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3" w:rsidRPr="00C3025F" w:rsidRDefault="00606E94" w:rsidP="00C3025F">
      <w:pPr>
        <w:spacing w:before="100" w:beforeAutospacing="1" w:after="100" w:afterAutospacing="1"/>
        <w:jc w:val="center"/>
        <w:outlineLvl w:val="1"/>
        <w:rPr>
          <w:rFonts w:ascii="Verdana" w:eastAsia="Times New Roman" w:hAnsi="Verdana"/>
          <w:b/>
          <w:bCs/>
          <w:color w:val="FF0000"/>
          <w:sz w:val="52"/>
          <w:szCs w:val="36"/>
        </w:rPr>
      </w:pPr>
      <w:r>
        <w:rPr>
          <w:rFonts w:ascii="細明體" w:eastAsia="細明體" w:hAnsi="細明體" w:cs="細明體" w:hint="eastAsia"/>
          <w:b/>
          <w:bCs/>
          <w:color w:val="FF0000"/>
          <w:sz w:val="52"/>
          <w:szCs w:val="36"/>
        </w:rPr>
        <w:t>特别告示</w:t>
      </w:r>
    </w:p>
    <w:p w:rsidR="00AB44D3" w:rsidRPr="00BF157D" w:rsidRDefault="00606E94" w:rsidP="00AB44D3">
      <w:pPr>
        <w:pStyle w:val="Normal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Georgia"/>
          <w:b/>
          <w:color w:val="0E0E0E"/>
          <w:sz w:val="28"/>
        </w:rPr>
      </w:pPr>
      <w:r>
        <w:rPr>
          <w:rFonts w:ascii="Verdana" w:hAnsi="Verdana" w:hint="eastAsia"/>
          <w:b/>
          <w:color w:val="111111"/>
          <w:sz w:val="28"/>
        </w:rPr>
        <w:t>为了下列两项原因</w:t>
      </w:r>
      <w:r w:rsidR="00AB44D3" w:rsidRPr="00BF157D">
        <w:rPr>
          <w:rFonts w:ascii="Verdana" w:hAnsi="Verdana" w:hint="eastAsia"/>
          <w:b/>
          <w:color w:val="111111"/>
          <w:sz w:val="28"/>
        </w:rPr>
        <w:t>，</w:t>
      </w:r>
      <w:r w:rsidR="00AB44D3"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《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环球华人宣教学期刊</w:t>
      </w:r>
      <w:r w:rsidR="00AB44D3"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》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网页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附加</w:t>
      </w:r>
      <w:r w:rsidR="00AB44D3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大使命中心</w:t>
      </w:r>
      <w:r w:rsidR="00AB44D3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」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的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链接</w:t>
      </w:r>
      <w:r w:rsidR="00AB44D3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：</w:t>
      </w:r>
    </w:p>
    <w:p w:rsidR="00AB44D3" w:rsidRPr="00BF157D" w:rsidRDefault="00606E94" w:rsidP="00AB44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eastAsia="Times New Roman" w:hAnsi="Verdana"/>
          <w:b/>
          <w:color w:val="111111"/>
          <w:sz w:val="18"/>
          <w:szCs w:val="16"/>
        </w:rPr>
      </w:pPr>
      <w:r>
        <w:rPr>
          <w:rFonts w:ascii="Verdana" w:hAnsi="Verdana" w:hint="eastAsia"/>
          <w:b/>
          <w:color w:val="111111"/>
          <w:sz w:val="28"/>
        </w:rPr>
        <w:t>使王永信牧师创办</w:t>
      </w:r>
      <w:r w:rsidR="00AB44D3" w:rsidRPr="00BF157D">
        <w:rPr>
          <w:rFonts w:ascii="Verdana" w:hAnsi="Verdana" w:hint="eastAsia"/>
          <w:b/>
          <w:color w:val="111111"/>
          <w:sz w:val="28"/>
        </w:rPr>
        <w:t>、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陈惠文会长承接的</w:t>
      </w:r>
      <w:r w:rsidR="00AB44D3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「大使命中心」</w:t>
      </w:r>
      <w:r w:rsid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以</w:t>
      </w:r>
      <w:r>
        <w:rPr>
          <w:rFonts w:asciiTheme="minorEastAsia" w:eastAsiaTheme="minorEastAsia" w:hAnsiTheme="minorEastAsia" w:cs="Georgia"/>
          <w:b/>
          <w:color w:val="0E0E0E"/>
          <w:sz w:val="28"/>
        </w:rPr>
        <w:t>24年累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积的珍贵资源</w:t>
      </w:r>
      <w:r w:rsidR="00AB44D3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="Verdana" w:hAnsi="Verdana" w:hint="eastAsia"/>
          <w:b/>
          <w:color w:val="111111"/>
          <w:sz w:val="28"/>
        </w:rPr>
        <w:t>供给普世华人教会参考</w:t>
      </w:r>
      <w:r w:rsidR="00BF157D">
        <w:rPr>
          <w:rFonts w:ascii="Verdana" w:hAnsi="Verdana" w:hint="eastAsia"/>
          <w:b/>
          <w:color w:val="111111"/>
          <w:sz w:val="28"/>
        </w:rPr>
        <w:t>。</w:t>
      </w:r>
    </w:p>
    <w:p w:rsidR="00BF157D" w:rsidRPr="00BF157D" w:rsidRDefault="00606E94" w:rsidP="00AB44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eastAsia="Times New Roman" w:hAnsi="Verdana"/>
          <w:b/>
          <w:color w:val="111111"/>
          <w:sz w:val="18"/>
          <w:szCs w:val="16"/>
        </w:rPr>
      </w:pP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既然</w:t>
      </w:r>
      <w:r w:rsidR="00BF157D"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《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环球华人宣教学期刊</w:t>
      </w:r>
      <w:r w:rsidR="00BF157D"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》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创办的宗旨</w:t>
      </w:r>
      <w:r w:rsid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与</w:t>
      </w:r>
      <w:r w:rsidR="00BF157D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「大使命中心」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成立的异象相同</w:t>
      </w:r>
      <w:r w:rsid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故此本刊网页附加</w:t>
      </w:r>
      <w:r w:rsidR="00BF157D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「大使命中心」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的链接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是顺理成章之举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。</w:t>
      </w:r>
    </w:p>
    <w:p w:rsidR="00BF157D" w:rsidRDefault="00AB44D3" w:rsidP="00C3025F">
      <w:pPr>
        <w:pStyle w:val="Heading2"/>
        <w:jc w:val="center"/>
        <w:rPr>
          <w:rFonts w:ascii="MS Mincho" w:eastAsia="MS Mincho" w:hAnsi="MS Mincho" w:cs="MS Mincho"/>
          <w:color w:val="3333CC"/>
        </w:rPr>
      </w:pPr>
      <w:r>
        <w:rPr>
          <w:rFonts w:ascii="Verdana" w:hAnsi="Verdana"/>
          <w:color w:val="111111"/>
          <w:sz w:val="16"/>
          <w:szCs w:val="16"/>
        </w:rPr>
        <w:br/>
      </w:r>
      <w:r>
        <w:rPr>
          <w:rFonts w:ascii="Verdana" w:eastAsia="Times New Roman" w:hAnsi="Verdana"/>
          <w:noProof/>
          <w:color w:val="225533"/>
          <w:sz w:val="16"/>
          <w:szCs w:val="16"/>
          <w:shd w:val="clear" w:color="auto" w:fill="CCDDCC"/>
        </w:rPr>
        <w:drawing>
          <wp:inline distT="0" distB="0" distL="0" distR="0">
            <wp:extent cx="3621405" cy="1386300"/>
            <wp:effectExtent l="0" t="0" r="10795" b="10795"/>
            <wp:docPr id="1" name="Picture 1" descr="reat Commission Center Internation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t Commission Center Internationa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538" cy="138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E8" w:rsidRPr="00D342E8" w:rsidRDefault="00631B0E" w:rsidP="00C3025F">
      <w:pPr>
        <w:pStyle w:val="Heading2"/>
        <w:jc w:val="center"/>
        <w:rPr>
          <w:rFonts w:ascii="MS Mincho" w:eastAsia="MS Mincho" w:hAnsi="MS Mincho" w:cs="MS Mincho"/>
          <w:color w:val="000000" w:themeColor="text1"/>
        </w:rPr>
      </w:pPr>
      <w:r>
        <w:rPr>
          <w:rFonts w:ascii="MS Mincho" w:eastAsia="MS Mincho" w:hAnsi="MS Mincho" w:cs="MS Mincho"/>
          <w:noProof/>
          <w:color w:val="000000" w:themeColor="text1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Up Arrow 2" o:spid="_x0000_s1026" type="#_x0000_t68" style="position:absolute;left:0;text-align:left;margin-left:291.85pt;margin-top:.65pt;width:11.65pt;height:18pt;z-index:251659264;visibility:visible;mso-width-relative:margin;mso-height-relative:margin;v-text-anchor:middle" wrapcoords="6750 0 -1350 6300 1350 20700 17550 20700 17550 14400 22950 11700 21600 6300 13500 0 67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" adj="6990" fillcolor="#4472c4 [3204]" strokecolor="#1f3763 [1604]" strokeweight="1pt">
            <v:textbox>
              <w:txbxContent>
                <w:p w:rsidR="00D342E8" w:rsidRDefault="00D342E8" w:rsidP="00D342E8">
                  <w:pPr>
                    <w:jc w:val="center"/>
                  </w:pPr>
                  <w:r w:rsidRPr="009663D9">
                    <w:rPr>
                      <w:rFonts w:asciiTheme="minorEastAsia" w:eastAsiaTheme="minorEastAsia" w:hAnsiTheme="minorEastAsia" w:cs="Georgia" w:hint="eastAsia"/>
                      <w:color w:val="000000" w:themeColor="text1"/>
                    </w:rPr>
                    <w:t>連結</w:t>
                  </w:r>
                </w:p>
              </w:txbxContent>
            </v:textbox>
            <w10:wrap type="through"/>
          </v:shape>
        </w:pict>
      </w:r>
      <w:r w:rsidR="00D342E8">
        <w:rPr>
          <w:rFonts w:ascii="MS Mincho" w:eastAsia="MS Mincho" w:hAnsi="MS Mincho" w:cs="MS Mincho" w:hint="eastAsia"/>
          <w:color w:val="000000" w:themeColor="text1"/>
        </w:rPr>
        <w:t xml:space="preserve">                   </w:t>
      </w:r>
      <w:r w:rsidR="00D342E8" w:rsidRPr="00D342E8">
        <w:rPr>
          <w:rFonts w:ascii="MS Mincho" w:eastAsia="MS Mincho" w:hAnsi="MS Mincho" w:cs="MS Mincho" w:hint="eastAsia"/>
          <w:color w:val="000000" w:themeColor="text1"/>
        </w:rPr>
        <w:t>(</w:t>
      </w:r>
      <w:r w:rsidR="00606E94">
        <w:rPr>
          <w:rFonts w:ascii="細明體" w:eastAsia="細明體" w:hAnsi="細明體" w:cs="細明體" w:hint="eastAsia"/>
          <w:color w:val="000000" w:themeColor="text1"/>
        </w:rPr>
        <w:t>请击</w:t>
      </w:r>
      <w:r w:rsidR="00606E94">
        <w:rPr>
          <w:rFonts w:ascii="MS Mincho" w:eastAsia="MS Mincho" w:hAnsi="MS Mincho" w:cs="MS Mincho" w:hint="eastAsia"/>
          <w:color w:val="000000" w:themeColor="text1"/>
        </w:rPr>
        <w:t>此</w:t>
      </w:r>
      <w:r w:rsidR="00606E94">
        <w:rPr>
          <w:rFonts w:ascii="細明體" w:eastAsia="細明體" w:hAnsi="細明體" w:cs="細明體" w:hint="eastAsia"/>
          <w:color w:val="000000" w:themeColor="text1"/>
        </w:rPr>
        <w:t>链</w:t>
      </w:r>
      <w:r w:rsidR="00606E94">
        <w:rPr>
          <w:rFonts w:ascii="MS Mincho" w:eastAsia="MS Mincho" w:hAnsi="MS Mincho" w:cs="MS Mincho" w:hint="eastAsia"/>
          <w:color w:val="000000" w:themeColor="text1"/>
        </w:rPr>
        <w:t>接</w:t>
      </w:r>
      <w:r w:rsidR="00D342E8" w:rsidRPr="00D342E8">
        <w:rPr>
          <w:rFonts w:ascii="MS Mincho" w:eastAsia="MS Mincho" w:hAnsi="MS Mincho" w:cs="MS Mincho" w:hint="eastAsia"/>
          <w:color w:val="000000" w:themeColor="text1"/>
        </w:rPr>
        <w:t>)</w:t>
      </w:r>
    </w:p>
    <w:p w:rsidR="00AB44D3" w:rsidRPr="00C3025F" w:rsidRDefault="00BF157D" w:rsidP="00AB44D3">
      <w:pPr>
        <w:pStyle w:val="Heading2"/>
        <w:jc w:val="center"/>
        <w:rPr>
          <w:rFonts w:asciiTheme="minorEastAsia" w:hAnsiTheme="minorEastAsia"/>
          <w:color w:val="FF0000"/>
          <w:sz w:val="44"/>
          <w:szCs w:val="44"/>
        </w:rPr>
      </w:pPr>
      <w:r w:rsidRPr="00AB44D3">
        <w:rPr>
          <w:rFonts w:asciiTheme="minorEastAsia" w:hAnsiTheme="minorEastAsia"/>
          <w:color w:val="FF0000"/>
          <w:sz w:val="44"/>
          <w:szCs w:val="44"/>
        </w:rPr>
        <w:t>大使命中心</w:t>
      </w:r>
      <w:r w:rsidR="00AB44D3" w:rsidRPr="00C3025F">
        <w:rPr>
          <w:rFonts w:asciiTheme="minorEastAsia" w:hAnsiTheme="minorEastAsia" w:cs="MS Mincho" w:hint="eastAsia"/>
          <w:color w:val="FF0000"/>
          <w:sz w:val="44"/>
          <w:szCs w:val="44"/>
        </w:rPr>
        <w:t>特別公告</w:t>
      </w:r>
    </w:p>
    <w:p w:rsidR="00AB44D3" w:rsidRPr="00D342E8" w:rsidRDefault="00606E94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bookmarkStart w:id="0" w:name="_GoBack"/>
      <w:r>
        <w:rPr>
          <w:rFonts w:ascii="Verdana" w:eastAsiaTheme="minorEastAsia" w:hAnsi="Verdana" w:hint="eastAsia"/>
          <w:bCs/>
          <w:color w:val="3333CC"/>
          <w:sz w:val="28"/>
        </w:rPr>
        <w:t>我们诚恳地宣布大使命中心事工已全面结束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美国总部办公室和香港办公室都已于</w:t>
      </w:r>
      <w:r w:rsidRPr="00D342E8">
        <w:rPr>
          <w:rFonts w:ascii="Verdana" w:eastAsiaTheme="minorEastAsia" w:hAnsi="Verdana"/>
          <w:bCs/>
          <w:color w:val="3333CC"/>
          <w:sz w:val="28"/>
        </w:rPr>
        <w:t xml:space="preserve"> 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2017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年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8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月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31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日</w:t>
      </w:r>
      <w:r>
        <w:rPr>
          <w:rFonts w:ascii="Verdana" w:eastAsiaTheme="minorEastAsia" w:hAnsi="Verdana" w:hint="eastAsia"/>
          <w:bCs/>
          <w:color w:val="3333CC"/>
          <w:sz w:val="28"/>
        </w:rPr>
        <w:t>关闭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加拿大通讯处亦不再生效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  <w:r>
        <w:rPr>
          <w:rFonts w:ascii="Verdana" w:eastAsiaTheme="minorEastAsia" w:hAnsi="Verdana" w:hint="eastAsia"/>
          <w:bCs/>
          <w:color w:val="3333CC"/>
          <w:sz w:val="28"/>
        </w:rPr>
        <w:t>为此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大使命中心的网页将不再更新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  <w:r>
        <w:rPr>
          <w:rFonts w:ascii="Verdana" w:eastAsiaTheme="minorEastAsia" w:hAnsi="Verdana" w:hint="eastAsia"/>
          <w:bCs/>
          <w:color w:val="3333CC"/>
          <w:sz w:val="28"/>
        </w:rPr>
        <w:t>请谅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</w:p>
    <w:p w:rsidR="00AB44D3" w:rsidRPr="00D342E8" w:rsidRDefault="00606E94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r>
        <w:rPr>
          <w:rFonts w:ascii="Verdana" w:eastAsiaTheme="minorEastAsia" w:hAnsi="Verdana" w:hint="eastAsia"/>
          <w:bCs/>
          <w:color w:val="3333CC"/>
          <w:sz w:val="28"/>
        </w:rPr>
        <w:t>蒙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《</w:t>
      </w:r>
      <w:r>
        <w:rPr>
          <w:rFonts w:ascii="Verdana" w:eastAsiaTheme="minorEastAsia" w:hAnsi="Verdana" w:hint="eastAsia"/>
          <w:bCs/>
          <w:color w:val="3333CC"/>
          <w:sz w:val="28"/>
        </w:rPr>
        <w:t>环球宣教学期刊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》</w:t>
      </w:r>
      <w:r>
        <w:rPr>
          <w:rFonts w:ascii="Verdana" w:eastAsiaTheme="minorEastAsia" w:hAnsi="Verdana" w:hint="eastAsia"/>
          <w:bCs/>
          <w:color w:val="3333CC"/>
          <w:sz w:val="28"/>
        </w:rPr>
        <w:t>创办人温以诺博士建议及首肯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愿意将大使命中心网页挂在该期刊的网页下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 xml:space="preserve"> (www.globalmissiology.org) 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让读者仍可查阅大使命中心历年的期刊和宣教小册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  <w:r>
        <w:rPr>
          <w:rFonts w:ascii="Verdana" w:eastAsiaTheme="minorEastAsia" w:hAnsi="Verdana" w:hint="eastAsia"/>
          <w:bCs/>
          <w:color w:val="3333CC"/>
          <w:sz w:val="28"/>
        </w:rPr>
        <w:t>大使命中心全体同人非常铭感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</w:p>
    <w:p w:rsidR="00AB44D3" w:rsidRPr="00D342E8" w:rsidRDefault="00606E94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r>
        <w:rPr>
          <w:rFonts w:ascii="Verdana" w:eastAsiaTheme="minorEastAsia" w:hAnsi="Verdana" w:hint="eastAsia"/>
          <w:bCs/>
          <w:color w:val="3333CC"/>
          <w:sz w:val="28"/>
        </w:rPr>
        <w:t>请在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2017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年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11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月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1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日</w:t>
      </w:r>
      <w:r>
        <w:rPr>
          <w:rFonts w:ascii="Verdana" w:eastAsiaTheme="minorEastAsia" w:hAnsi="Verdana" w:hint="eastAsia"/>
          <w:bCs/>
          <w:color w:val="3333CC"/>
          <w:sz w:val="28"/>
        </w:rPr>
        <w:t>之后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径至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 </w:t>
      </w:r>
      <w:hyperlink r:id="rId8" w:history="1">
        <w:r w:rsidR="00AB44D3" w:rsidRPr="00D342E8">
          <w:rPr>
            <w:rFonts w:ascii="Verdana" w:eastAsiaTheme="minorEastAsia" w:hAnsi="Verdana"/>
            <w:bCs/>
            <w:color w:val="0000FF"/>
            <w:sz w:val="28"/>
            <w:u w:val="single"/>
          </w:rPr>
          <w:t>www.globalmissiology.org</w:t>
        </w:r>
      </w:hyperlink>
      <w:r w:rsidR="00AB44D3" w:rsidRPr="00D342E8">
        <w:rPr>
          <w:rFonts w:ascii="Verdana" w:eastAsiaTheme="minorEastAsia" w:hAnsi="Verdana"/>
          <w:bCs/>
          <w:color w:val="3333CC"/>
          <w:sz w:val="28"/>
        </w:rPr>
        <w:t> 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，</w:t>
      </w:r>
      <w:r>
        <w:rPr>
          <w:rFonts w:ascii="Verdana" w:eastAsiaTheme="minorEastAsia" w:hAnsi="Verdana" w:hint="eastAsia"/>
          <w:bCs/>
          <w:color w:val="3333CC"/>
          <w:sz w:val="28"/>
        </w:rPr>
        <w:t>查阅大使命中心的出版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  <w:r>
        <w:rPr>
          <w:rFonts w:ascii="Verdana" w:eastAsiaTheme="minorEastAsia" w:hAnsi="Verdana" w:hint="eastAsia"/>
          <w:bCs/>
          <w:color w:val="3333CC"/>
          <w:sz w:val="28"/>
        </w:rPr>
        <w:t>谢谢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！</w:t>
      </w:r>
    </w:p>
    <w:p w:rsidR="00965930" w:rsidRPr="00D342E8" w:rsidRDefault="00606E94" w:rsidP="00C3025F">
      <w:pPr>
        <w:spacing w:before="100" w:beforeAutospacing="1" w:after="100" w:afterAutospacing="1"/>
      </w:pPr>
      <w:r>
        <w:rPr>
          <w:rFonts w:ascii="Verdana" w:eastAsiaTheme="minorEastAsia" w:hAnsi="Verdana" w:hint="eastAsia"/>
          <w:bCs/>
          <w:color w:val="3333CC"/>
          <w:sz w:val="28"/>
        </w:rPr>
        <w:t>再次谢谢众教会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、</w:t>
      </w:r>
      <w:r>
        <w:rPr>
          <w:rFonts w:ascii="Verdana" w:eastAsiaTheme="minorEastAsia" w:hAnsi="Verdana" w:hint="eastAsia"/>
          <w:bCs/>
          <w:color w:val="3333CC"/>
          <w:sz w:val="28"/>
        </w:rPr>
        <w:t>弟兄姊妹在过去</w:t>
      </w:r>
      <w:r>
        <w:rPr>
          <w:rFonts w:ascii="Verdana" w:eastAsiaTheme="minorEastAsia" w:hAnsi="Verdana"/>
          <w:bCs/>
          <w:color w:val="3333CC"/>
          <w:sz w:val="28"/>
        </w:rPr>
        <w:t>24</w:t>
      </w:r>
      <w:r>
        <w:rPr>
          <w:rFonts w:ascii="Verdana" w:eastAsiaTheme="minorEastAsia" w:hAnsi="Verdana" w:hint="eastAsia"/>
          <w:bCs/>
          <w:color w:val="3333CC"/>
          <w:sz w:val="28"/>
        </w:rPr>
        <w:t>年的代祷和支持</w:t>
      </w:r>
      <w:r w:rsidR="00AB44D3" w:rsidRPr="00D342E8">
        <w:rPr>
          <w:rFonts w:ascii="Verdana" w:eastAsiaTheme="minorEastAsia" w:hAnsi="Verdana"/>
          <w:bCs/>
          <w:color w:val="3333CC"/>
          <w:sz w:val="28"/>
        </w:rPr>
        <w:t>。</w:t>
      </w:r>
      <w:bookmarkEnd w:id="0"/>
    </w:p>
    <w:sectPr w:rsidR="00965930" w:rsidRPr="00D342E8" w:rsidSect="007636E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181"/>
    <w:multiLevelType w:val="hybridMultilevel"/>
    <w:tmpl w:val="9062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B44D3"/>
    <w:rsid w:val="00364E03"/>
    <w:rsid w:val="00521134"/>
    <w:rsid w:val="00606E94"/>
    <w:rsid w:val="00631B0E"/>
    <w:rsid w:val="007636E5"/>
    <w:rsid w:val="00965930"/>
    <w:rsid w:val="00AB44D3"/>
    <w:rsid w:val="00B11D31"/>
    <w:rsid w:val="00B4369A"/>
    <w:rsid w:val="00BF157D"/>
    <w:rsid w:val="00C3025F"/>
    <w:rsid w:val="00D3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D3"/>
    <w:rPr>
      <w:rFonts w:ascii="Times New Roman" w:eastAsia="新細明體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B44D3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4D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B44D3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B44D3"/>
  </w:style>
  <w:style w:type="character" w:styleId="Hyperlink">
    <w:name w:val="Hyperlink"/>
    <w:basedOn w:val="DefaultParagraphFont"/>
    <w:uiPriority w:val="99"/>
    <w:semiHidden/>
    <w:unhideWhenUsed/>
    <w:rsid w:val="00AB44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31"/>
    <w:rPr>
      <w:rFonts w:ascii="Tahoma" w:eastAsia="新細明體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obalmissiology.org/gc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BC08-0BE4-474E-BF2B-D18DF60E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特別告示</vt:lpstr>
      <vt:lpstr>    /</vt:lpstr>
      <vt:lpstr>    </vt:lpstr>
      <vt:lpstr>    大使命中心</vt:lpstr>
      <vt:lpstr>    特別公告</vt:lpstr>
    </vt:vector>
  </TitlesOfParts>
  <Company>Hewlett-Packard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</cp:lastModifiedBy>
  <cp:revision>2</cp:revision>
  <cp:lastPrinted>2018-04-01T22:25:00Z</cp:lastPrinted>
  <dcterms:created xsi:type="dcterms:W3CDTF">2018-04-01T22:31:00Z</dcterms:created>
  <dcterms:modified xsi:type="dcterms:W3CDTF">2018-04-01T22:31:00Z</dcterms:modified>
</cp:coreProperties>
</file>