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54A8A" w14:textId="77777777" w:rsidR="00B6007D" w:rsidRPr="002C6F97" w:rsidRDefault="00B6007D" w:rsidP="002C6F97">
      <w:pPr>
        <w:widowControl/>
        <w:pBdr>
          <w:bottom w:val="dotted" w:sz="24" w:space="1" w:color="auto"/>
        </w:pBdr>
        <w:spacing w:line="360" w:lineRule="auto"/>
        <w:ind w:rightChars="12" w:right="25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val="x-none"/>
        </w:rPr>
      </w:pPr>
      <w:r w:rsidRPr="002C6F97">
        <w:rPr>
          <w:rFonts w:ascii="Times New Roman" w:eastAsia="PMingLiU" w:hAnsi="Times New Roman" w:cs="Times New Roman"/>
          <w:b/>
          <w:bCs/>
          <w:color w:val="222222"/>
          <w:kern w:val="0"/>
          <w:sz w:val="24"/>
          <w:szCs w:val="24"/>
          <w:lang w:val="x-none"/>
        </w:rPr>
        <w:t>書香處處</w:t>
      </w:r>
    </w:p>
    <w:p w14:paraId="684FE393" w14:textId="77777777" w:rsidR="00996303" w:rsidRPr="002C6F97" w:rsidRDefault="00996303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bookmarkStart w:id="0" w:name="_Hlk3467760"/>
      <w:bookmarkStart w:id="1" w:name="_Hlk3468083"/>
    </w:p>
    <w:p w14:paraId="1A7CCCB7" w14:textId="4CD37C2F" w:rsidR="004B27FB" w:rsidRPr="002C6F97" w:rsidRDefault="004B27FB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对教会的爱和焦虑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 xml:space="preserve"> —</w:t>
      </w:r>
    </w:p>
    <w:p w14:paraId="762BF242" w14:textId="119842E1" w:rsidR="004B27FB" w:rsidRPr="002C6F97" w:rsidRDefault="004B27FB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读舍禾《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“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温州教会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”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领导模式的再思（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1867-2015</w:t>
      </w:r>
      <w:r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）》</w:t>
      </w:r>
      <w:r w:rsidR="00E13AA2" w:rsidRPr="002C6F97">
        <w:rPr>
          <w:rFonts w:ascii="Times New Roman" w:eastAsia="PMingLiU" w:hAnsi="Times New Roman" w:cs="Times New Roman"/>
          <w:b/>
          <w:color w:val="000000"/>
          <w:kern w:val="0"/>
          <w:sz w:val="24"/>
          <w:szCs w:val="24"/>
        </w:rPr>
        <w:t>後記</w:t>
      </w:r>
    </w:p>
    <w:p w14:paraId="1E1A470C" w14:textId="77777777" w:rsidR="004B27FB" w:rsidRPr="00076752" w:rsidRDefault="004B27FB" w:rsidP="002C6F97">
      <w:pPr>
        <w:widowControl/>
        <w:spacing w:line="360" w:lineRule="auto"/>
        <w:jc w:val="center"/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</w:pPr>
      <w:r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文</w:t>
      </w:r>
      <w:r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/</w:t>
      </w:r>
      <w:r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彧甫</w:t>
      </w:r>
    </w:p>
    <w:p w14:paraId="6A2AED12" w14:textId="1D76F18F" w:rsidR="004B27FB" w:rsidRPr="002C6F97" w:rsidRDefault="004B27FB" w:rsidP="002C6F97">
      <w:pPr>
        <w:widowControl/>
        <w:spacing w:after="160" w:line="360" w:lineRule="auto"/>
        <w:jc w:val="left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</w:rPr>
      </w:pPr>
      <w:r w:rsidRPr="002C6F97">
        <w:rPr>
          <w:rFonts w:ascii="Times New Roman" w:eastAsia="PMingLiU" w:hAnsi="Times New Roman" w:cs="Times New Roman"/>
          <w:noProof/>
          <w:vertAlign w:val="subscript"/>
          <w:lang w:eastAsia="zh-TW"/>
        </w:rPr>
        <w:drawing>
          <wp:inline distT="0" distB="0" distL="0" distR="0" wp14:anchorId="0576DC9A" wp14:editId="2C5EB17F">
            <wp:extent cx="2647950" cy="577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F97">
        <w:rPr>
          <w:rFonts w:ascii="Times New Roman" w:eastAsia="PMingLiU" w:hAnsi="Times New Roman" w:cs="Times New Roman"/>
          <w:noProof/>
          <w:lang w:eastAsia="zh-TW"/>
        </w:rPr>
        <w:t xml:space="preserve"> </w:t>
      </w:r>
      <w:r w:rsidRPr="002C6F97">
        <w:rPr>
          <w:rFonts w:ascii="Times New Roman" w:eastAsia="PMingLiU" w:hAnsi="Times New Roman" w:cs="Times New Roman"/>
          <w:noProof/>
          <w:lang w:eastAsia="zh-TW"/>
        </w:rPr>
        <w:drawing>
          <wp:inline distT="0" distB="0" distL="0" distR="0" wp14:anchorId="2067F4B4" wp14:editId="7A919551">
            <wp:extent cx="2581275" cy="6086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7A53CD76" w14:textId="5FF38540" w:rsidR="00182AE6" w:rsidRPr="002C6F97" w:rsidRDefault="00B6007D" w:rsidP="002C6F97">
      <w:pPr>
        <w:widowControl/>
        <w:spacing w:after="160" w:line="360" w:lineRule="auto"/>
        <w:ind w:leftChars="270" w:left="567"/>
        <w:jc w:val="left"/>
        <w:rPr>
          <w:rFonts w:ascii="Times New Roman" w:eastAsia="PMingLiU" w:hAnsi="Times New Roman" w:cs="Times New Roman"/>
          <w:noProof/>
        </w:rPr>
      </w:pP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《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“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温州教会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”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领导模式的再思（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1867-2015</w:t>
      </w:r>
      <w:r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）》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台灣文藝出版社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2019 (273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頁</w:t>
      </w:r>
      <w:r w:rsidR="004B27FB" w:rsidRPr="002C6F97">
        <w:rPr>
          <w:rFonts w:ascii="Times New Roman" w:eastAsia="PMingLiU" w:hAnsi="Times New Roman" w:cs="Times New Roman"/>
          <w:b/>
          <w:kern w:val="0"/>
          <w:sz w:val="24"/>
          <w:szCs w:val="24"/>
        </w:rPr>
        <w:t>)</w:t>
      </w:r>
      <w:r w:rsidRPr="002C6F97">
        <w:rPr>
          <w:rFonts w:ascii="Times New Roman" w:eastAsia="PMingLiU" w:hAnsi="Times New Roman" w:cs="Times New Roman"/>
          <w:noProof/>
        </w:rPr>
        <w:t xml:space="preserve"> </w:t>
      </w:r>
    </w:p>
    <w:p w14:paraId="23112D5C" w14:textId="0323EC37" w:rsidR="008844B9" w:rsidRPr="002C6F97" w:rsidRDefault="00182AE6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noProof/>
        </w:rPr>
        <w:br w:type="page"/>
      </w:r>
      <w:r w:rsidR="001D4AD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lastRenderedPageBreak/>
        <w:t>本书</w:t>
      </w:r>
      <w:r w:rsidR="0069377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是作者六年心血的结晶。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我想本书的</w:t>
      </w:r>
      <w:r w:rsidR="0083708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出版，必带来以下四方面的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贡献：</w:t>
      </w:r>
    </w:p>
    <w:p w14:paraId="2BD1CB64" w14:textId="28589502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1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从史学研究</w:t>
      </w:r>
      <w:r w:rsidR="00764C80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的角度</w:t>
      </w:r>
      <w:r w:rsidR="00764C8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</w:t>
      </w:r>
      <w:r w:rsidR="0005050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本书第三章（</w:t>
      </w:r>
      <w:r w:rsidR="008C4995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69-84</w:t>
      </w:r>
      <w:r w:rsidR="008C4995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</w:t>
      </w:r>
      <w:r w:rsidR="0005050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还原了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1867-1952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年温州教会的领导模式，这无论对保守派还是革新派来说，都是一个教会模式上的寻根之旅</w:t>
      </w:r>
      <w:r w:rsidR="00764C8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</w:t>
      </w:r>
      <w:r w:rsidR="003D5A2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从而达致</w:t>
      </w:r>
      <w:r w:rsidR="0033000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以</w:t>
      </w:r>
      <w:r w:rsidR="00764C8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述史来弥合分歧</w:t>
      </w:r>
      <w:r w:rsidR="0033000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的效果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。教会史的研究，在好多年前就已经进入三个新的</w:t>
      </w:r>
      <w:r w:rsidR="009D161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研究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方向：地方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地域教会史的研究，教会设立之机构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事工历史的研究，教会运作某一面向（如教会法院与纪律执行单位）的历史研究。</w:t>
      </w:r>
      <w:r w:rsidR="00C21D0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而本书该部分的书写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是</w:t>
      </w:r>
      <w:r w:rsidR="009969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兼顾了地方</w:t>
      </w:r>
      <w:r w:rsidR="009969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9969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地域教会史</w:t>
      </w:r>
      <w:r w:rsidR="006E566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和</w:t>
      </w:r>
      <w:r w:rsidR="009969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教会运作</w:t>
      </w:r>
      <w:r w:rsidR="006E566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某一面向</w:t>
      </w:r>
      <w:r w:rsidR="009969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历史</w:t>
      </w:r>
      <w:r w:rsidR="006E566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的研究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，我想这对温州教会史的研究来说，是一个极好的开头。目前温州教会史的研究，在史料收集阶段已经颇有时日了，下一个阶段，或许正是这样各个面向的分析和研究了。</w:t>
      </w:r>
    </w:p>
    <w:p w14:paraId="2A749372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55494744" w14:textId="69592F36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从牧养实践的角度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：本书给人一种百科全书式的感觉，所以苏文隆老师称之为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实用的教牧手册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C6359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DE575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XV</w:t>
      </w:r>
      <w:r w:rsidR="00C6359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6A0E1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，内容涉及圣经、神学、布道、门训、辅导、治理、教牧领导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的领导力</w:t>
      </w:r>
      <w:r w:rsidR="00C30E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与个性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等全方位的领域，并且各个领域都有丰富的陈述与文献可供索引。如此概论式的导引，我想会成为一部分转型牧者的案头著作，或者说是一个启蒙。这些内容在海外教会看来，好像是很稀松平常的，但对于</w:t>
      </w:r>
      <w:r w:rsidR="002143F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从</w:t>
      </w:r>
      <w:r w:rsidR="00F2792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2143F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派单制</w:t>
      </w:r>
      <w:r w:rsidR="00F2792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672CB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向</w:t>
      </w:r>
      <w:r w:rsidR="00F2792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672CB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牧会制</w:t>
      </w:r>
      <w:r w:rsidR="00F2792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2143F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转型</w:t>
      </w:r>
      <w:r w:rsidR="00672CB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的温州教会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来说，是很有必要有人全方位地给予启蒙的。大概在十三年前，我曾听一位长者说过：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关于真理教导，我们要请外面的老师，因为他们讲得深刻；关于教会治理，要请里面的老师，因为外面的老师水土不服。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这样的话，听起来好像很有见地，但是却错过了许多在教制方面</w:t>
      </w:r>
      <w:r w:rsidR="008F7F1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被光照与启蒙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的机会。</w:t>
      </w:r>
    </w:p>
    <w:p w14:paraId="773FE726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699388C6" w14:textId="1D752162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3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从教会更新的角度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：感叹舍禾兄真是真挚敢言啊。如此深度曝光温州教会的丑陋，</w:t>
      </w:r>
      <w:r w:rsidR="003208A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我看在台面上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应该还没有人做过吧。但只有深度的曝光，才可能有深度的治疗。</w:t>
      </w:r>
    </w:p>
    <w:p w14:paraId="5BF30A64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15E27ED7" w14:textId="2A73F8B8" w:rsidR="008844B9" w:rsidRPr="002C6F97" w:rsidRDefault="003E6075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4</w:t>
      </w:r>
      <w:r w:rsidR="005347E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5347EC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从转型落实的角度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：在第四章中列出了转型落实的三个阶段、二十年计划</w:t>
      </w:r>
      <w:r w:rsidR="00BC2C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BC2C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209-243</w:t>
      </w:r>
      <w:r w:rsidR="00BC2C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页）</w:t>
      </w:r>
      <w:r w:rsidR="000705B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。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转型的核心关注是牧师</w:t>
      </w:r>
      <w:r w:rsidR="000705B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的职分</w:t>
      </w:r>
      <w:r w:rsidR="00D06D8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与事奉</w:t>
      </w:r>
      <w:r w:rsidR="00224E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，从这个角度来看，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我</w:t>
      </w:r>
      <w:r w:rsidR="006B5B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的理解是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：第一阶段消化现有适格的牧者</w:t>
      </w:r>
      <w:r w:rsidR="004970D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4970D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牧师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，第二阶段培育下一代牧者</w:t>
      </w:r>
      <w:r w:rsidR="004970D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4970D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牧师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，第三阶段是全面落实</w:t>
      </w:r>
      <w:r w:rsidR="00C0749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牧会制</w:t>
      </w:r>
      <w:r w:rsidR="00AA1F8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。作者提出在第二阶段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设立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转型协助委员会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BA52F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BA52F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229-230</w:t>
      </w:r>
      <w:r w:rsidR="00BA52F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页）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，这</w:t>
      </w:r>
      <w:r w:rsidR="00FF07B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一点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相当有洞见。这二十年计划给人一种孙中山《建国方略》的感觉，作者本身也有一种教会改革</w:t>
      </w:r>
      <w:r w:rsidR="007E46C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总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设计师的感觉。</w:t>
      </w:r>
    </w:p>
    <w:p w14:paraId="0CEC75E8" w14:textId="20433869" w:rsidR="008844B9" w:rsidRPr="002C6F97" w:rsidRDefault="004C78AC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我想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还可以继续探讨的方向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有以下三个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</w:t>
      </w:r>
    </w:p>
    <w:p w14:paraId="0D5C96A6" w14:textId="5FAB4A45" w:rsidR="008844B9" w:rsidRPr="002C6F97" w:rsidRDefault="0007029A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1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6C1BCB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与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社会学</w:t>
      </w:r>
      <w:r w:rsidR="006C1BCB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科际</w:t>
      </w:r>
      <w:r w:rsidR="00FD5B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整合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的角度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：在绪论部分方法论的交代中</w:t>
      </w:r>
      <w:r w:rsidR="00DC3A3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，作者</w:t>
      </w:r>
      <w:r w:rsidR="003E165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已经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有提及跨学科的构想</w:t>
      </w:r>
      <w:r w:rsidR="004A21AF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4A21AF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10</w:t>
      </w:r>
      <w:r w:rsidR="004A21AF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页）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，但我感觉跨得还不够大，基本上还是在教牧实践科的领域内归纳整理。是否可以尝试从社会学的角度有更大的科际整合？本书的研究已经设计了调查问卷，也有对问卷结果进行分析与解读，如果再加上社会学</w:t>
      </w:r>
      <w:r w:rsidR="0055132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理论方面的</w:t>
      </w:r>
      <w:r w:rsidR="000C3EF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剖析与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挖掘会不会</w:t>
      </w:r>
      <w:r w:rsidR="000C3EF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更加深刻</w:t>
      </w:r>
      <w:r w:rsidR="00603FC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603FC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接地气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？教会</w:t>
      </w:r>
      <w:r w:rsidR="002C309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的存在</w:t>
      </w:r>
      <w:r w:rsidR="00B3412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是一个属灵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现象，但同时毕竟也是一个社会现象。再者，从教牧实践科的发展历史来看，本身就是一门与社会学息息相关的学科。温州教会也是温州社会的一个现象，那么如此的跨科研究，不单对教会转型本身更具光照性，同时也势必会达到转型第三阶段所期待的，教会向社会输出</w:t>
      </w:r>
      <w:r w:rsidR="00720FB6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属灵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影响力的效果</w:t>
      </w:r>
      <w:r w:rsidR="00FB31D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9E37E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243</w:t>
      </w:r>
      <w:r w:rsidR="009E37E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</w:t>
      </w:r>
      <w:r w:rsidR="00FB31D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。</w:t>
      </w:r>
    </w:p>
    <w:p w14:paraId="340C0B7D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4D218231" w14:textId="160A781E" w:rsidR="008844B9" w:rsidRPr="002C6F97" w:rsidRDefault="0073577F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</w:t>
      </w:r>
      <w:r w:rsidR="00F3030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F3030A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转型过程中不同角色的实践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：本书提供了教会转型的宏大叙事，不过在执行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落实上毕竟</w:t>
      </w:r>
      <w:r w:rsidR="004565E1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还是需要具体到个体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，而每</w:t>
      </w: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一</w:t>
      </w:r>
      <w:r w:rsidR="0098118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个个体在大故事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中的角色又</w:t>
      </w:r>
      <w:r w:rsidR="005F5E4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是很不同的，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有些人已经是总会的</w:t>
      </w:r>
      <w:r w:rsidR="006B1F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七个头</w:t>
      </w:r>
      <w:r w:rsidR="006B1F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了</w:t>
      </w:r>
      <w:r w:rsidR="006B1F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6B1F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88</w:t>
      </w:r>
      <w:r w:rsidR="006B1FC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页）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，有些人还是基层的年轻牧者</w:t>
      </w:r>
      <w:r w:rsidR="005F5E4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。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本书最希望是写给哪些人看的呢？希望在这些人中间产生怎样的</w:t>
      </w:r>
      <w:r w:rsidR="005F5E40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效果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呢？</w:t>
      </w:r>
      <w:r w:rsidR="00A764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不同</w:t>
      </w:r>
      <w:r w:rsidR="00603FC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</w:t>
      </w:r>
      <w:r w:rsidR="00A764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角色在转型的大</w:t>
      </w:r>
      <w:r w:rsidR="000709B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故事</w:t>
      </w:r>
      <w:r w:rsidR="00A764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lastRenderedPageBreak/>
        <w:t>中，需要怎样适切</w:t>
      </w:r>
      <w:r w:rsidR="00603FC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地在</w:t>
      </w:r>
      <w:r w:rsidR="00A764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自己位置</w:t>
      </w:r>
      <w:r w:rsidR="00603FC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去</w:t>
      </w:r>
      <w:r w:rsidR="00A7649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实践呢？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比如具体来说，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转型协助委员会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由谁来成立呢？</w:t>
      </w:r>
      <w:r w:rsidR="002E558F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是由总会带动呢，还是由基层倒逼呢？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如果没有顾及到具体的个体视角的话，会不会最后的转型路线图，还是站在强人视角</w:t>
      </w:r>
      <w:r w:rsidR="008E6B2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或者说是上帝视角</w:t>
      </w:r>
      <w:r w:rsidR="008E6B2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）来看</w:t>
      </w:r>
      <w:r w:rsidR="00DD3C3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，最后还是要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等待总会的强人（英雄式领袖</w:t>
      </w:r>
      <w:r w:rsidR="001548B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</w:t>
      </w:r>
      <w:r w:rsidR="001548B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92-93</w:t>
      </w:r>
      <w:r w:rsidR="001548B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</w:t>
      </w:r>
      <w:r w:rsidR="0043608C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）的出现，来力挽狂澜？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这样就会形成一种逻辑上的悖论，一方面想弱化总会，但另一方面还是在等待总会。那些在现有体制下的个体，分别有怎样的建议给他们呢？</w:t>
      </w:r>
      <w:r w:rsidR="00533F57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他们可以怎样找到自己</w:t>
      </w:r>
      <w:r w:rsidR="0078095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在转型</w:t>
      </w:r>
      <w:r w:rsidR="00E12638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过程中</w:t>
      </w:r>
      <w:r w:rsidR="00A136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</w:t>
      </w:r>
      <w:r w:rsidR="00A136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A136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阿基米德点</w:t>
      </w:r>
      <w:r w:rsidR="00A136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A1361A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？</w:t>
      </w:r>
    </w:p>
    <w:p w14:paraId="198C6C18" w14:textId="77777777" w:rsidR="008844B9" w:rsidRPr="002C6F97" w:rsidRDefault="008844B9" w:rsidP="002C6F97">
      <w:pPr>
        <w:widowControl/>
        <w:spacing w:line="360" w:lineRule="auto"/>
        <w:jc w:val="left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</w:p>
    <w:p w14:paraId="2D5CCB16" w14:textId="77777777" w:rsidR="00996303" w:rsidRPr="002C6F97" w:rsidRDefault="00BF5CA5" w:rsidP="002C6F97">
      <w:pPr>
        <w:spacing w:line="360" w:lineRule="auto"/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</w:pPr>
      <w:r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3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</w:t>
      </w:r>
      <w:r w:rsidR="008844B9" w:rsidRPr="00076752"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</w:rPr>
        <w:t>转型过程中的矛盾与突破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：据我观察，本书所描述的转型</w:t>
      </w:r>
      <w:r w:rsidR="00121F6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大愿景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</w:t>
      </w:r>
      <w:r w:rsidR="00D574C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如今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在大部分牧者</w:t>
      </w:r>
      <w:r w:rsidR="00D574C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的心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中</w:t>
      </w:r>
      <w:r w:rsidR="00D574C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都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还是有的，不过为什么迟迟不能动起来</w:t>
      </w:r>
      <w:r w:rsidR="00D574C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呢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？中间肯定</w:t>
      </w:r>
      <w:r w:rsidR="003B5D7D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会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有一些矛盾</w:t>
      </w:r>
      <w:r w:rsidR="00D574C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和顾虑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存在。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比如：如何确保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先富带动后富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（先转型的带动后转型的</w:t>
      </w:r>
      <w:r w:rsidR="00996BE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，</w:t>
      </w:r>
      <w:r w:rsidR="00996BE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218-219</w:t>
      </w:r>
      <w:r w:rsidR="00996BE3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页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）？会不会先富起来的人反而</w:t>
      </w:r>
      <w:r w:rsidR="00AB24F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与后富之间产生</w:t>
      </w:r>
      <w:r w:rsidR="005442D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更大的撕裂？</w:t>
      </w:r>
      <w:r w:rsidR="009251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先富的会不会导致后富的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更加贫穷？这个转型的过程会不会也是一个属灵资源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/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利益（比较明显的就是，优秀的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“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讲道人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”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都驻堂</w:t>
      </w:r>
      <w:r w:rsidR="0022706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去</w:t>
      </w:r>
      <w:r w:rsidR="003858D4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了，其他聚会点会有怎样的感受）</w:t>
      </w:r>
      <w:r w:rsidR="00D737F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的再分配呢？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所以，我感觉现在</w:t>
      </w:r>
      <w:r w:rsidR="00FC273B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对温州教会的转型来说，关键点在于如何识别这些内在的张力，然后</w:t>
      </w:r>
      <w:r w:rsidR="000C3772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加强对话</w:t>
      </w:r>
      <w:r w:rsidR="00412AEE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、一一克服。这原是我在看到</w:t>
      </w:r>
      <w:r w:rsidR="008844B9" w:rsidRPr="002C6F97">
        <w:rPr>
          <w:rFonts w:ascii="Times New Roman" w:eastAsia="PMingLiU" w:hAnsi="Times New Roman" w:cs="Times New Roman"/>
          <w:color w:val="000000"/>
          <w:kern w:val="0"/>
          <w:sz w:val="24"/>
          <w:szCs w:val="24"/>
        </w:rPr>
        <w:t>本书的题目时，最期待看到的内容。</w:t>
      </w:r>
    </w:p>
    <w:p w14:paraId="1AF3EEA0" w14:textId="77777777" w:rsidR="00076752" w:rsidRDefault="00076752" w:rsidP="00076752">
      <w:pPr>
        <w:spacing w:line="360" w:lineRule="auto"/>
        <w:ind w:left="3780" w:hanging="3922"/>
        <w:rPr>
          <w:rFonts w:ascii="Times New Roman" w:eastAsia="PMingLiU" w:hAnsi="Times New Roman" w:cs="Times New Roman"/>
          <w:b/>
          <w:color w:val="111111"/>
        </w:rPr>
      </w:pPr>
    </w:p>
    <w:p w14:paraId="298F9FFC" w14:textId="50B6642A" w:rsidR="008844B9" w:rsidRPr="0068121A" w:rsidRDefault="0068121A" w:rsidP="00076752">
      <w:pPr>
        <w:spacing w:line="360" w:lineRule="auto"/>
        <w:ind w:left="3780" w:hanging="3922"/>
        <w:rPr>
          <w:rFonts w:ascii="Times New Roman" w:eastAsia="PMingLiU" w:hAnsi="Times New Roman" w:cs="Times New Roman"/>
          <w:b/>
          <w:bCs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《环球华人宣教学期刊》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     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第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57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期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2019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年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7</w:t>
      </w:r>
      <w:r>
        <w:rPr>
          <w:rFonts w:ascii="Times New Roman" w:eastAsia="PMingLiU" w:hAnsi="Times New Roman" w:cs="Times New Roman" w:hint="eastAsia"/>
          <w:color w:val="000000"/>
          <w:kern w:val="0"/>
          <w:sz w:val="24"/>
          <w:szCs w:val="24"/>
          <w:lang w:eastAsia="zh-TW"/>
        </w:rPr>
        <w:t>月</w:t>
      </w:r>
      <w:bookmarkStart w:id="2" w:name="_GoBack"/>
      <w:bookmarkEnd w:id="2"/>
    </w:p>
    <w:sectPr w:rsidR="008844B9" w:rsidRPr="0068121A" w:rsidSect="008844B9">
      <w:headerReference w:type="default" r:id="rId8"/>
      <w:pgSz w:w="11900" w:h="16840"/>
      <w:pgMar w:top="1418" w:right="1418" w:bottom="141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9979" w14:textId="77777777" w:rsidR="00F06DB3" w:rsidRDefault="00F06DB3" w:rsidP="004B27FB">
      <w:r>
        <w:separator/>
      </w:r>
    </w:p>
  </w:endnote>
  <w:endnote w:type="continuationSeparator" w:id="0">
    <w:p w14:paraId="04E5B0AE" w14:textId="77777777" w:rsidR="00F06DB3" w:rsidRDefault="00F06DB3" w:rsidP="004B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D08A" w14:textId="77777777" w:rsidR="00F06DB3" w:rsidRDefault="00F06DB3" w:rsidP="004B27FB">
      <w:r>
        <w:separator/>
      </w:r>
    </w:p>
  </w:footnote>
  <w:footnote w:type="continuationSeparator" w:id="0">
    <w:p w14:paraId="4A09E9FD" w14:textId="77777777" w:rsidR="00F06DB3" w:rsidRDefault="00F06DB3" w:rsidP="004B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292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ACDA48" w14:textId="53AB29DA" w:rsidR="004B27FB" w:rsidRDefault="004B27F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58B9A4" w14:textId="77777777" w:rsidR="004B27FB" w:rsidRDefault="004B27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B9"/>
    <w:rsid w:val="0002420F"/>
    <w:rsid w:val="00050508"/>
    <w:rsid w:val="00053565"/>
    <w:rsid w:val="0007029A"/>
    <w:rsid w:val="000705B2"/>
    <w:rsid w:val="000709B7"/>
    <w:rsid w:val="00076752"/>
    <w:rsid w:val="000C3772"/>
    <w:rsid w:val="000C3EF7"/>
    <w:rsid w:val="00120E2F"/>
    <w:rsid w:val="00121F62"/>
    <w:rsid w:val="001548BB"/>
    <w:rsid w:val="00182AE6"/>
    <w:rsid w:val="001B6756"/>
    <w:rsid w:val="001D4ADD"/>
    <w:rsid w:val="002143F7"/>
    <w:rsid w:val="00224E1A"/>
    <w:rsid w:val="00227062"/>
    <w:rsid w:val="0025304F"/>
    <w:rsid w:val="00283D38"/>
    <w:rsid w:val="002C3093"/>
    <w:rsid w:val="002C6F97"/>
    <w:rsid w:val="002D7971"/>
    <w:rsid w:val="002E558F"/>
    <w:rsid w:val="003208A8"/>
    <w:rsid w:val="00330000"/>
    <w:rsid w:val="00333F1F"/>
    <w:rsid w:val="00367BB8"/>
    <w:rsid w:val="003858D4"/>
    <w:rsid w:val="003B5D7D"/>
    <w:rsid w:val="003C6112"/>
    <w:rsid w:val="003D5A21"/>
    <w:rsid w:val="003E1656"/>
    <w:rsid w:val="003E6075"/>
    <w:rsid w:val="00412AEE"/>
    <w:rsid w:val="0043608C"/>
    <w:rsid w:val="004565E1"/>
    <w:rsid w:val="004970D6"/>
    <w:rsid w:val="004A21AF"/>
    <w:rsid w:val="004B27FB"/>
    <w:rsid w:val="004C78AC"/>
    <w:rsid w:val="00503FFD"/>
    <w:rsid w:val="00532B33"/>
    <w:rsid w:val="00533F57"/>
    <w:rsid w:val="005347EC"/>
    <w:rsid w:val="005442DB"/>
    <w:rsid w:val="0055132A"/>
    <w:rsid w:val="005D219F"/>
    <w:rsid w:val="005F5E40"/>
    <w:rsid w:val="00603FC9"/>
    <w:rsid w:val="0063070E"/>
    <w:rsid w:val="00672CB1"/>
    <w:rsid w:val="0067485D"/>
    <w:rsid w:val="0068121A"/>
    <w:rsid w:val="00693777"/>
    <w:rsid w:val="006A0E1B"/>
    <w:rsid w:val="006B1FCE"/>
    <w:rsid w:val="006B5B9C"/>
    <w:rsid w:val="006C1BCB"/>
    <w:rsid w:val="006E566A"/>
    <w:rsid w:val="007107C9"/>
    <w:rsid w:val="00720FB6"/>
    <w:rsid w:val="0073577F"/>
    <w:rsid w:val="007500A1"/>
    <w:rsid w:val="00764C80"/>
    <w:rsid w:val="0078095E"/>
    <w:rsid w:val="007E46C1"/>
    <w:rsid w:val="007F0804"/>
    <w:rsid w:val="008203E0"/>
    <w:rsid w:val="00837088"/>
    <w:rsid w:val="008844B9"/>
    <w:rsid w:val="00896362"/>
    <w:rsid w:val="008C4995"/>
    <w:rsid w:val="008E6B2D"/>
    <w:rsid w:val="008F7F19"/>
    <w:rsid w:val="009251B9"/>
    <w:rsid w:val="00967368"/>
    <w:rsid w:val="00981183"/>
    <w:rsid w:val="0098542F"/>
    <w:rsid w:val="00996303"/>
    <w:rsid w:val="00996957"/>
    <w:rsid w:val="00996BE3"/>
    <w:rsid w:val="009D1611"/>
    <w:rsid w:val="009D48FD"/>
    <w:rsid w:val="009E37E8"/>
    <w:rsid w:val="00A1361A"/>
    <w:rsid w:val="00A75008"/>
    <w:rsid w:val="00A7649C"/>
    <w:rsid w:val="00AA1F8D"/>
    <w:rsid w:val="00AB24F9"/>
    <w:rsid w:val="00AC14E4"/>
    <w:rsid w:val="00AC2C64"/>
    <w:rsid w:val="00B13579"/>
    <w:rsid w:val="00B16ECB"/>
    <w:rsid w:val="00B3412D"/>
    <w:rsid w:val="00B6007D"/>
    <w:rsid w:val="00BA52FB"/>
    <w:rsid w:val="00BC2C9C"/>
    <w:rsid w:val="00BC5A72"/>
    <w:rsid w:val="00BE135A"/>
    <w:rsid w:val="00BF5CA5"/>
    <w:rsid w:val="00C0145B"/>
    <w:rsid w:val="00C07496"/>
    <w:rsid w:val="00C21D0E"/>
    <w:rsid w:val="00C30ECE"/>
    <w:rsid w:val="00C6359A"/>
    <w:rsid w:val="00CA1114"/>
    <w:rsid w:val="00D02BF6"/>
    <w:rsid w:val="00D06D82"/>
    <w:rsid w:val="00D50DF6"/>
    <w:rsid w:val="00D574C2"/>
    <w:rsid w:val="00D737FE"/>
    <w:rsid w:val="00DC3A33"/>
    <w:rsid w:val="00DD3C3C"/>
    <w:rsid w:val="00DE5751"/>
    <w:rsid w:val="00E12638"/>
    <w:rsid w:val="00E13AA2"/>
    <w:rsid w:val="00E659F7"/>
    <w:rsid w:val="00E81349"/>
    <w:rsid w:val="00EA667C"/>
    <w:rsid w:val="00F06DB3"/>
    <w:rsid w:val="00F15413"/>
    <w:rsid w:val="00F2792B"/>
    <w:rsid w:val="00F3030A"/>
    <w:rsid w:val="00F36AD4"/>
    <w:rsid w:val="00F44511"/>
    <w:rsid w:val="00FB241F"/>
    <w:rsid w:val="00FB31D9"/>
    <w:rsid w:val="00FC273B"/>
    <w:rsid w:val="00FD5BB9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F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B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7C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107C9"/>
    <w:rPr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4B27F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页眉 字符"/>
    <w:basedOn w:val="a0"/>
    <w:link w:val="a5"/>
    <w:uiPriority w:val="99"/>
    <w:rsid w:val="004B27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7F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页脚 字符"/>
    <w:basedOn w:val="a0"/>
    <w:link w:val="a7"/>
    <w:uiPriority w:val="99"/>
    <w:rsid w:val="004B27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Western Seminary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CHEN, Weiya</cp:lastModifiedBy>
  <cp:revision>5</cp:revision>
  <dcterms:created xsi:type="dcterms:W3CDTF">2019-06-28T17:01:00Z</dcterms:created>
  <dcterms:modified xsi:type="dcterms:W3CDTF">2019-07-02T05:09:00Z</dcterms:modified>
</cp:coreProperties>
</file>