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0528" w:rsidRPr="00FE3185" w:rsidRDefault="00B50528" w:rsidP="00B50528">
      <w:pPr>
        <w:jc w:val="center"/>
        <w:rPr>
          <w:rFonts w:ascii="Times New Roman" w:eastAsia="新細明體" w:hAnsi="Times New Roman"/>
          <w:b/>
          <w:bCs/>
          <w:color w:val="222222"/>
          <w:sz w:val="28"/>
          <w:szCs w:val="28"/>
          <w:lang w:eastAsia="zh-TW"/>
        </w:rPr>
      </w:pPr>
      <w:r w:rsidRPr="00FE3185">
        <w:rPr>
          <w:rFonts w:ascii="Times New Roman" w:eastAsia="KaiTi" w:hAnsi="Times New Roman"/>
          <w:b/>
          <w:bCs/>
          <w:color w:val="222222"/>
          <w:sz w:val="28"/>
          <w:szCs w:val="28"/>
          <w:lang w:eastAsia="zh-TW"/>
        </w:rPr>
        <w:t>書香處處</w:t>
      </w:r>
    </w:p>
    <w:p w:rsidR="00B50528" w:rsidRPr="00FE3185" w:rsidRDefault="00B50528" w:rsidP="00B50528">
      <w:pPr>
        <w:pStyle w:val="PlainText"/>
        <w:pBdr>
          <w:bottom w:val="dotted" w:sz="24" w:space="1" w:color="auto"/>
        </w:pBdr>
        <w:spacing w:line="360" w:lineRule="auto"/>
        <w:ind w:rightChars="12" w:right="25"/>
        <w:jc w:val="center"/>
        <w:rPr>
          <w:rFonts w:ascii="Times New Roman" w:eastAsia="Times New Roman" w:hAnsi="Times New Roman" w:cs="Times New Roman"/>
          <w:b/>
          <w:sz w:val="24"/>
          <w:szCs w:val="24"/>
        </w:rPr>
      </w:pPr>
      <w:bookmarkStart w:id="0" w:name="_GoBack"/>
      <w:bookmarkEnd w:id="0"/>
    </w:p>
    <w:p w:rsidR="00B50528" w:rsidRPr="00FE3185" w:rsidRDefault="00B50528" w:rsidP="00B50528">
      <w:pPr>
        <w:jc w:val="center"/>
        <w:rPr>
          <w:rFonts w:ascii="Times New Roman" w:hAnsi="Times New Roman"/>
          <w:b/>
          <w:sz w:val="24"/>
          <w:szCs w:val="24"/>
        </w:rPr>
      </w:pPr>
    </w:p>
    <w:p w:rsidR="00B50528" w:rsidRPr="00FE3185" w:rsidRDefault="00B50528" w:rsidP="00B50528">
      <w:pPr>
        <w:jc w:val="center"/>
        <w:rPr>
          <w:rFonts w:ascii="Times New Roman" w:eastAsia="新細明體" w:hAnsi="Times New Roman"/>
          <w:b/>
          <w:sz w:val="24"/>
          <w:szCs w:val="24"/>
        </w:rPr>
      </w:pPr>
    </w:p>
    <w:p w:rsidR="00B50528" w:rsidRPr="00FE3185" w:rsidRDefault="00B50528" w:rsidP="00B50528">
      <w:pPr>
        <w:widowControl/>
        <w:autoSpaceDE w:val="0"/>
        <w:autoSpaceDN w:val="0"/>
        <w:adjustRightInd w:val="0"/>
        <w:ind w:left="360" w:right="-1020"/>
        <w:jc w:val="center"/>
        <w:rPr>
          <w:rFonts w:ascii="Times New Roman" w:eastAsia="KaiTi" w:hAnsi="Times New Roman"/>
        </w:rPr>
      </w:pPr>
      <w:r w:rsidRPr="00FE3185">
        <w:rPr>
          <w:rFonts w:ascii="Times New Roman" w:hAnsi="Times New Roman"/>
          <w:b/>
          <w:sz w:val="24"/>
          <w:szCs w:val="24"/>
        </w:rPr>
        <w:softHyphen/>
      </w:r>
      <w:r w:rsidRPr="00FE3185">
        <w:rPr>
          <w:rFonts w:ascii="Times New Roman" w:hAnsi="Times New Roman"/>
          <w:b/>
          <w:sz w:val="24"/>
          <w:szCs w:val="24"/>
        </w:rPr>
        <w:softHyphen/>
      </w:r>
      <w:r w:rsidRPr="00FE3185">
        <w:rPr>
          <w:rFonts w:ascii="Times New Roman" w:hAnsi="Times New Roman"/>
          <w:b/>
          <w:sz w:val="24"/>
          <w:szCs w:val="24"/>
        </w:rPr>
        <w:softHyphen/>
      </w:r>
      <w:r w:rsidRPr="00FE3185">
        <w:rPr>
          <w:rFonts w:ascii="Times New Roman" w:eastAsia="KaiTi" w:hAnsi="Times New Roman"/>
          <w:b/>
          <w:bCs/>
          <w:color w:val="111111"/>
          <w:sz w:val="28"/>
          <w:szCs w:val="28"/>
        </w:rPr>
        <w:t>天道新近推出的電子「徒」</w:t>
      </w:r>
      <w:r w:rsidRPr="00FE3185">
        <w:rPr>
          <w:rFonts w:ascii="Times New Roman" w:eastAsia="KaiTi" w:hAnsi="Times New Roman"/>
          <w:b/>
          <w:sz w:val="28"/>
          <w:szCs w:val="28"/>
        </w:rPr>
        <w:t>書館</w:t>
      </w:r>
      <w:r w:rsidRPr="00FE3185">
        <w:rPr>
          <w:rStyle w:val="FootnoteReference"/>
          <w:rFonts w:ascii="Times New Roman" w:eastAsia="KaiTi" w:hAnsi="Times New Roman"/>
          <w:b/>
          <w:sz w:val="28"/>
          <w:szCs w:val="28"/>
        </w:rPr>
        <w:footnoteReference w:id="1"/>
      </w:r>
    </w:p>
    <w:p w:rsidR="00B50528" w:rsidRPr="00FE3185" w:rsidRDefault="00B50528" w:rsidP="00B50528">
      <w:pPr>
        <w:jc w:val="center"/>
        <w:rPr>
          <w:rFonts w:ascii="Times New Roman" w:hAnsi="Times New Roman"/>
          <w:b/>
          <w:sz w:val="28"/>
          <w:szCs w:val="28"/>
        </w:rPr>
      </w:pPr>
    </w:p>
    <w:p w:rsidR="00B50528" w:rsidRDefault="00B50528" w:rsidP="00B50528">
      <w:pPr>
        <w:jc w:val="center"/>
        <w:rPr>
          <w:rFonts w:ascii="Times New Roman" w:eastAsia="KaiTi" w:hAnsi="Times New Roman"/>
          <w:b/>
          <w:sz w:val="24"/>
          <w:szCs w:val="24"/>
        </w:rPr>
      </w:pPr>
      <w:r w:rsidRPr="00FE3185">
        <w:rPr>
          <w:rFonts w:ascii="Times New Roman" w:eastAsia="KaiTi" w:hAnsi="Times New Roman"/>
          <w:b/>
          <w:sz w:val="24"/>
          <w:szCs w:val="24"/>
        </w:rPr>
        <w:t>溫以諾</w:t>
      </w:r>
    </w:p>
    <w:p w:rsidR="00C918C5" w:rsidRDefault="00C918C5" w:rsidP="00B50528">
      <w:pPr>
        <w:jc w:val="center"/>
        <w:rPr>
          <w:rFonts w:ascii="Times New Roman" w:eastAsia="KaiTi" w:hAnsi="Times New Roman"/>
          <w:b/>
          <w:sz w:val="24"/>
          <w:szCs w:val="24"/>
        </w:rPr>
      </w:pPr>
    </w:p>
    <w:p w:rsidR="00C918C5" w:rsidRDefault="00C918C5" w:rsidP="00C918C5">
      <w:pPr>
        <w:shd w:val="clear" w:color="auto" w:fill="FFFFFF"/>
        <w:spacing w:before="180" w:after="60" w:line="288" w:lineRule="atLeast"/>
        <w:ind w:left="130" w:right="240"/>
        <w:jc w:val="center"/>
        <w:rPr>
          <w:rFonts w:ascii="Times New Roman" w:eastAsiaTheme="minorEastAsia" w:hAnsi="Times New Roman"/>
          <w:b/>
          <w:bCs/>
          <w:color w:val="000000"/>
          <w:sz w:val="24"/>
          <w:szCs w:val="24"/>
          <w:lang w:eastAsia="zh-TW"/>
        </w:rPr>
      </w:pPr>
      <w:r w:rsidRPr="00FE3185">
        <w:rPr>
          <w:rFonts w:ascii="Times New Roman" w:eastAsia="KaiTi" w:hAnsi="Times New Roman"/>
          <w:b/>
          <w:bCs/>
          <w:color w:val="000000"/>
          <w:sz w:val="24"/>
          <w:szCs w:val="24"/>
          <w:lang w:eastAsia="zh-TW"/>
        </w:rPr>
        <w:t>《環球華人宣教學期刊》第</w:t>
      </w:r>
      <w:r w:rsidRPr="00FE3185">
        <w:rPr>
          <w:rFonts w:ascii="Times New Roman" w:eastAsia="KaiTi" w:hAnsi="Times New Roman"/>
          <w:b/>
          <w:bCs/>
          <w:color w:val="000000"/>
          <w:sz w:val="24"/>
          <w:szCs w:val="24"/>
          <w:lang w:eastAsia="zh-TW"/>
        </w:rPr>
        <w:t>43</w:t>
      </w:r>
      <w:r w:rsidRPr="00FE3185">
        <w:rPr>
          <w:rFonts w:ascii="Times New Roman" w:eastAsia="KaiTi" w:hAnsi="Times New Roman"/>
          <w:b/>
          <w:bCs/>
          <w:color w:val="000000"/>
          <w:sz w:val="24"/>
          <w:szCs w:val="24"/>
          <w:lang w:eastAsia="zh-TW"/>
        </w:rPr>
        <w:t>期，</w:t>
      </w:r>
      <w:r w:rsidRPr="00FE3185">
        <w:rPr>
          <w:rFonts w:ascii="Times New Roman" w:eastAsia="KaiTi" w:hAnsi="Times New Roman"/>
          <w:b/>
          <w:bCs/>
          <w:color w:val="000000"/>
          <w:sz w:val="24"/>
          <w:szCs w:val="24"/>
          <w:lang w:eastAsia="zh-TW"/>
        </w:rPr>
        <w:t>2016</w:t>
      </w:r>
      <w:r w:rsidRPr="00FE3185">
        <w:rPr>
          <w:rFonts w:ascii="Times New Roman" w:eastAsia="KaiTi" w:hAnsi="Times New Roman"/>
          <w:b/>
          <w:bCs/>
          <w:color w:val="000000"/>
          <w:sz w:val="24"/>
          <w:szCs w:val="24"/>
          <w:lang w:eastAsia="zh-TW"/>
        </w:rPr>
        <w:t>年</w:t>
      </w:r>
      <w:r w:rsidRPr="00FE3185">
        <w:rPr>
          <w:rFonts w:ascii="Times New Roman" w:eastAsia="KaiTi" w:hAnsi="Times New Roman"/>
          <w:b/>
          <w:bCs/>
          <w:color w:val="000000"/>
          <w:sz w:val="24"/>
          <w:szCs w:val="24"/>
          <w:lang w:eastAsia="zh-TW"/>
        </w:rPr>
        <w:t>1</w:t>
      </w:r>
      <w:r w:rsidRPr="00FE3185">
        <w:rPr>
          <w:rFonts w:ascii="Times New Roman" w:eastAsia="KaiTi" w:hAnsi="Times New Roman"/>
          <w:b/>
          <w:bCs/>
          <w:color w:val="000000"/>
          <w:sz w:val="24"/>
          <w:szCs w:val="24"/>
          <w:lang w:eastAsia="zh-TW"/>
        </w:rPr>
        <w:t>月。</w:t>
      </w:r>
    </w:p>
    <w:p w:rsidR="00C918C5" w:rsidRPr="00FE3185" w:rsidRDefault="00C918C5" w:rsidP="00B50528">
      <w:pPr>
        <w:jc w:val="center"/>
        <w:rPr>
          <w:rFonts w:ascii="Times New Roman" w:eastAsiaTheme="minorEastAsia" w:hAnsi="Times New Roman"/>
          <w:b/>
          <w:sz w:val="24"/>
          <w:szCs w:val="24"/>
          <w:lang w:eastAsia="zh-TW"/>
        </w:rPr>
      </w:pPr>
    </w:p>
    <w:p w:rsidR="008F6840" w:rsidRPr="00FE3185" w:rsidRDefault="008F6840" w:rsidP="00B50528">
      <w:pPr>
        <w:jc w:val="center"/>
        <w:rPr>
          <w:rFonts w:ascii="Times New Roman" w:eastAsiaTheme="minorEastAsia" w:hAnsi="Times New Roman"/>
          <w:b/>
          <w:sz w:val="24"/>
          <w:szCs w:val="24"/>
          <w:lang w:eastAsia="zh-TW"/>
        </w:rPr>
      </w:pPr>
    </w:p>
    <w:p w:rsidR="008F6840" w:rsidRPr="00FE3185" w:rsidRDefault="008F6840" w:rsidP="00B50528">
      <w:pPr>
        <w:jc w:val="center"/>
        <w:rPr>
          <w:rFonts w:ascii="Times New Roman" w:eastAsiaTheme="minorEastAsia" w:hAnsi="Times New Roman"/>
          <w:b/>
          <w:sz w:val="24"/>
          <w:szCs w:val="24"/>
          <w:lang w:eastAsia="zh-TW"/>
        </w:rPr>
      </w:pPr>
    </w:p>
    <w:p w:rsidR="00B50528" w:rsidRPr="00FE3185" w:rsidRDefault="00B50528" w:rsidP="00B50528">
      <w:pPr>
        <w:pStyle w:val="NormalWeb"/>
        <w:shd w:val="clear" w:color="auto" w:fill="FFFFFF"/>
        <w:spacing w:before="0" w:beforeAutospacing="0" w:after="390" w:afterAutospacing="0" w:line="366" w:lineRule="atLeast"/>
        <w:textAlignment w:val="baseline"/>
        <w:rPr>
          <w:color w:val="373737"/>
          <w:sz w:val="23"/>
          <w:szCs w:val="23"/>
        </w:rPr>
      </w:pPr>
      <w:r w:rsidRPr="00FE3185">
        <w:rPr>
          <w:noProof/>
          <w:color w:val="373737"/>
          <w:sz w:val="23"/>
          <w:szCs w:val="23"/>
          <w:lang w:eastAsia="zh-TW"/>
        </w:rPr>
        <w:drawing>
          <wp:inline distT="0" distB="0" distL="0" distR="0">
            <wp:extent cx="3762375" cy="2266950"/>
            <wp:effectExtent l="0" t="0" r="0" b="0"/>
            <wp:docPr id="4" name="Picture 4" descr="main-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in-logo"/>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3762375" cy="2266950"/>
                    </a:xfrm>
                    <a:prstGeom prst="rect">
                      <a:avLst/>
                    </a:prstGeom>
                    <a:noFill/>
                    <a:ln>
                      <a:noFill/>
                    </a:ln>
                  </pic:spPr>
                </pic:pic>
              </a:graphicData>
            </a:graphic>
          </wp:inline>
        </w:drawing>
      </w:r>
    </w:p>
    <w:p w:rsidR="00B50528" w:rsidRPr="00FE3185" w:rsidRDefault="00B50528" w:rsidP="00B50528">
      <w:pPr>
        <w:pStyle w:val="NormalWeb"/>
        <w:shd w:val="clear" w:color="auto" w:fill="FFFFFF"/>
        <w:spacing w:before="0" w:beforeAutospacing="0" w:after="0" w:afterAutospacing="0" w:line="366" w:lineRule="atLeast"/>
        <w:textAlignment w:val="baseline"/>
        <w:rPr>
          <w:color w:val="373737"/>
          <w:sz w:val="23"/>
          <w:szCs w:val="23"/>
          <w:lang w:eastAsia="zh-TW"/>
        </w:rPr>
      </w:pPr>
      <w:r w:rsidRPr="00FE3185">
        <w:rPr>
          <w:rFonts w:eastAsia="MS Mincho"/>
          <w:b/>
          <w:bCs/>
          <w:color w:val="3333CC"/>
          <w:sz w:val="36"/>
          <w:szCs w:val="36"/>
          <w:bdr w:val="none" w:sz="0" w:space="0" w:color="auto" w:frame="1"/>
          <w:lang w:eastAsia="zh-TW"/>
        </w:rPr>
        <w:t>緣</w:t>
      </w:r>
      <w:r w:rsidRPr="00FE3185">
        <w:rPr>
          <w:rFonts w:ascii="新細明體" w:eastAsia="新細明體" w:hAnsi="新細明體" w:cs="新細明體" w:hint="eastAsia"/>
          <w:b/>
          <w:bCs/>
          <w:color w:val="3333CC"/>
          <w:sz w:val="36"/>
          <w:szCs w:val="36"/>
          <w:bdr w:val="none" w:sz="0" w:space="0" w:color="auto" w:frame="1"/>
          <w:lang w:eastAsia="zh-TW"/>
        </w:rPr>
        <w:t>起</w:t>
      </w:r>
    </w:p>
    <w:p w:rsidR="00B50528" w:rsidRPr="00FE3185" w:rsidRDefault="00B50528" w:rsidP="00FE3185">
      <w:pPr>
        <w:pStyle w:val="NormalWeb"/>
        <w:shd w:val="clear" w:color="auto" w:fill="FFFFFF"/>
        <w:spacing w:before="0" w:beforeAutospacing="0" w:after="0" w:afterAutospacing="0" w:line="360" w:lineRule="auto"/>
        <w:ind w:firstLine="720"/>
        <w:textAlignment w:val="baseline"/>
        <w:rPr>
          <w:color w:val="373737"/>
          <w:lang w:eastAsia="zh-TW"/>
        </w:rPr>
      </w:pPr>
      <w:r w:rsidRPr="00FE3185">
        <w:rPr>
          <w:rFonts w:eastAsia="細明體"/>
          <w:color w:val="373737"/>
          <w:bdr w:val="none" w:sz="0" w:space="0" w:color="auto" w:frame="1"/>
          <w:lang w:eastAsia="zh-TW"/>
        </w:rPr>
        <w:t>2013</w:t>
      </w:r>
      <w:r w:rsidRPr="00FE3185">
        <w:rPr>
          <w:rFonts w:eastAsia="細明體"/>
          <w:color w:val="373737"/>
          <w:bdr w:val="none" w:sz="0" w:space="0" w:color="auto" w:frame="1"/>
          <w:lang w:eastAsia="zh-TW"/>
        </w:rPr>
        <w:t>年底，天道書樓榮譽會長容保羅牧師在探討基督教出版未來趨勢時，與環球天道機構候任總裁陳肇兆牧師</w:t>
      </w:r>
      <w:r w:rsidRPr="00FE3185">
        <w:rPr>
          <w:rFonts w:eastAsia="細明體"/>
          <w:color w:val="373737"/>
          <w:bdr w:val="none" w:sz="0" w:space="0" w:color="auto" w:frame="1"/>
          <w:lang w:eastAsia="zh-TW"/>
        </w:rPr>
        <w:t>(</w:t>
      </w:r>
      <w:r w:rsidRPr="00FE3185">
        <w:rPr>
          <w:rFonts w:eastAsia="細明體"/>
          <w:color w:val="373737"/>
          <w:bdr w:val="none" w:sz="0" w:space="0" w:color="auto" w:frame="1"/>
          <w:lang w:eastAsia="zh-TW"/>
        </w:rPr>
        <w:t>當時為環球聖經公會北美義務總幹事</w:t>
      </w:r>
      <w:r w:rsidRPr="00FE3185">
        <w:rPr>
          <w:rFonts w:eastAsia="細明體"/>
          <w:color w:val="373737"/>
          <w:bdr w:val="none" w:sz="0" w:space="0" w:color="auto" w:frame="1"/>
          <w:lang w:eastAsia="zh-TW"/>
        </w:rPr>
        <w:t>)</w:t>
      </w:r>
      <w:r w:rsidRPr="00FE3185">
        <w:rPr>
          <w:rFonts w:eastAsia="細明體"/>
          <w:color w:val="373737"/>
          <w:bdr w:val="none" w:sz="0" w:space="0" w:color="auto" w:frame="1"/>
          <w:lang w:eastAsia="zh-TW"/>
        </w:rPr>
        <w:t>就開展數碼出版取得初步的意念。向業界探討合作過程，在面對高成本及難以估計效益的前景下，開拓數碼基督教書籍對業界來說抱審慎的態度。陳肇兆牧師定意數碼文字出版有助於重新推動新生代信徒屬靈閱讀及將寶貴的文字出版傳承，向多位主內肢體分享異象，籌募開展經費及集思廣益，分別組成「數碼出版籌備小組」及「數碼出版系統研製小組」，致力將數</w:t>
      </w:r>
      <w:r w:rsidRPr="00FE3185">
        <w:rPr>
          <w:rFonts w:eastAsia="MS Mincho"/>
          <w:color w:val="373737"/>
          <w:bdr w:val="none" w:sz="0" w:space="0" w:color="auto" w:frame="1"/>
          <w:lang w:eastAsia="zh-TW"/>
        </w:rPr>
        <w:t>碼文字出版事工這劃時代的事工推行，同時將有關平台開放給予不同基督教出版社加入參與，期望更多信徒得著祝福。感謝神的帶領及開路，</w:t>
      </w:r>
      <w:r w:rsidRPr="00FE3185">
        <w:rPr>
          <w:rFonts w:eastAsia="細明體"/>
          <w:color w:val="373737"/>
          <w:bdr w:val="none" w:sz="0" w:space="0" w:color="auto" w:frame="1"/>
          <w:lang w:eastAsia="zh-TW"/>
        </w:rPr>
        <w:t>「徒</w:t>
      </w:r>
      <w:r w:rsidRPr="00FE3185">
        <w:rPr>
          <w:rFonts w:ascii="新細明體" w:eastAsia="新細明體" w:hAnsi="新細明體" w:cs="新細明體" w:hint="eastAsia"/>
          <w:color w:val="373737"/>
          <w:bdr w:val="none" w:sz="0" w:space="0" w:color="auto" w:frame="1"/>
          <w:lang w:eastAsia="zh-TW"/>
        </w:rPr>
        <w:t>‧</w:t>
      </w:r>
      <w:r w:rsidRPr="00FE3185">
        <w:rPr>
          <w:rFonts w:eastAsia="細明體"/>
          <w:color w:val="373737"/>
          <w:bdr w:val="none" w:sz="0" w:space="0" w:color="auto" w:frame="1"/>
          <w:lang w:eastAsia="zh-TW"/>
        </w:rPr>
        <w:t>書館」體驗版終於完成。</w:t>
      </w:r>
    </w:p>
    <w:p w:rsidR="00B50528" w:rsidRPr="00FE3185" w:rsidRDefault="00B50528" w:rsidP="00FE3185">
      <w:pPr>
        <w:pStyle w:val="NormalWeb"/>
        <w:shd w:val="clear" w:color="auto" w:fill="FFFFFF"/>
        <w:spacing w:before="0" w:beforeAutospacing="0" w:after="0" w:afterAutospacing="0" w:line="360" w:lineRule="auto"/>
        <w:textAlignment w:val="baseline"/>
        <w:rPr>
          <w:color w:val="373737"/>
          <w:lang w:eastAsia="zh-TW"/>
        </w:rPr>
      </w:pPr>
      <w:r w:rsidRPr="00FE3185">
        <w:rPr>
          <w:color w:val="373737"/>
          <w:bdr w:val="none" w:sz="0" w:space="0" w:color="auto" w:frame="1"/>
          <w:lang w:eastAsia="zh-TW"/>
        </w:rPr>
        <w:lastRenderedPageBreak/>
        <w:t>2</w:t>
      </w:r>
      <w:r w:rsidRPr="00FE3185">
        <w:rPr>
          <w:rFonts w:eastAsia="細明體"/>
          <w:color w:val="373737"/>
          <w:bdr w:val="none" w:sz="0" w:space="0" w:color="auto" w:frame="1"/>
          <w:lang w:eastAsia="zh-TW"/>
        </w:rPr>
        <w:t>014</w:t>
      </w:r>
      <w:r w:rsidRPr="00FE3185">
        <w:rPr>
          <w:rFonts w:eastAsia="細明體"/>
          <w:color w:val="373737"/>
          <w:bdr w:val="none" w:sz="0" w:space="0" w:color="auto" w:frame="1"/>
          <w:lang w:eastAsia="zh-TW"/>
        </w:rPr>
        <w:t>年</w:t>
      </w:r>
      <w:r w:rsidRPr="00FE3185">
        <w:rPr>
          <w:rFonts w:eastAsia="細明體"/>
          <w:color w:val="373737"/>
          <w:bdr w:val="none" w:sz="0" w:space="0" w:color="auto" w:frame="1"/>
          <w:lang w:eastAsia="zh-TW"/>
        </w:rPr>
        <w:t>7</w:t>
      </w:r>
      <w:r w:rsidRPr="00FE3185">
        <w:rPr>
          <w:rFonts w:eastAsia="細明體"/>
          <w:color w:val="373737"/>
          <w:bdr w:val="none" w:sz="0" w:space="0" w:color="auto" w:frame="1"/>
          <w:lang w:eastAsia="zh-TW"/>
        </w:rPr>
        <w:t>月</w:t>
      </w:r>
      <w:r w:rsidRPr="00FE3185">
        <w:rPr>
          <w:rFonts w:eastAsia="細明體"/>
          <w:color w:val="373737"/>
          <w:bdr w:val="none" w:sz="0" w:space="0" w:color="auto" w:frame="1"/>
          <w:lang w:eastAsia="zh-TW"/>
        </w:rPr>
        <w:t>16</w:t>
      </w:r>
      <w:r w:rsidRPr="00FE3185">
        <w:rPr>
          <w:rFonts w:eastAsia="細明體"/>
          <w:color w:val="373737"/>
          <w:bdr w:val="none" w:sz="0" w:space="0" w:color="auto" w:frame="1"/>
          <w:lang w:eastAsia="zh-TW"/>
        </w:rPr>
        <w:t>日香港書展，「徒</w:t>
      </w:r>
      <w:r w:rsidRPr="00FE3185">
        <w:rPr>
          <w:rFonts w:ascii="新細明體" w:eastAsia="新細明體" w:hAnsi="新細明體" w:cs="新細明體" w:hint="eastAsia"/>
          <w:color w:val="373737"/>
          <w:bdr w:val="none" w:sz="0" w:space="0" w:color="auto" w:frame="1"/>
          <w:lang w:eastAsia="zh-TW"/>
        </w:rPr>
        <w:t>‧</w:t>
      </w:r>
      <w:r w:rsidRPr="00FE3185">
        <w:rPr>
          <w:rFonts w:eastAsia="細明體"/>
          <w:color w:val="373737"/>
          <w:bdr w:val="none" w:sz="0" w:space="0" w:color="auto" w:frame="1"/>
          <w:lang w:eastAsia="zh-TW"/>
        </w:rPr>
        <w:t>書館」電腦平台正式推出，</w:t>
      </w:r>
      <w:r w:rsidRPr="00FE3185">
        <w:rPr>
          <w:rFonts w:eastAsia="細明體"/>
          <w:color w:val="373737"/>
          <w:bdr w:val="none" w:sz="0" w:space="0" w:color="auto" w:frame="1"/>
          <w:lang w:eastAsia="zh-TW"/>
        </w:rPr>
        <w:t>8</w:t>
      </w:r>
      <w:r w:rsidRPr="00FE3185">
        <w:rPr>
          <w:rFonts w:eastAsia="細明體"/>
          <w:color w:val="373737"/>
          <w:bdr w:val="none" w:sz="0" w:space="0" w:color="auto" w:frame="1"/>
          <w:lang w:eastAsia="zh-TW"/>
        </w:rPr>
        <w:t>月、</w:t>
      </w:r>
      <w:r w:rsidRPr="00FE3185">
        <w:rPr>
          <w:rFonts w:eastAsia="細明體"/>
          <w:color w:val="373737"/>
          <w:bdr w:val="none" w:sz="0" w:space="0" w:color="auto" w:frame="1"/>
          <w:lang w:eastAsia="zh-TW"/>
        </w:rPr>
        <w:t>9</w:t>
      </w:r>
      <w:r w:rsidRPr="00FE3185">
        <w:rPr>
          <w:rFonts w:eastAsia="細明體"/>
          <w:color w:val="373737"/>
          <w:bdr w:val="none" w:sz="0" w:space="0" w:color="auto" w:frame="1"/>
          <w:lang w:eastAsia="zh-TW"/>
        </w:rPr>
        <w:t>月及</w:t>
      </w:r>
      <w:r w:rsidRPr="00FE3185">
        <w:rPr>
          <w:rFonts w:eastAsia="細明體"/>
          <w:color w:val="373737"/>
          <w:bdr w:val="none" w:sz="0" w:space="0" w:color="auto" w:frame="1"/>
          <w:lang w:eastAsia="zh-TW"/>
        </w:rPr>
        <w:t>10</w:t>
      </w:r>
      <w:r w:rsidRPr="00FE3185">
        <w:rPr>
          <w:rFonts w:eastAsia="細明體"/>
          <w:color w:val="373737"/>
          <w:bdr w:val="none" w:sz="0" w:space="0" w:color="auto" w:frame="1"/>
          <w:lang w:eastAsia="zh-TW"/>
        </w:rPr>
        <w:t>月</w:t>
      </w:r>
      <w:r w:rsidRPr="00FE3185">
        <w:rPr>
          <w:rFonts w:eastAsia="細明體"/>
          <w:color w:val="373737"/>
          <w:bdr w:val="none" w:sz="0" w:space="0" w:color="auto" w:frame="1"/>
          <w:lang w:eastAsia="zh-TW"/>
        </w:rPr>
        <w:t>Android</w:t>
      </w:r>
      <w:r w:rsidRPr="00FE3185">
        <w:rPr>
          <w:rFonts w:eastAsia="細明體"/>
          <w:color w:val="373737"/>
          <w:bdr w:val="none" w:sz="0" w:space="0" w:color="auto" w:frame="1"/>
          <w:lang w:eastAsia="zh-TW"/>
        </w:rPr>
        <w:t>平台、</w:t>
      </w:r>
      <w:r w:rsidRPr="00FE3185">
        <w:rPr>
          <w:rFonts w:eastAsia="細明體"/>
          <w:color w:val="373737"/>
          <w:bdr w:val="none" w:sz="0" w:space="0" w:color="auto" w:frame="1"/>
          <w:lang w:eastAsia="zh-TW"/>
        </w:rPr>
        <w:t>iPad</w:t>
      </w:r>
      <w:r w:rsidRPr="00FE3185">
        <w:rPr>
          <w:rFonts w:eastAsia="細明體"/>
          <w:color w:val="373737"/>
          <w:bdr w:val="none" w:sz="0" w:space="0" w:color="auto" w:frame="1"/>
          <w:lang w:eastAsia="zh-TW"/>
        </w:rPr>
        <w:t>版及</w:t>
      </w:r>
      <w:r w:rsidRPr="00FE3185">
        <w:rPr>
          <w:rFonts w:eastAsia="細明體"/>
          <w:color w:val="373737"/>
          <w:bdr w:val="none" w:sz="0" w:space="0" w:color="auto" w:frame="1"/>
          <w:lang w:eastAsia="zh-TW"/>
        </w:rPr>
        <w:t>iPhone</w:t>
      </w:r>
      <w:r w:rsidRPr="00FE3185">
        <w:rPr>
          <w:rFonts w:eastAsia="細明體"/>
          <w:color w:val="373737"/>
          <w:bdr w:val="none" w:sz="0" w:space="0" w:color="auto" w:frame="1"/>
          <w:lang w:eastAsia="zh-TW"/>
        </w:rPr>
        <w:t>版分別上架，登記人數超出預期，並獲多間基督教機構支持，當中包括天道書樓、生命福音事工協會、基督徒文摘社、環球聖經公會、環球天道傳基協會、金燈檯、福音文宣社、播道會文字部</w:t>
      </w:r>
      <w:r w:rsidRPr="00FE3185">
        <w:rPr>
          <w:rFonts w:eastAsia="細明體"/>
          <w:color w:val="373737"/>
          <w:bdr w:val="none" w:sz="0" w:space="0" w:color="auto" w:frame="1"/>
          <w:lang w:eastAsia="zh-TW"/>
        </w:rPr>
        <w:t>(</w:t>
      </w:r>
      <w:r w:rsidRPr="00FE3185">
        <w:rPr>
          <w:rFonts w:eastAsia="細明體"/>
          <w:color w:val="373737"/>
          <w:bdr w:val="none" w:sz="0" w:space="0" w:color="auto" w:frame="1"/>
          <w:lang w:eastAsia="zh-TW"/>
        </w:rPr>
        <w:t>播道書局</w:t>
      </w:r>
      <w:r w:rsidRPr="00FE3185">
        <w:rPr>
          <w:rFonts w:eastAsia="細明體"/>
          <w:color w:val="373737"/>
          <w:bdr w:val="none" w:sz="0" w:space="0" w:color="auto" w:frame="1"/>
          <w:lang w:eastAsia="zh-TW"/>
        </w:rPr>
        <w:t>)</w:t>
      </w:r>
      <w:r w:rsidRPr="00FE3185">
        <w:rPr>
          <w:rFonts w:eastAsia="細明體"/>
          <w:color w:val="373737"/>
          <w:bdr w:val="none" w:sz="0" w:space="0" w:color="auto" w:frame="1"/>
          <w:lang w:eastAsia="zh-TW"/>
        </w:rPr>
        <w:t>、中國宣道神學院、世界福音動員會</w:t>
      </w:r>
      <w:r w:rsidRPr="00FE3185">
        <w:rPr>
          <w:rFonts w:eastAsia="細明體"/>
          <w:color w:val="373737"/>
          <w:bdr w:val="none" w:sz="0" w:space="0" w:color="auto" w:frame="1"/>
          <w:lang w:eastAsia="zh-TW"/>
        </w:rPr>
        <w:t>(</w:t>
      </w:r>
      <w:r w:rsidRPr="00FE3185">
        <w:rPr>
          <w:rFonts w:eastAsia="細明體"/>
          <w:color w:val="373737"/>
          <w:bdr w:val="none" w:sz="0" w:space="0" w:color="auto" w:frame="1"/>
          <w:lang w:eastAsia="zh-TW"/>
        </w:rPr>
        <w:t>香港</w:t>
      </w:r>
      <w:r w:rsidRPr="00FE3185">
        <w:rPr>
          <w:rFonts w:eastAsia="細明體"/>
          <w:color w:val="373737"/>
          <w:bdr w:val="none" w:sz="0" w:space="0" w:color="auto" w:frame="1"/>
          <w:lang w:eastAsia="zh-TW"/>
        </w:rPr>
        <w:t>)</w:t>
      </w:r>
      <w:r w:rsidRPr="00FE3185">
        <w:rPr>
          <w:rFonts w:eastAsia="細明體"/>
          <w:color w:val="373737"/>
          <w:bdr w:val="none" w:sz="0" w:space="0" w:color="auto" w:frame="1"/>
          <w:lang w:eastAsia="zh-TW"/>
        </w:rPr>
        <w:t>、香港威克理夫聖經翻譯會、正道福音神學院等參與，截至</w:t>
      </w:r>
      <w:r w:rsidRPr="00FE3185">
        <w:rPr>
          <w:rFonts w:eastAsia="細明體"/>
          <w:color w:val="373737"/>
          <w:bdr w:val="none" w:sz="0" w:space="0" w:color="auto" w:frame="1"/>
          <w:lang w:eastAsia="zh-TW"/>
        </w:rPr>
        <w:t>2014</w:t>
      </w:r>
      <w:r w:rsidRPr="00FE3185">
        <w:rPr>
          <w:rFonts w:eastAsia="細明體"/>
          <w:color w:val="373737"/>
          <w:bdr w:val="none" w:sz="0" w:space="0" w:color="auto" w:frame="1"/>
          <w:lang w:eastAsia="zh-TW"/>
        </w:rPr>
        <w:t>年</w:t>
      </w:r>
      <w:r w:rsidRPr="00FE3185">
        <w:rPr>
          <w:rFonts w:eastAsia="細明體"/>
          <w:color w:val="373737"/>
          <w:bdr w:val="none" w:sz="0" w:space="0" w:color="auto" w:frame="1"/>
          <w:lang w:eastAsia="zh-TW"/>
        </w:rPr>
        <w:t>11</w:t>
      </w:r>
      <w:r w:rsidRPr="00FE3185">
        <w:rPr>
          <w:rFonts w:eastAsia="細明體"/>
          <w:color w:val="373737"/>
          <w:bdr w:val="none" w:sz="0" w:space="0" w:color="auto" w:frame="1"/>
          <w:lang w:eastAsia="zh-TW"/>
        </w:rPr>
        <w:t>月書籍及期刊數目已超過</w:t>
      </w:r>
      <w:r w:rsidRPr="00FE3185">
        <w:rPr>
          <w:rFonts w:eastAsia="細明體"/>
          <w:color w:val="373737"/>
          <w:bdr w:val="none" w:sz="0" w:space="0" w:color="auto" w:frame="1"/>
          <w:lang w:eastAsia="zh-TW"/>
        </w:rPr>
        <w:t>500</w:t>
      </w:r>
      <w:r w:rsidRPr="00FE3185">
        <w:rPr>
          <w:rFonts w:eastAsia="細明體"/>
          <w:color w:val="373737"/>
          <w:bdr w:val="none" w:sz="0" w:space="0" w:color="auto" w:frame="1"/>
          <w:lang w:eastAsia="zh-TW"/>
        </w:rPr>
        <w:t>本，目標於</w:t>
      </w:r>
      <w:r w:rsidRPr="00FE3185">
        <w:rPr>
          <w:rFonts w:eastAsia="細明體"/>
          <w:color w:val="373737"/>
          <w:bdr w:val="none" w:sz="0" w:space="0" w:color="auto" w:frame="1"/>
          <w:lang w:eastAsia="zh-TW"/>
        </w:rPr>
        <w:t>2015</w:t>
      </w:r>
      <w:r w:rsidRPr="00FE3185">
        <w:rPr>
          <w:rFonts w:eastAsia="細明體"/>
          <w:color w:val="373737"/>
          <w:bdr w:val="none" w:sz="0" w:space="0" w:color="auto" w:frame="1"/>
          <w:lang w:eastAsia="zh-TW"/>
        </w:rPr>
        <w:t>年</w:t>
      </w:r>
      <w:r w:rsidRPr="00FE3185">
        <w:rPr>
          <w:rFonts w:eastAsia="細明體"/>
          <w:color w:val="373737"/>
          <w:bdr w:val="none" w:sz="0" w:space="0" w:color="auto" w:frame="1"/>
          <w:lang w:eastAsia="zh-TW"/>
        </w:rPr>
        <w:t>12</w:t>
      </w:r>
      <w:r w:rsidRPr="00FE3185">
        <w:rPr>
          <w:rFonts w:eastAsia="細明體"/>
          <w:color w:val="373737"/>
          <w:bdr w:val="none" w:sz="0" w:space="0" w:color="auto" w:frame="1"/>
          <w:lang w:eastAsia="zh-TW"/>
        </w:rPr>
        <w:t>月底超過</w:t>
      </w:r>
      <w:r w:rsidRPr="00FE3185">
        <w:rPr>
          <w:rFonts w:eastAsia="細明體"/>
          <w:color w:val="373737"/>
          <w:bdr w:val="none" w:sz="0" w:space="0" w:color="auto" w:frame="1"/>
          <w:lang w:eastAsia="zh-TW"/>
        </w:rPr>
        <w:t>1,000</w:t>
      </w:r>
      <w:r w:rsidRPr="00FE3185">
        <w:rPr>
          <w:rFonts w:eastAsia="細明體"/>
          <w:color w:val="373737"/>
          <w:bdr w:val="none" w:sz="0" w:space="0" w:color="auto" w:frame="1"/>
          <w:lang w:eastAsia="zh-TW"/>
        </w:rPr>
        <w:t>本。</w:t>
      </w:r>
    </w:p>
    <w:p w:rsidR="00B50528" w:rsidRPr="00FE3185" w:rsidRDefault="00B50528" w:rsidP="00FE3185">
      <w:pPr>
        <w:pStyle w:val="NormalWeb"/>
        <w:shd w:val="clear" w:color="auto" w:fill="FFFFFF"/>
        <w:spacing w:before="0" w:beforeAutospacing="0" w:after="0" w:afterAutospacing="0" w:line="360" w:lineRule="auto"/>
        <w:ind w:firstLine="720"/>
        <w:textAlignment w:val="baseline"/>
        <w:rPr>
          <w:color w:val="373737"/>
          <w:lang w:eastAsia="zh-TW"/>
        </w:rPr>
      </w:pPr>
      <w:r w:rsidRPr="00FE3185">
        <w:rPr>
          <w:rFonts w:eastAsia="細明體"/>
          <w:color w:val="373737"/>
          <w:bdr w:val="none" w:sz="0" w:space="0" w:color="auto" w:frame="1"/>
          <w:lang w:eastAsia="zh-TW"/>
        </w:rPr>
        <w:t>為了推動基督教文字創作，將開創一個全新平台給予作者分享從未出版的書籍，以數碼化形式向信徒展現；更有不少基督教出版社正安排旗下出版轉為電子檔於「徒</w:t>
      </w:r>
      <w:r w:rsidRPr="00FE3185">
        <w:rPr>
          <w:rFonts w:ascii="新細明體" w:eastAsia="新細明體" w:hAnsi="新細明體" w:cs="新細明體" w:hint="eastAsia"/>
          <w:color w:val="373737"/>
          <w:bdr w:val="none" w:sz="0" w:space="0" w:color="auto" w:frame="1"/>
          <w:lang w:eastAsia="zh-TW"/>
        </w:rPr>
        <w:t>‧</w:t>
      </w:r>
      <w:r w:rsidRPr="00FE3185">
        <w:rPr>
          <w:rFonts w:eastAsia="細明體"/>
          <w:color w:val="373737"/>
          <w:bdr w:val="none" w:sz="0" w:space="0" w:color="auto" w:frame="1"/>
          <w:lang w:eastAsia="zh-TW"/>
        </w:rPr>
        <w:t>書館」上架。願神使用「徒</w:t>
      </w:r>
      <w:r w:rsidRPr="00FE3185">
        <w:rPr>
          <w:rFonts w:ascii="新細明體" w:eastAsia="新細明體" w:hAnsi="新細明體" w:cs="新細明體" w:hint="eastAsia"/>
          <w:color w:val="373737"/>
          <w:bdr w:val="none" w:sz="0" w:space="0" w:color="auto" w:frame="1"/>
          <w:lang w:eastAsia="zh-TW"/>
        </w:rPr>
        <w:t>‧</w:t>
      </w:r>
      <w:r w:rsidRPr="00FE3185">
        <w:rPr>
          <w:rFonts w:eastAsia="細明體"/>
          <w:color w:val="373737"/>
          <w:bdr w:val="none" w:sz="0" w:space="0" w:color="auto" w:frame="1"/>
          <w:lang w:eastAsia="zh-TW"/>
        </w:rPr>
        <w:t>書館」成為教會、神學院、宣教士、海外及本地華人信徒的祝福。</w:t>
      </w:r>
    </w:p>
    <w:p w:rsidR="00B50528" w:rsidRPr="00FE3185" w:rsidRDefault="00B13A5B" w:rsidP="00B50528">
      <w:pPr>
        <w:widowControl/>
        <w:jc w:val="left"/>
        <w:textAlignment w:val="baseline"/>
        <w:rPr>
          <w:rFonts w:ascii="Times New Roman" w:eastAsia="Times New Roman" w:hAnsi="Times New Roman"/>
          <w:kern w:val="0"/>
          <w:sz w:val="23"/>
          <w:szCs w:val="23"/>
          <w:lang w:eastAsia="en-US"/>
        </w:rPr>
      </w:pPr>
      <w:hyperlink r:id="rId9" w:history="1">
        <w:r w:rsidR="00B50528" w:rsidRPr="00FE3185">
          <w:rPr>
            <w:rFonts w:ascii="Times New Roman" w:eastAsia="Times New Roman" w:hAnsi="Times New Roman"/>
            <w:color w:val="882451"/>
            <w:kern w:val="0"/>
            <w:sz w:val="23"/>
            <w:szCs w:val="23"/>
            <w:bdr w:val="none" w:sz="0" w:space="0" w:color="auto" w:frame="1"/>
            <w:lang w:eastAsia="zh-TW"/>
          </w:rPr>
          <w:br/>
        </w:r>
        <w:r w:rsidR="00B50528" w:rsidRPr="00FE3185">
          <w:rPr>
            <w:rFonts w:ascii="Times New Roman" w:eastAsia="Times New Roman" w:hAnsi="Times New Roman"/>
            <w:noProof/>
            <w:color w:val="882451"/>
            <w:kern w:val="0"/>
            <w:sz w:val="23"/>
            <w:szCs w:val="23"/>
            <w:bdr w:val="none" w:sz="0" w:space="0" w:color="auto" w:frame="1"/>
            <w:lang w:eastAsia="zh-TW"/>
          </w:rPr>
          <w:drawing>
            <wp:inline distT="0" distB="0" distL="0" distR="0">
              <wp:extent cx="5562600" cy="3981450"/>
              <wp:effectExtent l="0" t="0" r="0" b="0"/>
              <wp:docPr id="8" name="Picture 8" descr="EnjoyAds">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njoyAds">
                        <a:hlinkClick r:id="rId9"/>
                      </pic:cNvPr>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5562600" cy="3981450"/>
                      </a:xfrm>
                      <a:prstGeom prst="rect">
                        <a:avLst/>
                      </a:prstGeom>
                      <a:noFill/>
                      <a:ln>
                        <a:noFill/>
                      </a:ln>
                    </pic:spPr>
                  </pic:pic>
                </a:graphicData>
              </a:graphic>
            </wp:inline>
          </w:drawing>
        </w:r>
      </w:hyperlink>
    </w:p>
    <w:p w:rsidR="00B50528" w:rsidRPr="00FE3185" w:rsidRDefault="00B50528" w:rsidP="00B50528">
      <w:pPr>
        <w:widowControl/>
        <w:jc w:val="left"/>
        <w:textAlignment w:val="baseline"/>
        <w:rPr>
          <w:rFonts w:ascii="Times New Roman" w:eastAsia="Times New Roman" w:hAnsi="Times New Roman"/>
          <w:kern w:val="0"/>
          <w:sz w:val="23"/>
          <w:szCs w:val="23"/>
          <w:lang w:eastAsia="en-US"/>
        </w:rPr>
      </w:pPr>
      <w:r w:rsidRPr="00FE3185">
        <w:rPr>
          <w:rFonts w:ascii="Times New Roman" w:eastAsia="Times New Roman" w:hAnsi="Times New Roman"/>
          <w:noProof/>
          <w:color w:val="882451"/>
          <w:kern w:val="0"/>
          <w:sz w:val="23"/>
          <w:szCs w:val="23"/>
          <w:bdr w:val="none" w:sz="0" w:space="0" w:color="auto" w:frame="1"/>
          <w:lang w:eastAsia="zh-TW"/>
        </w:rPr>
        <w:lastRenderedPageBreak/>
        <w:drawing>
          <wp:inline distT="0" distB="0" distL="0" distR="0">
            <wp:extent cx="5562600" cy="3981450"/>
            <wp:effectExtent l="0" t="0" r="0" b="0"/>
            <wp:docPr id="7" name="Picture 7" descr="MoveAds">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oveAds">
                      <a:hlinkClick r:id="rId11"/>
                    </pic:cNvPr>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5562600" cy="3981450"/>
                    </a:xfrm>
                    <a:prstGeom prst="rect">
                      <a:avLst/>
                    </a:prstGeom>
                    <a:noFill/>
                    <a:ln>
                      <a:noFill/>
                    </a:ln>
                  </pic:spPr>
                </pic:pic>
              </a:graphicData>
            </a:graphic>
          </wp:inline>
        </w:drawing>
      </w:r>
    </w:p>
    <w:p w:rsidR="00FE3185" w:rsidRDefault="00FE3185" w:rsidP="00B50528">
      <w:pPr>
        <w:widowControl/>
        <w:jc w:val="left"/>
        <w:textAlignment w:val="baseline"/>
        <w:rPr>
          <w:rFonts w:ascii="Times New Roman" w:eastAsiaTheme="minorEastAsia" w:hAnsi="Times New Roman"/>
          <w:b/>
          <w:bCs/>
          <w:color w:val="3333CC"/>
          <w:kern w:val="0"/>
          <w:sz w:val="36"/>
          <w:szCs w:val="36"/>
          <w:bdr w:val="none" w:sz="0" w:space="0" w:color="auto" w:frame="1"/>
          <w:lang w:eastAsia="zh-TW"/>
        </w:rPr>
      </w:pPr>
    </w:p>
    <w:p w:rsidR="00B50528" w:rsidRPr="00FE3185" w:rsidRDefault="00B50528" w:rsidP="00B50528">
      <w:pPr>
        <w:widowControl/>
        <w:jc w:val="left"/>
        <w:textAlignment w:val="baseline"/>
        <w:rPr>
          <w:rFonts w:ascii="Times New Roman" w:eastAsia="Times New Roman" w:hAnsi="Times New Roman"/>
          <w:kern w:val="0"/>
          <w:sz w:val="23"/>
          <w:szCs w:val="23"/>
          <w:lang w:eastAsia="zh-TW"/>
        </w:rPr>
      </w:pPr>
      <w:r w:rsidRPr="00FE3185">
        <w:rPr>
          <w:rFonts w:ascii="Times New Roman" w:eastAsia="MS Mincho" w:hAnsi="Times New Roman"/>
          <w:b/>
          <w:bCs/>
          <w:color w:val="3333CC"/>
          <w:kern w:val="0"/>
          <w:sz w:val="36"/>
          <w:szCs w:val="36"/>
          <w:bdr w:val="none" w:sz="0" w:space="0" w:color="auto" w:frame="1"/>
          <w:lang w:eastAsia="zh-TW"/>
        </w:rPr>
        <w:t>異</w:t>
      </w:r>
      <w:r w:rsidRPr="00FE3185">
        <w:rPr>
          <w:rFonts w:ascii="新細明體" w:eastAsia="新細明體" w:hAnsi="新細明體" w:cs="新細明體" w:hint="eastAsia"/>
          <w:b/>
          <w:bCs/>
          <w:color w:val="3333CC"/>
          <w:kern w:val="0"/>
          <w:sz w:val="36"/>
          <w:szCs w:val="36"/>
          <w:bdr w:val="none" w:sz="0" w:space="0" w:color="auto" w:frame="1"/>
          <w:lang w:eastAsia="zh-TW"/>
        </w:rPr>
        <w:t>象</w:t>
      </w:r>
    </w:p>
    <w:p w:rsidR="00B50528" w:rsidRPr="00FE3185" w:rsidRDefault="00B50528" w:rsidP="00FE3185">
      <w:pPr>
        <w:widowControl/>
        <w:spacing w:after="390" w:line="360" w:lineRule="auto"/>
        <w:ind w:firstLineChars="100" w:firstLine="240"/>
        <w:jc w:val="left"/>
        <w:textAlignment w:val="baseline"/>
        <w:rPr>
          <w:rFonts w:ascii="Times New Roman" w:eastAsia="Times New Roman" w:hAnsi="Times New Roman"/>
          <w:kern w:val="0"/>
          <w:sz w:val="24"/>
          <w:szCs w:val="24"/>
          <w:lang w:eastAsia="zh-TW"/>
        </w:rPr>
      </w:pPr>
      <w:r w:rsidRPr="00FE3185">
        <w:rPr>
          <w:rFonts w:ascii="Times New Roman" w:eastAsia="MS Mincho" w:hAnsi="Times New Roman"/>
          <w:kern w:val="0"/>
          <w:sz w:val="24"/>
          <w:szCs w:val="24"/>
          <w:lang w:eastAsia="zh-TW"/>
        </w:rPr>
        <w:t>「徒</w:t>
      </w:r>
      <w:r w:rsidRPr="00FE3185">
        <w:rPr>
          <w:rFonts w:ascii="新細明體" w:eastAsia="新細明體" w:hAnsi="新細明體" w:cs="新細明體" w:hint="eastAsia"/>
          <w:kern w:val="0"/>
          <w:sz w:val="24"/>
          <w:szCs w:val="24"/>
          <w:lang w:eastAsia="zh-TW"/>
        </w:rPr>
        <w:t>‧</w:t>
      </w:r>
      <w:r w:rsidRPr="00FE3185">
        <w:rPr>
          <w:rFonts w:ascii="Times New Roman" w:eastAsia="MS Mincho" w:hAnsi="Times New Roman"/>
          <w:kern w:val="0"/>
          <w:sz w:val="24"/>
          <w:szCs w:val="24"/>
          <w:lang w:eastAsia="zh-TW"/>
        </w:rPr>
        <w:t>書館」是新開發的數碼屬靈圖書館程式，旨在為全球基督徒提供豐富的華文屬靈書籍，為華人教會傳承歷代的屬靈文化遺</w:t>
      </w:r>
      <w:r w:rsidRPr="00FE3185">
        <w:rPr>
          <w:rFonts w:ascii="Times New Roman" w:eastAsia="新細明體" w:hAnsi="Times New Roman"/>
          <w:kern w:val="0"/>
          <w:sz w:val="24"/>
          <w:szCs w:val="24"/>
          <w:lang w:eastAsia="zh-TW"/>
        </w:rPr>
        <w:t>產，並推動年輕一代讀書風氣，讓他們藉閱讀開拓屬靈視野，栽培靈性，深化信仰</w:t>
      </w:r>
      <w:r w:rsidRPr="00FE3185">
        <w:rPr>
          <w:rFonts w:ascii="新細明體" w:eastAsia="新細明體" w:hAnsi="新細明體" w:cs="新細明體" w:hint="eastAsia"/>
          <w:kern w:val="0"/>
          <w:sz w:val="24"/>
          <w:szCs w:val="24"/>
          <w:lang w:eastAsia="zh-TW"/>
        </w:rPr>
        <w:t>。</w:t>
      </w:r>
    </w:p>
    <w:p w:rsidR="00B50528" w:rsidRPr="00FE3185" w:rsidRDefault="00B50528" w:rsidP="00B50528">
      <w:pPr>
        <w:widowControl/>
        <w:spacing w:after="390"/>
        <w:jc w:val="center"/>
        <w:textAlignment w:val="baseline"/>
        <w:rPr>
          <w:rFonts w:ascii="Times New Roman" w:eastAsia="Times New Roman" w:hAnsi="Times New Roman"/>
          <w:b/>
          <w:kern w:val="0"/>
          <w:sz w:val="28"/>
          <w:szCs w:val="28"/>
          <w:lang w:eastAsia="en-US"/>
        </w:rPr>
      </w:pPr>
      <w:r w:rsidRPr="00FE3185">
        <w:rPr>
          <w:rFonts w:ascii="Times New Roman" w:eastAsia="MS Mincho" w:hAnsi="Times New Roman"/>
          <w:b/>
          <w:kern w:val="0"/>
          <w:sz w:val="28"/>
          <w:szCs w:val="28"/>
          <w:lang w:eastAsia="en-US"/>
        </w:rPr>
        <w:t>「徒</w:t>
      </w:r>
      <w:r w:rsidRPr="00FE3185">
        <w:rPr>
          <w:rFonts w:ascii="新細明體" w:eastAsia="新細明體" w:hAnsi="新細明體" w:cs="新細明體" w:hint="eastAsia"/>
          <w:b/>
          <w:kern w:val="0"/>
          <w:sz w:val="28"/>
          <w:szCs w:val="28"/>
          <w:lang w:eastAsia="en-US"/>
        </w:rPr>
        <w:t>‧</w:t>
      </w:r>
      <w:r w:rsidRPr="00FE3185">
        <w:rPr>
          <w:rFonts w:ascii="Times New Roman" w:eastAsia="MS Mincho" w:hAnsi="Times New Roman"/>
          <w:b/>
          <w:kern w:val="0"/>
          <w:sz w:val="28"/>
          <w:szCs w:val="28"/>
          <w:lang w:eastAsia="en-US"/>
        </w:rPr>
        <w:t>書館」的異</w:t>
      </w:r>
      <w:r w:rsidRPr="00FE3185">
        <w:rPr>
          <w:rFonts w:ascii="新細明體" w:eastAsia="新細明體" w:hAnsi="新細明體" w:cs="新細明體" w:hint="eastAsia"/>
          <w:b/>
          <w:kern w:val="0"/>
          <w:sz w:val="28"/>
          <w:szCs w:val="28"/>
          <w:lang w:eastAsia="en-US"/>
        </w:rPr>
        <w:t>象</w:t>
      </w:r>
    </w:p>
    <w:p w:rsidR="00B50528" w:rsidRPr="00FE3185" w:rsidRDefault="00B50528" w:rsidP="00B50528">
      <w:pPr>
        <w:widowControl/>
        <w:spacing w:line="338" w:lineRule="atLeast"/>
        <w:jc w:val="center"/>
        <w:textAlignment w:val="baseline"/>
        <w:rPr>
          <w:rFonts w:ascii="Times New Roman" w:eastAsia="Times New Roman" w:hAnsi="Times New Roman"/>
          <w:kern w:val="0"/>
          <w:sz w:val="23"/>
          <w:szCs w:val="23"/>
          <w:lang w:eastAsia="en-US"/>
        </w:rPr>
      </w:pPr>
      <w:r w:rsidRPr="00FE3185">
        <w:rPr>
          <w:rFonts w:ascii="Times New Roman" w:eastAsia="Times New Roman" w:hAnsi="Times New Roman"/>
          <w:b/>
          <w:bCs/>
          <w:color w:val="FF0000"/>
          <w:kern w:val="0"/>
          <w:szCs w:val="21"/>
          <w:bdr w:val="none" w:sz="0" w:space="0" w:color="auto" w:frame="1"/>
          <w:lang w:eastAsia="en-US"/>
        </w:rPr>
        <w:t>e : electronize</w:t>
      </w:r>
    </w:p>
    <w:p w:rsidR="00B50528" w:rsidRPr="00FE3185" w:rsidRDefault="00B50528" w:rsidP="00B50528">
      <w:pPr>
        <w:widowControl/>
        <w:spacing w:line="338" w:lineRule="atLeast"/>
        <w:ind w:left="562" w:hanging="562"/>
        <w:jc w:val="center"/>
        <w:textAlignment w:val="baseline"/>
        <w:rPr>
          <w:rFonts w:ascii="Times New Roman" w:eastAsia="Times New Roman" w:hAnsi="Times New Roman"/>
          <w:kern w:val="0"/>
          <w:sz w:val="23"/>
          <w:szCs w:val="23"/>
          <w:lang w:eastAsia="en-US"/>
        </w:rPr>
      </w:pPr>
      <w:r w:rsidRPr="00FE3185">
        <w:rPr>
          <w:rFonts w:ascii="Times New Roman" w:eastAsia="MS Mincho" w:hAnsi="Times New Roman"/>
          <w:b/>
          <w:bCs/>
          <w:color w:val="FF0000"/>
          <w:kern w:val="0"/>
          <w:szCs w:val="21"/>
          <w:bdr w:val="none" w:sz="0" w:space="0" w:color="auto" w:frame="1"/>
          <w:lang w:eastAsia="en-US"/>
        </w:rPr>
        <w:t>將書刊電子化，廣傳留給後世</w:t>
      </w:r>
      <w:r w:rsidRPr="00FE3185">
        <w:rPr>
          <w:rFonts w:ascii="新細明體" w:eastAsia="新細明體" w:hAnsi="新細明體" w:cs="新細明體" w:hint="eastAsia"/>
          <w:b/>
          <w:bCs/>
          <w:color w:val="FF0000"/>
          <w:kern w:val="0"/>
          <w:szCs w:val="21"/>
          <w:bdr w:val="none" w:sz="0" w:space="0" w:color="auto" w:frame="1"/>
          <w:lang w:eastAsia="en-US"/>
        </w:rPr>
        <w:t>。</w:t>
      </w:r>
    </w:p>
    <w:p w:rsidR="00B50528" w:rsidRPr="00FE3185" w:rsidRDefault="00B50528" w:rsidP="00B50528">
      <w:pPr>
        <w:widowControl/>
        <w:spacing w:line="338" w:lineRule="atLeast"/>
        <w:jc w:val="center"/>
        <w:textAlignment w:val="baseline"/>
        <w:rPr>
          <w:rFonts w:ascii="Times New Roman" w:eastAsia="Times New Roman" w:hAnsi="Times New Roman"/>
          <w:kern w:val="0"/>
          <w:sz w:val="23"/>
          <w:szCs w:val="23"/>
          <w:lang w:eastAsia="en-US"/>
        </w:rPr>
      </w:pPr>
      <w:r w:rsidRPr="00FE3185">
        <w:rPr>
          <w:rFonts w:ascii="Times New Roman" w:eastAsia="Times New Roman" w:hAnsi="Times New Roman"/>
          <w:b/>
          <w:bCs/>
          <w:color w:val="002060"/>
          <w:kern w:val="0"/>
          <w:szCs w:val="21"/>
          <w:bdr w:val="none" w:sz="0" w:space="0" w:color="auto" w:frame="1"/>
          <w:lang w:eastAsia="en-US"/>
        </w:rPr>
        <w:t>e : encourage</w:t>
      </w:r>
    </w:p>
    <w:p w:rsidR="00B50528" w:rsidRPr="00FE3185" w:rsidRDefault="00B50528" w:rsidP="00B50528">
      <w:pPr>
        <w:widowControl/>
        <w:spacing w:line="338" w:lineRule="atLeast"/>
        <w:ind w:left="562" w:hanging="562"/>
        <w:jc w:val="center"/>
        <w:textAlignment w:val="baseline"/>
        <w:rPr>
          <w:rFonts w:ascii="Times New Roman" w:eastAsia="Times New Roman" w:hAnsi="Times New Roman"/>
          <w:kern w:val="0"/>
          <w:sz w:val="23"/>
          <w:szCs w:val="23"/>
          <w:lang w:eastAsia="en-US"/>
        </w:rPr>
      </w:pPr>
      <w:r w:rsidRPr="00FE3185">
        <w:rPr>
          <w:rFonts w:ascii="Times New Roman" w:eastAsia="MS Mincho" w:hAnsi="Times New Roman"/>
          <w:b/>
          <w:bCs/>
          <w:color w:val="002060"/>
          <w:kern w:val="0"/>
          <w:szCs w:val="21"/>
          <w:bdr w:val="none" w:sz="0" w:space="0" w:color="auto" w:frame="1"/>
          <w:lang w:eastAsia="en-US"/>
        </w:rPr>
        <w:t>鼓勵信徒</w:t>
      </w:r>
      <w:r w:rsidRPr="00FE3185">
        <w:rPr>
          <w:rFonts w:ascii="Times New Roman" w:eastAsia="Batang" w:hAnsi="Times New Roman"/>
          <w:b/>
          <w:bCs/>
          <w:color w:val="002060"/>
          <w:kern w:val="0"/>
          <w:szCs w:val="21"/>
          <w:bdr w:val="none" w:sz="0" w:space="0" w:color="auto" w:frame="1"/>
          <w:lang w:eastAsia="en-US"/>
        </w:rPr>
        <w:t>閱讀，提升屬靈風氣</w:t>
      </w:r>
      <w:r w:rsidRPr="00FE3185">
        <w:rPr>
          <w:rFonts w:ascii="新細明體" w:eastAsia="新細明體" w:hAnsi="新細明體" w:cs="新細明體" w:hint="eastAsia"/>
          <w:b/>
          <w:bCs/>
          <w:color w:val="002060"/>
          <w:kern w:val="0"/>
          <w:szCs w:val="21"/>
          <w:bdr w:val="none" w:sz="0" w:space="0" w:color="auto" w:frame="1"/>
          <w:lang w:eastAsia="en-US"/>
        </w:rPr>
        <w:t>。</w:t>
      </w:r>
    </w:p>
    <w:p w:rsidR="00B50528" w:rsidRPr="00FE3185" w:rsidRDefault="00B50528" w:rsidP="00B50528">
      <w:pPr>
        <w:widowControl/>
        <w:spacing w:line="338" w:lineRule="atLeast"/>
        <w:jc w:val="center"/>
        <w:textAlignment w:val="baseline"/>
        <w:rPr>
          <w:rFonts w:ascii="Times New Roman" w:eastAsiaTheme="minorEastAsia" w:hAnsi="Times New Roman"/>
          <w:b/>
          <w:bCs/>
          <w:color w:val="4F6228"/>
          <w:kern w:val="0"/>
          <w:szCs w:val="21"/>
          <w:bdr w:val="none" w:sz="0" w:space="0" w:color="auto" w:frame="1"/>
          <w:lang w:eastAsia="zh-TW"/>
        </w:rPr>
      </w:pPr>
      <w:r w:rsidRPr="00FE3185">
        <w:rPr>
          <w:rFonts w:ascii="Times New Roman" w:eastAsia="Times New Roman" w:hAnsi="Times New Roman"/>
          <w:b/>
          <w:bCs/>
          <w:color w:val="4F6228"/>
          <w:kern w:val="0"/>
          <w:szCs w:val="21"/>
          <w:bdr w:val="none" w:sz="0" w:space="0" w:color="auto" w:frame="1"/>
          <w:lang w:eastAsia="zh-TW"/>
        </w:rPr>
        <w:t>e : explore</w:t>
      </w:r>
    </w:p>
    <w:p w:rsidR="00FE3185" w:rsidRPr="00FE3185" w:rsidRDefault="00FE3185" w:rsidP="00B50528">
      <w:pPr>
        <w:widowControl/>
        <w:spacing w:line="338" w:lineRule="atLeast"/>
        <w:jc w:val="center"/>
        <w:textAlignment w:val="baseline"/>
        <w:rPr>
          <w:rFonts w:ascii="Times New Roman" w:eastAsiaTheme="minorEastAsia" w:hAnsi="Times New Roman"/>
          <w:kern w:val="0"/>
          <w:sz w:val="23"/>
          <w:szCs w:val="23"/>
          <w:lang w:eastAsia="zh-TW"/>
        </w:rPr>
      </w:pPr>
    </w:p>
    <w:p w:rsidR="00B50528" w:rsidRPr="00FE3185" w:rsidRDefault="00B50528" w:rsidP="00FE3185">
      <w:pPr>
        <w:widowControl/>
        <w:spacing w:line="360" w:lineRule="auto"/>
        <w:ind w:left="562" w:hanging="562"/>
        <w:jc w:val="center"/>
        <w:textAlignment w:val="baseline"/>
        <w:rPr>
          <w:rFonts w:ascii="Times New Roman" w:eastAsia="Times New Roman" w:hAnsi="Times New Roman"/>
          <w:kern w:val="0"/>
          <w:sz w:val="24"/>
          <w:szCs w:val="24"/>
          <w:lang w:eastAsia="zh-TW"/>
        </w:rPr>
      </w:pPr>
      <w:r w:rsidRPr="00FE3185">
        <w:rPr>
          <w:rFonts w:ascii="Times New Roman" w:eastAsia="MS Mincho" w:hAnsi="Times New Roman"/>
          <w:b/>
          <w:bCs/>
          <w:color w:val="4F6228"/>
          <w:kern w:val="0"/>
          <w:sz w:val="24"/>
          <w:szCs w:val="24"/>
          <w:bdr w:val="none" w:sz="0" w:space="0" w:color="auto" w:frame="1"/>
          <w:lang w:eastAsia="zh-TW"/>
        </w:rPr>
        <w:t>發掘新晉創作，推動各類寫作</w:t>
      </w:r>
      <w:r w:rsidRPr="00FE3185">
        <w:rPr>
          <w:rFonts w:ascii="新細明體" w:eastAsia="新細明體" w:hAnsi="新細明體" w:cs="新細明體" w:hint="eastAsia"/>
          <w:b/>
          <w:bCs/>
          <w:color w:val="4F6228"/>
          <w:kern w:val="0"/>
          <w:sz w:val="24"/>
          <w:szCs w:val="24"/>
          <w:bdr w:val="none" w:sz="0" w:space="0" w:color="auto" w:frame="1"/>
          <w:lang w:eastAsia="zh-TW"/>
        </w:rPr>
        <w:t>。</w:t>
      </w:r>
    </w:p>
    <w:p w:rsidR="00B50528" w:rsidRPr="00FE3185" w:rsidRDefault="00B50528" w:rsidP="00FE3185">
      <w:pPr>
        <w:widowControl/>
        <w:spacing w:after="390" w:line="360" w:lineRule="auto"/>
        <w:jc w:val="center"/>
        <w:textAlignment w:val="baseline"/>
        <w:rPr>
          <w:rFonts w:ascii="Times New Roman" w:eastAsia="Times New Roman" w:hAnsi="Times New Roman"/>
          <w:kern w:val="0"/>
          <w:sz w:val="24"/>
          <w:szCs w:val="24"/>
          <w:lang w:eastAsia="zh-TW"/>
        </w:rPr>
      </w:pPr>
      <w:r w:rsidRPr="00FE3185">
        <w:rPr>
          <w:rFonts w:ascii="Times New Roman" w:eastAsia="MS Mincho" w:hAnsi="Times New Roman"/>
          <w:kern w:val="0"/>
          <w:sz w:val="24"/>
          <w:szCs w:val="24"/>
          <w:lang w:eastAsia="zh-TW"/>
        </w:rPr>
        <w:lastRenderedPageBreak/>
        <w:t>透過電子手帳及智能手機等流動數碼平台，讓信徒</w:t>
      </w:r>
      <w:r w:rsidRPr="00FE3185">
        <w:rPr>
          <w:rFonts w:ascii="Times New Roman" w:eastAsia="Batang" w:hAnsi="Times New Roman"/>
          <w:kern w:val="0"/>
          <w:sz w:val="24"/>
          <w:szCs w:val="24"/>
          <w:lang w:eastAsia="zh-TW"/>
        </w:rPr>
        <w:t>閱讀屬靈出版對信仰的反思及沉澱，知識得以傳流</w:t>
      </w:r>
      <w:r w:rsidRPr="00FE3185">
        <w:rPr>
          <w:rFonts w:ascii="新細明體" w:eastAsia="新細明體" w:hAnsi="新細明體" w:cs="新細明體" w:hint="eastAsia"/>
          <w:kern w:val="0"/>
          <w:sz w:val="24"/>
          <w:szCs w:val="24"/>
          <w:lang w:eastAsia="zh-TW"/>
        </w:rPr>
        <w:t>。</w:t>
      </w:r>
    </w:p>
    <w:p w:rsidR="00B50528" w:rsidRPr="00FE3185" w:rsidRDefault="00B50528" w:rsidP="00B50528">
      <w:pPr>
        <w:widowControl/>
        <w:jc w:val="left"/>
        <w:textAlignment w:val="baseline"/>
        <w:rPr>
          <w:rFonts w:ascii="Times New Roman" w:eastAsia="Times New Roman" w:hAnsi="Times New Roman"/>
          <w:kern w:val="0"/>
          <w:sz w:val="23"/>
          <w:szCs w:val="23"/>
          <w:lang w:eastAsia="en-US"/>
        </w:rPr>
      </w:pPr>
      <w:r w:rsidRPr="00FE3185">
        <w:rPr>
          <w:rFonts w:ascii="Times New Roman" w:eastAsia="Times New Roman" w:hAnsi="Times New Roman"/>
          <w:noProof/>
          <w:color w:val="882451"/>
          <w:kern w:val="0"/>
          <w:sz w:val="23"/>
          <w:szCs w:val="23"/>
          <w:bdr w:val="none" w:sz="0" w:space="0" w:color="auto" w:frame="1"/>
          <w:lang w:eastAsia="zh-TW"/>
        </w:rPr>
        <w:drawing>
          <wp:inline distT="0" distB="0" distL="0" distR="0">
            <wp:extent cx="5562600" cy="3981450"/>
            <wp:effectExtent l="0" t="0" r="0" b="0"/>
            <wp:docPr id="6" name="Picture 6" descr="InnovationAds">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nnovationAds">
                      <a:hlinkClick r:id="rId13"/>
                    </pic:cNvPr>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5562600" cy="3981450"/>
                    </a:xfrm>
                    <a:prstGeom prst="rect">
                      <a:avLst/>
                    </a:prstGeom>
                    <a:noFill/>
                    <a:ln>
                      <a:noFill/>
                    </a:ln>
                  </pic:spPr>
                </pic:pic>
              </a:graphicData>
            </a:graphic>
          </wp:inline>
        </w:drawing>
      </w:r>
    </w:p>
    <w:p w:rsidR="00B50528" w:rsidRPr="00FE3185" w:rsidRDefault="00B50528" w:rsidP="00B50528">
      <w:pPr>
        <w:widowControl/>
        <w:jc w:val="left"/>
        <w:textAlignment w:val="baseline"/>
        <w:rPr>
          <w:rFonts w:ascii="Times New Roman" w:eastAsia="Times New Roman" w:hAnsi="Times New Roman"/>
          <w:kern w:val="0"/>
          <w:sz w:val="23"/>
          <w:szCs w:val="23"/>
          <w:lang w:eastAsia="en-US"/>
        </w:rPr>
      </w:pPr>
      <w:r w:rsidRPr="00FE3185">
        <w:rPr>
          <w:rFonts w:ascii="Times New Roman" w:eastAsia="Times New Roman" w:hAnsi="Times New Roman"/>
          <w:noProof/>
          <w:color w:val="882451"/>
          <w:kern w:val="0"/>
          <w:sz w:val="23"/>
          <w:szCs w:val="23"/>
          <w:bdr w:val="none" w:sz="0" w:space="0" w:color="auto" w:frame="1"/>
          <w:lang w:eastAsia="zh-TW"/>
        </w:rPr>
        <w:lastRenderedPageBreak/>
        <w:drawing>
          <wp:inline distT="0" distB="0" distL="0" distR="0">
            <wp:extent cx="5562600" cy="3981450"/>
            <wp:effectExtent l="0" t="0" r="0" b="0"/>
            <wp:docPr id="5" name="Picture 5" descr="EasyAds">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asyAds">
                      <a:hlinkClick r:id="rId15"/>
                    </pic:cNvPr>
                    <pic:cNvPicPr>
                      <a:picLocks noChangeAspect="1" noChangeArrowheads="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5562600" cy="3981450"/>
                    </a:xfrm>
                    <a:prstGeom prst="rect">
                      <a:avLst/>
                    </a:prstGeom>
                    <a:noFill/>
                    <a:ln>
                      <a:noFill/>
                    </a:ln>
                  </pic:spPr>
                </pic:pic>
              </a:graphicData>
            </a:graphic>
          </wp:inline>
        </w:drawing>
      </w:r>
    </w:p>
    <w:p w:rsidR="00B50528" w:rsidRPr="00FE3185" w:rsidRDefault="00B50528" w:rsidP="00B50528">
      <w:pPr>
        <w:shd w:val="clear" w:color="auto" w:fill="FFFFFF"/>
        <w:spacing w:before="180" w:after="60" w:line="288" w:lineRule="atLeast"/>
        <w:ind w:left="130" w:right="240"/>
        <w:jc w:val="center"/>
        <w:rPr>
          <w:rFonts w:ascii="Times New Roman" w:eastAsia="新細明體" w:hAnsi="Times New Roman"/>
          <w:b/>
          <w:bCs/>
          <w:color w:val="000000"/>
          <w:sz w:val="24"/>
          <w:szCs w:val="24"/>
          <w:lang w:eastAsia="zh-TW"/>
        </w:rPr>
      </w:pPr>
    </w:p>
    <w:p w:rsidR="00B50528" w:rsidRPr="00FE3185" w:rsidRDefault="00B50528" w:rsidP="00B50528">
      <w:pPr>
        <w:shd w:val="clear" w:color="auto" w:fill="FFFFFF"/>
        <w:spacing w:before="180" w:after="60" w:line="288" w:lineRule="atLeast"/>
        <w:ind w:left="130" w:right="240"/>
        <w:jc w:val="center"/>
        <w:rPr>
          <w:rFonts w:ascii="Times New Roman" w:eastAsia="新細明體" w:hAnsi="Times New Roman"/>
          <w:color w:val="222222"/>
          <w:sz w:val="19"/>
          <w:szCs w:val="19"/>
          <w:lang w:eastAsia="en-US"/>
        </w:rPr>
      </w:pPr>
      <w:r w:rsidRPr="00FE3185">
        <w:rPr>
          <w:rFonts w:ascii="Times New Roman" w:eastAsia="新細明體" w:hAnsi="Times New Roman"/>
          <w:noProof/>
          <w:color w:val="222222"/>
          <w:sz w:val="19"/>
          <w:szCs w:val="19"/>
          <w:lang w:eastAsia="zh-TW"/>
        </w:rPr>
        <w:drawing>
          <wp:inline distT="0" distB="0" distL="0" distR="0">
            <wp:extent cx="4572638" cy="342947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572638" cy="3429479"/>
                    </a:xfrm>
                    <a:prstGeom prst="rect">
                      <a:avLst/>
                    </a:prstGeom>
                  </pic:spPr>
                </pic:pic>
              </a:graphicData>
            </a:graphic>
          </wp:inline>
        </w:drawing>
      </w:r>
    </w:p>
    <w:p w:rsidR="00B50528" w:rsidRPr="00FE3185" w:rsidRDefault="00B50528" w:rsidP="00B50528">
      <w:pPr>
        <w:shd w:val="clear" w:color="auto" w:fill="FFFFFF"/>
        <w:spacing w:before="180" w:after="60" w:line="288" w:lineRule="atLeast"/>
        <w:ind w:left="130" w:right="240"/>
        <w:jc w:val="center"/>
        <w:rPr>
          <w:rFonts w:ascii="Times New Roman" w:eastAsia="新細明體" w:hAnsi="Times New Roman"/>
          <w:color w:val="222222"/>
          <w:sz w:val="19"/>
          <w:szCs w:val="19"/>
          <w:lang w:eastAsia="en-US"/>
        </w:rPr>
      </w:pPr>
    </w:p>
    <w:p w:rsidR="00B50528" w:rsidRPr="00FE3185" w:rsidRDefault="00B50528" w:rsidP="00B50528">
      <w:pPr>
        <w:shd w:val="clear" w:color="auto" w:fill="FFFFFF"/>
        <w:spacing w:before="180" w:after="60" w:line="288" w:lineRule="atLeast"/>
        <w:ind w:left="130" w:right="240"/>
        <w:jc w:val="center"/>
        <w:rPr>
          <w:rFonts w:ascii="Times New Roman" w:eastAsia="新細明體" w:hAnsi="Times New Roman"/>
          <w:color w:val="222222"/>
          <w:sz w:val="19"/>
          <w:szCs w:val="19"/>
          <w:lang w:eastAsia="en-US"/>
        </w:rPr>
      </w:pPr>
      <w:r w:rsidRPr="00FE3185">
        <w:rPr>
          <w:rFonts w:ascii="Times New Roman" w:eastAsia="新細明體" w:hAnsi="Times New Roman"/>
          <w:noProof/>
          <w:color w:val="222222"/>
          <w:sz w:val="19"/>
          <w:szCs w:val="19"/>
          <w:lang w:eastAsia="zh-TW"/>
        </w:rPr>
        <w:lastRenderedPageBreak/>
        <w:drawing>
          <wp:inline distT="0" distB="0" distL="0" distR="0">
            <wp:extent cx="4572638" cy="342947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572638" cy="3429479"/>
                    </a:xfrm>
                    <a:prstGeom prst="rect">
                      <a:avLst/>
                    </a:prstGeom>
                  </pic:spPr>
                </pic:pic>
              </a:graphicData>
            </a:graphic>
          </wp:inline>
        </w:drawing>
      </w:r>
    </w:p>
    <w:p w:rsidR="00B50528" w:rsidRPr="00FE3185" w:rsidRDefault="00B50528" w:rsidP="00B50528">
      <w:pPr>
        <w:shd w:val="clear" w:color="auto" w:fill="FFFFFF"/>
        <w:spacing w:before="180" w:after="60" w:line="288" w:lineRule="atLeast"/>
        <w:ind w:left="130" w:right="240"/>
        <w:jc w:val="center"/>
        <w:rPr>
          <w:rFonts w:ascii="Times New Roman" w:eastAsia="新細明體" w:hAnsi="Times New Roman"/>
          <w:color w:val="222222"/>
          <w:sz w:val="28"/>
          <w:szCs w:val="28"/>
          <w:lang w:eastAsia="en-US"/>
        </w:rPr>
      </w:pPr>
      <w:r w:rsidRPr="00FE3185">
        <w:rPr>
          <w:rFonts w:ascii="Times New Roman" w:eastAsia="新細明體" w:hAnsi="Times New Roman"/>
          <w:color w:val="222222"/>
          <w:sz w:val="28"/>
          <w:szCs w:val="28"/>
          <w:lang w:eastAsia="en-US"/>
        </w:rPr>
        <w:t>(</w:t>
      </w:r>
      <w:r w:rsidRPr="00FE3185">
        <w:rPr>
          <w:rFonts w:ascii="Times New Roman" w:eastAsia="新細明體" w:hAnsi="Times New Roman"/>
          <w:color w:val="222222"/>
          <w:sz w:val="28"/>
          <w:szCs w:val="28"/>
          <w:lang w:eastAsia="en-US"/>
        </w:rPr>
        <w:t>排印期中，即將出版</w:t>
      </w:r>
      <w:r w:rsidRPr="00FE3185">
        <w:rPr>
          <w:rFonts w:ascii="Times New Roman" w:eastAsia="新細明體" w:hAnsi="Times New Roman"/>
          <w:color w:val="222222"/>
          <w:sz w:val="28"/>
          <w:szCs w:val="28"/>
          <w:lang w:eastAsia="en-US"/>
        </w:rPr>
        <w:t>)</w:t>
      </w:r>
    </w:p>
    <w:p w:rsidR="00CC6A06" w:rsidRPr="00CC6A06" w:rsidRDefault="00CC6A06" w:rsidP="00CC6A06">
      <w:pPr>
        <w:shd w:val="clear" w:color="auto" w:fill="FFFFFF"/>
        <w:spacing w:before="180" w:after="60" w:line="288" w:lineRule="atLeast"/>
        <w:ind w:right="240"/>
        <w:jc w:val="left"/>
        <w:rPr>
          <w:rFonts w:ascii="Times New Roman" w:hAnsi="Times New Roman"/>
        </w:rPr>
      </w:pPr>
    </w:p>
    <w:p w:rsidR="00CC6A06" w:rsidRDefault="00201C45">
      <w:pPr>
        <w:widowControl/>
        <w:spacing w:after="160" w:line="259" w:lineRule="auto"/>
        <w:jc w:val="left"/>
        <w:rPr>
          <w:rFonts w:ascii="Times New Roman" w:hAnsi="Times New Roman"/>
        </w:rPr>
      </w:pPr>
      <w:r>
        <w:rPr>
          <w:rFonts w:ascii="Times New Roman" w:hAnsi="Times New Roman" w:hint="eastAsia"/>
          <w:noProof/>
          <w:lang w:eastAsia="zh-TW"/>
        </w:rPr>
        <w:drawing>
          <wp:anchor distT="0" distB="0" distL="114300" distR="114300" simplePos="0" relativeHeight="251762176" behindDoc="1" locked="0" layoutInCell="1" allowOverlap="1">
            <wp:simplePos x="0" y="0"/>
            <wp:positionH relativeFrom="column">
              <wp:posOffset>367030</wp:posOffset>
            </wp:positionH>
            <wp:positionV relativeFrom="paragraph">
              <wp:posOffset>7620</wp:posOffset>
            </wp:positionV>
            <wp:extent cx="2414270" cy="3624580"/>
            <wp:effectExtent l="0" t="0" r="5080" b="0"/>
            <wp:wrapTight wrapText="bothSides">
              <wp:wrapPolygon edited="0">
                <wp:start x="0" y="0"/>
                <wp:lineTo x="0" y="21456"/>
                <wp:lineTo x="21475" y="21456"/>
                <wp:lineTo x="21475" y="0"/>
                <wp:lineTo x="0" y="0"/>
              </wp:wrapPolygon>
            </wp:wrapTight>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0002042.jpeg"/>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2414270" cy="3624580"/>
                    </a:xfrm>
                    <a:prstGeom prst="rect">
                      <a:avLst/>
                    </a:prstGeom>
                  </pic:spPr>
                </pic:pic>
              </a:graphicData>
            </a:graphic>
          </wp:anchor>
        </w:drawing>
      </w:r>
      <w:r w:rsidR="00B13A5B">
        <w:rPr>
          <w:rFonts w:ascii="Times New Roman" w:hAnsi="Times New Roman"/>
          <w:noProof/>
          <w:lang w:eastAsia="en-US"/>
        </w:rPr>
        <w:pict>
          <v:shapetype id="_x0000_t202" coordsize="21600,21600" o:spt="202" path="m,l,21600r21600,l21600,xe">
            <v:stroke joinstyle="miter"/>
            <v:path gradientshapeok="t" o:connecttype="rect"/>
          </v:shapetype>
          <v:shape id="_x0000_s1027" type="#_x0000_t202" style="position:absolute;margin-left:228.75pt;margin-top:36.6pt;width:213pt;height:176.25pt;z-index:251702784;visibility:visible;mso-wrap-distance-top:3.6pt;mso-wrap-distance-bottom:3.6pt;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" stroked="f">
            <v:textbox>
              <w:txbxContent>
                <w:p w:rsidR="00CC6A06" w:rsidRPr="00CC6A06" w:rsidRDefault="00CC6A06" w:rsidP="00CC6A06">
                  <w:pPr>
                    <w:widowControl/>
                    <w:spacing w:after="160" w:line="259" w:lineRule="auto"/>
                    <w:rPr>
                      <w:rFonts w:asciiTheme="minorEastAsia" w:eastAsiaTheme="minorEastAsia" w:hAnsiTheme="minorEastAsia"/>
                      <w:b/>
                      <w:bCs/>
                      <w:sz w:val="32"/>
                      <w:szCs w:val="32"/>
                      <w:lang w:eastAsia="zh-TW"/>
                    </w:rPr>
                  </w:pPr>
                  <w:r w:rsidRPr="00CC6A06">
                    <w:rPr>
                      <w:rFonts w:asciiTheme="minorEastAsia" w:eastAsiaTheme="minorEastAsia" w:hAnsiTheme="minorEastAsia" w:hint="eastAsia"/>
                      <w:b/>
                      <w:bCs/>
                      <w:sz w:val="32"/>
                      <w:szCs w:val="32"/>
                      <w:lang w:eastAsia="zh-TW"/>
                    </w:rPr>
                    <w:t>中色神學概覽</w:t>
                  </w:r>
                </w:p>
                <w:p w:rsidR="00CC6A06" w:rsidRPr="00CC6A06" w:rsidRDefault="00CC6A06" w:rsidP="00CC6A06">
                  <w:pPr>
                    <w:widowControl/>
                    <w:spacing w:after="160" w:line="259" w:lineRule="auto"/>
                    <w:rPr>
                      <w:rFonts w:asciiTheme="minorEastAsia" w:eastAsiaTheme="minorEastAsia" w:hAnsiTheme="minorEastAsia"/>
                      <w:b/>
                      <w:bCs/>
                      <w:sz w:val="32"/>
                      <w:szCs w:val="32"/>
                      <w:lang w:eastAsia="zh-TW"/>
                    </w:rPr>
                  </w:pPr>
                  <w:r>
                    <w:rPr>
                      <w:rFonts w:asciiTheme="minorEastAsia" w:eastAsiaTheme="minorEastAsia" w:hAnsiTheme="minorEastAsia" w:hint="eastAsia"/>
                      <w:b/>
                      <w:bCs/>
                      <w:sz w:val="32"/>
                      <w:szCs w:val="32"/>
                      <w:lang w:eastAsia="zh-TW"/>
                    </w:rPr>
                    <w:t>書籍類別：免費</w:t>
                  </w:r>
                </w:p>
                <w:p w:rsidR="00CC6A06" w:rsidRPr="00CC6A06" w:rsidRDefault="00CC6A06" w:rsidP="00CC6A06">
                  <w:pPr>
                    <w:widowControl/>
                    <w:spacing w:after="160" w:line="259" w:lineRule="auto"/>
                    <w:rPr>
                      <w:rFonts w:asciiTheme="minorEastAsia" w:eastAsiaTheme="minorEastAsia" w:hAnsiTheme="minorEastAsia"/>
                      <w:b/>
                      <w:bCs/>
                      <w:sz w:val="32"/>
                      <w:szCs w:val="32"/>
                      <w:lang w:eastAsia="zh-TW"/>
                    </w:rPr>
                  </w:pPr>
                  <w:r w:rsidRPr="00CC6A06">
                    <w:rPr>
                      <w:rFonts w:asciiTheme="minorEastAsia" w:eastAsiaTheme="minorEastAsia" w:hAnsiTheme="minorEastAsia" w:hint="eastAsia"/>
                      <w:b/>
                      <w:bCs/>
                      <w:sz w:val="32"/>
                      <w:szCs w:val="32"/>
                      <w:lang w:eastAsia="zh-TW"/>
                    </w:rPr>
                    <w:t>作者： 溫以諾</w:t>
                  </w:r>
                </w:p>
                <w:p w:rsidR="00CC6A06" w:rsidRPr="009004D1" w:rsidRDefault="00CC6A06" w:rsidP="00CC6A06">
                  <w:pPr>
                    <w:widowControl/>
                    <w:spacing w:after="160" w:line="259" w:lineRule="auto"/>
                    <w:rPr>
                      <w:rFonts w:asciiTheme="minorEastAsia" w:eastAsiaTheme="minorEastAsia" w:hAnsiTheme="minorEastAsia"/>
                      <w:b/>
                      <w:bCs/>
                      <w:sz w:val="32"/>
                      <w:szCs w:val="32"/>
                      <w:lang w:eastAsia="zh-TW"/>
                    </w:rPr>
                  </w:pPr>
                  <w:r>
                    <w:rPr>
                      <w:rFonts w:asciiTheme="minorEastAsia" w:eastAsiaTheme="minorEastAsia" w:hAnsiTheme="minorEastAsia" w:hint="eastAsia"/>
                      <w:b/>
                      <w:bCs/>
                      <w:sz w:val="32"/>
                      <w:szCs w:val="32"/>
                      <w:lang w:eastAsia="zh-TW"/>
                    </w:rPr>
                    <w:t>出版</w:t>
                  </w:r>
                  <w:r w:rsidRPr="00CC6A06">
                    <w:rPr>
                      <w:rFonts w:asciiTheme="minorEastAsia" w:eastAsiaTheme="minorEastAsia" w:hAnsiTheme="minorEastAsia" w:hint="eastAsia"/>
                      <w:b/>
                      <w:bCs/>
                      <w:sz w:val="32"/>
                      <w:szCs w:val="32"/>
                      <w:lang w:eastAsia="zh-TW"/>
                    </w:rPr>
                    <w:t>： 溫以諾</w:t>
                  </w:r>
                </w:p>
                <w:p w:rsidR="00CC6A06" w:rsidRPr="00201C45" w:rsidRDefault="00B13A5B" w:rsidP="00CC6A06">
                  <w:pPr>
                    <w:rPr>
                      <w:rFonts w:asciiTheme="minorEastAsia" w:eastAsiaTheme="minorEastAsia" w:hAnsiTheme="minorEastAsia"/>
                      <w:sz w:val="24"/>
                      <w:szCs w:val="24"/>
                    </w:rPr>
                  </w:pPr>
                  <w:hyperlink r:id="rId20" w:history="1">
                    <w:r w:rsidR="00CC6A06" w:rsidRPr="00201C45">
                      <w:rPr>
                        <w:rFonts w:asciiTheme="minorEastAsia" w:eastAsiaTheme="minorEastAsia" w:hAnsiTheme="minorEastAsia"/>
                        <w:sz w:val="24"/>
                        <w:szCs w:val="24"/>
                      </w:rPr>
                      <w:t>http://www.toelibrary.com/hk/%E4%B8%AD%E8%89%B2%E7%A5%9E%E5%AD%B8%E6%A6%82%E8%A6%BD</w:t>
                    </w:r>
                  </w:hyperlink>
                </w:p>
                <w:p w:rsidR="00CC6A06" w:rsidRPr="00201C45" w:rsidRDefault="00CC6A06" w:rsidP="00CC6A06">
                  <w:pPr>
                    <w:rPr>
                      <w:rFonts w:asciiTheme="minorEastAsia" w:eastAsiaTheme="minorEastAsia" w:hAnsiTheme="minorEastAsia"/>
                    </w:rPr>
                  </w:pPr>
                </w:p>
              </w:txbxContent>
            </v:textbox>
            <w10:wrap type="square"/>
          </v:shape>
        </w:pict>
      </w:r>
      <w:r w:rsidR="00CC6A06">
        <w:rPr>
          <w:rFonts w:ascii="Times New Roman" w:hAnsi="Times New Roman"/>
        </w:rPr>
        <w:br w:type="page"/>
      </w:r>
    </w:p>
    <w:p w:rsidR="001F1E73" w:rsidRDefault="00C918C5" w:rsidP="00A10306">
      <w:pPr>
        <w:shd w:val="clear" w:color="auto" w:fill="FFFFFF"/>
        <w:spacing w:before="180" w:after="60" w:line="288" w:lineRule="atLeast"/>
        <w:ind w:left="130" w:right="240"/>
        <w:jc w:val="left"/>
        <w:rPr>
          <w:rFonts w:ascii="Times New Roman" w:hAnsi="Times New Roman"/>
          <w:noProof/>
          <w:lang w:eastAsia="zh-TW"/>
        </w:rPr>
      </w:pPr>
      <w:r w:rsidRPr="00CC6A06">
        <w:rPr>
          <w:rFonts w:ascii="Times New Roman" w:hAnsi="Times New Roman"/>
          <w:noProof/>
          <w:lang w:eastAsia="zh-TW"/>
        </w:rPr>
        <w:lastRenderedPageBreak/>
        <w:drawing>
          <wp:anchor distT="0" distB="0" distL="114300" distR="114300" simplePos="0" relativeHeight="251644416" behindDoc="0" locked="0" layoutInCell="1" allowOverlap="1">
            <wp:simplePos x="0" y="0"/>
            <wp:positionH relativeFrom="column">
              <wp:posOffset>342900</wp:posOffset>
            </wp:positionH>
            <wp:positionV relativeFrom="paragraph">
              <wp:posOffset>114300</wp:posOffset>
            </wp:positionV>
            <wp:extent cx="2412365" cy="3620770"/>
            <wp:effectExtent l="0" t="0" r="635" b="11430"/>
            <wp:wrapThrough wrapText="bothSides">
              <wp:wrapPolygon edited="0">
                <wp:start x="0" y="0"/>
                <wp:lineTo x="0" y="21517"/>
                <wp:lineTo x="21378" y="21517"/>
                <wp:lineTo x="21378" y="0"/>
                <wp:lineTo x="0" y="0"/>
              </wp:wrapPolygon>
            </wp:wrapThrough>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0002426.jpeg"/>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2412365" cy="3620770"/>
                    </a:xfrm>
                    <a:prstGeom prst="rect">
                      <a:avLst/>
                    </a:prstGeom>
                  </pic:spPr>
                </pic:pic>
              </a:graphicData>
            </a:graphic>
          </wp:anchor>
        </w:drawing>
      </w:r>
    </w:p>
    <w:p w:rsidR="00C918C5" w:rsidRDefault="00C918C5" w:rsidP="00A10306">
      <w:pPr>
        <w:shd w:val="clear" w:color="auto" w:fill="FFFFFF"/>
        <w:spacing w:before="180" w:after="60" w:line="288" w:lineRule="atLeast"/>
        <w:ind w:left="130" w:right="240"/>
        <w:jc w:val="left"/>
        <w:rPr>
          <w:rFonts w:ascii="Times New Roman" w:hAnsi="Times New Roman"/>
          <w:noProof/>
          <w:lang w:eastAsia="zh-TW"/>
        </w:rPr>
      </w:pPr>
    </w:p>
    <w:p w:rsidR="00C918C5" w:rsidRDefault="00B13A5B" w:rsidP="00A10306">
      <w:pPr>
        <w:shd w:val="clear" w:color="auto" w:fill="FFFFFF"/>
        <w:spacing w:before="180" w:after="60" w:line="288" w:lineRule="atLeast"/>
        <w:ind w:left="130" w:right="240"/>
        <w:jc w:val="left"/>
        <w:rPr>
          <w:rFonts w:ascii="Times New Roman" w:hAnsi="Times New Roman"/>
          <w:noProof/>
          <w:lang w:eastAsia="zh-TW"/>
        </w:rPr>
      </w:pPr>
      <w:r>
        <w:rPr>
          <w:rFonts w:ascii="Times New Roman" w:hAnsi="Times New Roman"/>
          <w:noProof/>
          <w:lang w:eastAsia="en-US"/>
        </w:rPr>
        <w:pict>
          <v:shape id="_x0000_s1029" type="#_x0000_t202" style="position:absolute;left:0;text-align:left;margin-left:252pt;margin-top:13.2pt;width:213pt;height:230.25pt;z-index:251618816;visibility:visible;mso-wrap-distance-top:3.6pt;mso-wrap-distance-bottom:3.6pt;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" stroked="f">
            <v:textbox>
              <w:txbxContent>
                <w:p w:rsidR="00CC6A06" w:rsidRPr="009004D1" w:rsidRDefault="00CC6A06" w:rsidP="00CC6A06">
                  <w:pPr>
                    <w:widowControl/>
                    <w:spacing w:after="160" w:line="259" w:lineRule="auto"/>
                    <w:rPr>
                      <w:rFonts w:asciiTheme="minorEastAsia" w:eastAsiaTheme="minorEastAsia" w:hAnsiTheme="minorEastAsia"/>
                      <w:b/>
                      <w:bCs/>
                      <w:sz w:val="32"/>
                      <w:szCs w:val="32"/>
                      <w:lang w:eastAsia="zh-TW"/>
                    </w:rPr>
                  </w:pPr>
                  <w:r w:rsidRPr="009004D1">
                    <w:rPr>
                      <w:rFonts w:asciiTheme="minorEastAsia" w:eastAsiaTheme="minorEastAsia" w:hAnsiTheme="minorEastAsia" w:hint="eastAsia"/>
                      <w:b/>
                      <w:bCs/>
                      <w:sz w:val="32"/>
                      <w:szCs w:val="32"/>
                      <w:lang w:eastAsia="zh-TW"/>
                    </w:rPr>
                    <w:t>在港巴裔散聚宣教事工</w:t>
                  </w:r>
                </w:p>
                <w:p w:rsidR="00CC6A06" w:rsidRPr="009004D1" w:rsidRDefault="00CC6A06" w:rsidP="00CC6A06">
                  <w:pPr>
                    <w:widowControl/>
                    <w:spacing w:after="160" w:line="259" w:lineRule="auto"/>
                    <w:rPr>
                      <w:rFonts w:asciiTheme="minorEastAsia" w:eastAsiaTheme="minorEastAsia" w:hAnsiTheme="minorEastAsia"/>
                      <w:b/>
                      <w:bCs/>
                      <w:sz w:val="32"/>
                      <w:szCs w:val="32"/>
                      <w:lang w:eastAsia="zh-TW"/>
                    </w:rPr>
                  </w:pPr>
                  <w:r>
                    <w:rPr>
                      <w:rFonts w:asciiTheme="minorEastAsia" w:eastAsiaTheme="minorEastAsia" w:hAnsiTheme="minorEastAsia" w:hint="eastAsia"/>
                      <w:b/>
                      <w:bCs/>
                      <w:sz w:val="32"/>
                      <w:szCs w:val="32"/>
                      <w:lang w:eastAsia="zh-TW"/>
                    </w:rPr>
                    <w:t>書籍類別：免費</w:t>
                  </w:r>
                </w:p>
                <w:p w:rsidR="00CC6A06" w:rsidRPr="009004D1" w:rsidRDefault="00CC6A06" w:rsidP="00CC6A06">
                  <w:pPr>
                    <w:widowControl/>
                    <w:spacing w:after="160" w:line="259" w:lineRule="auto"/>
                    <w:rPr>
                      <w:rFonts w:asciiTheme="minorEastAsia" w:eastAsiaTheme="minorEastAsia" w:hAnsiTheme="minorEastAsia"/>
                      <w:b/>
                      <w:bCs/>
                      <w:sz w:val="32"/>
                      <w:szCs w:val="32"/>
                      <w:lang w:eastAsia="zh-TW"/>
                    </w:rPr>
                  </w:pPr>
                  <w:r w:rsidRPr="009004D1">
                    <w:rPr>
                      <w:rFonts w:asciiTheme="minorEastAsia" w:eastAsiaTheme="minorEastAsia" w:hAnsiTheme="minorEastAsia" w:hint="eastAsia"/>
                      <w:b/>
                      <w:bCs/>
                      <w:sz w:val="32"/>
                      <w:szCs w:val="32"/>
                      <w:lang w:eastAsia="zh-TW"/>
                    </w:rPr>
                    <w:t>作者： 溫以諾、區寶儀</w:t>
                  </w:r>
                </w:p>
                <w:p w:rsidR="00CC6A06" w:rsidRDefault="00CC6A06" w:rsidP="00CC6A06">
                  <w:pPr>
                    <w:widowControl/>
                    <w:spacing w:after="160" w:line="259" w:lineRule="auto"/>
                    <w:rPr>
                      <w:rFonts w:asciiTheme="minorEastAsia" w:eastAsiaTheme="minorEastAsia" w:hAnsiTheme="minorEastAsia"/>
                      <w:b/>
                      <w:bCs/>
                      <w:sz w:val="32"/>
                      <w:szCs w:val="32"/>
                      <w:lang w:eastAsia="zh-TW"/>
                    </w:rPr>
                  </w:pPr>
                  <w:r>
                    <w:rPr>
                      <w:rFonts w:asciiTheme="minorEastAsia" w:eastAsiaTheme="minorEastAsia" w:hAnsiTheme="minorEastAsia" w:hint="eastAsia"/>
                      <w:b/>
                      <w:bCs/>
                      <w:sz w:val="32"/>
                      <w:szCs w:val="32"/>
                      <w:lang w:eastAsia="zh-TW"/>
                    </w:rPr>
                    <w:t>出版</w:t>
                  </w:r>
                  <w:r w:rsidRPr="009004D1">
                    <w:rPr>
                      <w:rFonts w:asciiTheme="minorEastAsia" w:eastAsiaTheme="minorEastAsia" w:hAnsiTheme="minorEastAsia" w:hint="eastAsia"/>
                      <w:b/>
                      <w:bCs/>
                      <w:sz w:val="32"/>
                      <w:szCs w:val="32"/>
                      <w:lang w:eastAsia="zh-TW"/>
                    </w:rPr>
                    <w:t>： 溫以諾、區寶儀</w:t>
                  </w:r>
                </w:p>
                <w:p w:rsidR="00201C45" w:rsidRPr="00201C45" w:rsidRDefault="00B13A5B" w:rsidP="00CC6A06">
                  <w:pPr>
                    <w:widowControl/>
                    <w:spacing w:after="160" w:line="259" w:lineRule="auto"/>
                    <w:rPr>
                      <w:rFonts w:asciiTheme="minorEastAsia" w:eastAsiaTheme="minorEastAsia" w:hAnsiTheme="minorEastAsia"/>
                      <w:bCs/>
                      <w:sz w:val="24"/>
                      <w:szCs w:val="24"/>
                      <w:lang w:eastAsia="zh-TW"/>
                    </w:rPr>
                  </w:pPr>
                  <w:hyperlink r:id="rId22" w:history="1">
                    <w:r w:rsidR="00201C45" w:rsidRPr="00201C45">
                      <w:rPr>
                        <w:rStyle w:val="Hyperlink"/>
                        <w:rFonts w:asciiTheme="minorEastAsia" w:eastAsiaTheme="minorEastAsia" w:hAnsiTheme="minorEastAsia"/>
                        <w:bCs/>
                        <w:sz w:val="24"/>
                        <w:szCs w:val="24"/>
                        <w:lang w:eastAsia="zh-TW"/>
                      </w:rPr>
                      <w:t>http://www.toelibrary.com/hk/%E5%9C%A8%E6%B8%AF%E5%B7%B4%E8%A3%94%E6%95%A3%E8%81%9A%E5%AE%A3%E6%95%99%E4%BA%8B%E5%B7%A5</w:t>
                    </w:r>
                  </w:hyperlink>
                </w:p>
                <w:p w:rsidR="00201C45" w:rsidRPr="00201C45" w:rsidRDefault="00201C45" w:rsidP="00CC6A06">
                  <w:pPr>
                    <w:widowControl/>
                    <w:spacing w:after="160" w:line="259" w:lineRule="auto"/>
                    <w:rPr>
                      <w:rFonts w:asciiTheme="minorEastAsia" w:eastAsiaTheme="minorEastAsia" w:hAnsiTheme="minorEastAsia"/>
                      <w:b/>
                      <w:bCs/>
                      <w:sz w:val="32"/>
                      <w:szCs w:val="32"/>
                      <w:lang w:eastAsia="zh-TW"/>
                    </w:rPr>
                  </w:pPr>
                </w:p>
              </w:txbxContent>
            </v:textbox>
            <w10:wrap type="square"/>
          </v:shape>
        </w:pict>
      </w:r>
    </w:p>
    <w:p w:rsidR="00C918C5" w:rsidRDefault="00C918C5" w:rsidP="00A10306">
      <w:pPr>
        <w:shd w:val="clear" w:color="auto" w:fill="FFFFFF"/>
        <w:spacing w:before="180" w:after="60" w:line="288" w:lineRule="atLeast"/>
        <w:ind w:left="130" w:right="240"/>
        <w:jc w:val="left"/>
        <w:rPr>
          <w:rFonts w:ascii="Times New Roman" w:hAnsi="Times New Roman"/>
          <w:noProof/>
          <w:lang w:eastAsia="zh-TW"/>
        </w:rPr>
      </w:pPr>
    </w:p>
    <w:p w:rsidR="00C918C5" w:rsidRDefault="00C918C5" w:rsidP="00A10306">
      <w:pPr>
        <w:shd w:val="clear" w:color="auto" w:fill="FFFFFF"/>
        <w:spacing w:before="180" w:after="60" w:line="288" w:lineRule="atLeast"/>
        <w:ind w:left="130" w:right="240"/>
        <w:jc w:val="left"/>
        <w:rPr>
          <w:rFonts w:ascii="Times New Roman" w:hAnsi="Times New Roman"/>
          <w:noProof/>
          <w:lang w:eastAsia="zh-TW"/>
        </w:rPr>
      </w:pPr>
    </w:p>
    <w:p w:rsidR="00C918C5" w:rsidRDefault="00C918C5" w:rsidP="00A10306">
      <w:pPr>
        <w:shd w:val="clear" w:color="auto" w:fill="FFFFFF"/>
        <w:spacing w:before="180" w:after="60" w:line="288" w:lineRule="atLeast"/>
        <w:ind w:left="130" w:right="240"/>
        <w:jc w:val="left"/>
        <w:rPr>
          <w:rFonts w:ascii="Times New Roman" w:hAnsi="Times New Roman"/>
          <w:noProof/>
          <w:lang w:eastAsia="zh-TW"/>
        </w:rPr>
      </w:pPr>
    </w:p>
    <w:p w:rsidR="00C918C5" w:rsidRDefault="00C918C5" w:rsidP="00A10306">
      <w:pPr>
        <w:shd w:val="clear" w:color="auto" w:fill="FFFFFF"/>
        <w:spacing w:before="180" w:after="60" w:line="288" w:lineRule="atLeast"/>
        <w:ind w:left="130" w:right="240"/>
        <w:jc w:val="left"/>
        <w:rPr>
          <w:rFonts w:ascii="Times New Roman" w:hAnsi="Times New Roman"/>
          <w:noProof/>
          <w:lang w:eastAsia="zh-TW"/>
        </w:rPr>
      </w:pPr>
    </w:p>
    <w:p w:rsidR="00C918C5" w:rsidRDefault="00C918C5" w:rsidP="00A10306">
      <w:pPr>
        <w:shd w:val="clear" w:color="auto" w:fill="FFFFFF"/>
        <w:spacing w:before="180" w:after="60" w:line="288" w:lineRule="atLeast"/>
        <w:ind w:left="130" w:right="240"/>
        <w:jc w:val="left"/>
        <w:rPr>
          <w:rFonts w:ascii="Times New Roman" w:hAnsi="Times New Roman"/>
          <w:noProof/>
          <w:lang w:eastAsia="zh-TW"/>
        </w:rPr>
      </w:pPr>
    </w:p>
    <w:p w:rsidR="00C918C5" w:rsidRDefault="00C918C5" w:rsidP="00A10306">
      <w:pPr>
        <w:shd w:val="clear" w:color="auto" w:fill="FFFFFF"/>
        <w:spacing w:before="180" w:after="60" w:line="288" w:lineRule="atLeast"/>
        <w:ind w:left="130" w:right="240"/>
        <w:jc w:val="left"/>
        <w:rPr>
          <w:rFonts w:ascii="Times New Roman" w:hAnsi="Times New Roman"/>
          <w:noProof/>
          <w:lang w:eastAsia="zh-TW"/>
        </w:rPr>
      </w:pPr>
    </w:p>
    <w:p w:rsidR="00C918C5" w:rsidRDefault="00C918C5" w:rsidP="00A10306">
      <w:pPr>
        <w:shd w:val="clear" w:color="auto" w:fill="FFFFFF"/>
        <w:spacing w:before="180" w:after="60" w:line="288" w:lineRule="atLeast"/>
        <w:ind w:left="130" w:right="240"/>
        <w:jc w:val="left"/>
        <w:rPr>
          <w:rFonts w:ascii="Times New Roman" w:hAnsi="Times New Roman"/>
          <w:noProof/>
          <w:lang w:eastAsia="zh-TW"/>
        </w:rPr>
      </w:pPr>
    </w:p>
    <w:p w:rsidR="00C918C5" w:rsidRDefault="00C918C5" w:rsidP="00A10306">
      <w:pPr>
        <w:shd w:val="clear" w:color="auto" w:fill="FFFFFF"/>
        <w:spacing w:before="180" w:after="60" w:line="288" w:lineRule="atLeast"/>
        <w:ind w:left="130" w:right="240"/>
        <w:jc w:val="left"/>
        <w:rPr>
          <w:rFonts w:ascii="Times New Roman" w:hAnsi="Times New Roman"/>
          <w:noProof/>
          <w:lang w:eastAsia="zh-TW"/>
        </w:rPr>
      </w:pPr>
    </w:p>
    <w:p w:rsidR="00C918C5" w:rsidRDefault="00C918C5" w:rsidP="00A10306">
      <w:pPr>
        <w:shd w:val="clear" w:color="auto" w:fill="FFFFFF"/>
        <w:spacing w:before="180" w:after="60" w:line="288" w:lineRule="atLeast"/>
        <w:ind w:left="130" w:right="240"/>
        <w:jc w:val="left"/>
        <w:rPr>
          <w:rFonts w:ascii="Times New Roman" w:hAnsi="Times New Roman"/>
          <w:noProof/>
          <w:lang w:eastAsia="zh-TW"/>
        </w:rPr>
      </w:pPr>
    </w:p>
    <w:p w:rsidR="00C918C5" w:rsidRDefault="00C918C5" w:rsidP="00A10306">
      <w:pPr>
        <w:shd w:val="clear" w:color="auto" w:fill="FFFFFF"/>
        <w:spacing w:before="180" w:after="60" w:line="288" w:lineRule="atLeast"/>
        <w:ind w:left="130" w:right="240"/>
        <w:jc w:val="left"/>
        <w:rPr>
          <w:rFonts w:ascii="Times New Roman" w:hAnsi="Times New Roman"/>
          <w:noProof/>
          <w:lang w:eastAsia="zh-TW"/>
        </w:rPr>
      </w:pPr>
    </w:p>
    <w:p w:rsidR="00C918C5" w:rsidRDefault="00C918C5" w:rsidP="00A10306">
      <w:pPr>
        <w:shd w:val="clear" w:color="auto" w:fill="FFFFFF"/>
        <w:spacing w:before="180" w:after="60" w:line="288" w:lineRule="atLeast"/>
        <w:ind w:left="130" w:right="240"/>
        <w:jc w:val="left"/>
        <w:rPr>
          <w:rFonts w:ascii="Times New Roman" w:hAnsi="Times New Roman"/>
          <w:noProof/>
          <w:lang w:eastAsia="zh-TW"/>
        </w:rPr>
      </w:pPr>
    </w:p>
    <w:p w:rsidR="00C918C5" w:rsidRDefault="00C918C5" w:rsidP="00A10306">
      <w:pPr>
        <w:shd w:val="clear" w:color="auto" w:fill="FFFFFF"/>
        <w:spacing w:before="180" w:after="60" w:line="288" w:lineRule="atLeast"/>
        <w:ind w:left="130" w:right="240"/>
        <w:jc w:val="left"/>
        <w:rPr>
          <w:rFonts w:ascii="Times New Roman" w:hAnsi="Times New Roman"/>
          <w:noProof/>
          <w:lang w:eastAsia="zh-TW"/>
        </w:rPr>
      </w:pPr>
    </w:p>
    <w:p w:rsidR="00C918C5" w:rsidRDefault="00C918C5" w:rsidP="00A10306">
      <w:pPr>
        <w:shd w:val="clear" w:color="auto" w:fill="FFFFFF"/>
        <w:spacing w:before="180" w:after="60" w:line="288" w:lineRule="atLeast"/>
        <w:ind w:left="130" w:right="240"/>
        <w:jc w:val="left"/>
        <w:rPr>
          <w:rFonts w:ascii="Times New Roman" w:hAnsi="Times New Roman"/>
          <w:noProof/>
          <w:lang w:eastAsia="zh-TW"/>
        </w:rPr>
      </w:pPr>
    </w:p>
    <w:p w:rsidR="00C918C5" w:rsidRDefault="00C918C5" w:rsidP="00A10306">
      <w:pPr>
        <w:shd w:val="clear" w:color="auto" w:fill="FFFFFF"/>
        <w:spacing w:before="180" w:after="60" w:line="288" w:lineRule="atLeast"/>
        <w:ind w:left="130" w:right="240"/>
        <w:jc w:val="left"/>
        <w:rPr>
          <w:rFonts w:ascii="Times New Roman" w:hAnsi="Times New Roman"/>
        </w:rPr>
      </w:pPr>
    </w:p>
    <w:p w:rsidR="00433FF9" w:rsidRPr="0050348B" w:rsidRDefault="00B13A5B" w:rsidP="00A10306">
      <w:pPr>
        <w:shd w:val="clear" w:color="auto" w:fill="FFFFFF"/>
        <w:spacing w:before="180" w:after="60" w:line="288" w:lineRule="atLeast"/>
        <w:ind w:left="130" w:right="240"/>
        <w:jc w:val="left"/>
        <w:rPr>
          <w:rFonts w:ascii="Times New Roman" w:hAnsi="Times New Roman"/>
        </w:rPr>
      </w:pPr>
      <w:r>
        <w:rPr>
          <w:rFonts w:ascii="Times New Roman" w:hAnsi="Times New Roman"/>
          <w:noProof/>
          <w:lang w:eastAsia="en-US"/>
        </w:rPr>
        <w:pict>
          <v:shape id="_x0000_s1028" type="#_x0000_t202" style="position:absolute;left:0;text-align:left;margin-left:243pt;margin-top:22.2pt;width:251.25pt;height:234.8pt;z-index:251594240;visibility:visible;mso-height-percent:200;mso-wrap-distance-top:3.6pt;mso-wrap-distance-bottom:3.6pt;mso-height-percent:20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" stroked="f">
            <v:textbox style="mso-fit-shape-to-text:t">
              <w:txbxContent>
                <w:p w:rsidR="009004D1" w:rsidRPr="009004D1" w:rsidRDefault="001D79BC" w:rsidP="009004D1">
                  <w:pPr>
                    <w:widowControl/>
                    <w:spacing w:after="160" w:line="259" w:lineRule="auto"/>
                    <w:rPr>
                      <w:rFonts w:asciiTheme="minorEastAsia" w:eastAsiaTheme="minorEastAsia" w:hAnsiTheme="minorEastAsia"/>
                      <w:b/>
                      <w:bCs/>
                      <w:sz w:val="32"/>
                      <w:szCs w:val="32"/>
                      <w:lang w:eastAsia="zh-TW"/>
                    </w:rPr>
                  </w:pPr>
                  <w:r>
                    <w:rPr>
                      <w:rFonts w:asciiTheme="minorEastAsia" w:eastAsiaTheme="minorEastAsia" w:hAnsiTheme="minorEastAsia" w:hint="eastAsia"/>
                      <w:b/>
                      <w:bCs/>
                      <w:sz w:val="32"/>
                      <w:szCs w:val="32"/>
                      <w:lang w:eastAsia="zh-TW"/>
                    </w:rPr>
                    <w:t>散聚宣教學: 北美個案研究</w:t>
                  </w:r>
                </w:p>
                <w:p w:rsidR="009004D1" w:rsidRPr="009004D1" w:rsidRDefault="009004D1" w:rsidP="009004D1">
                  <w:pPr>
                    <w:widowControl/>
                    <w:spacing w:after="160" w:line="259" w:lineRule="auto"/>
                    <w:rPr>
                      <w:rFonts w:asciiTheme="minorEastAsia" w:eastAsiaTheme="minorEastAsia" w:hAnsiTheme="minorEastAsia"/>
                      <w:b/>
                      <w:bCs/>
                      <w:sz w:val="32"/>
                      <w:szCs w:val="32"/>
                      <w:lang w:eastAsia="zh-TW"/>
                    </w:rPr>
                  </w:pPr>
                  <w:r>
                    <w:rPr>
                      <w:rFonts w:asciiTheme="minorEastAsia" w:eastAsiaTheme="minorEastAsia" w:hAnsiTheme="minorEastAsia" w:hint="eastAsia"/>
                      <w:b/>
                      <w:bCs/>
                      <w:sz w:val="32"/>
                      <w:szCs w:val="32"/>
                      <w:lang w:eastAsia="zh-TW"/>
                    </w:rPr>
                    <w:t>書籍類別：免費</w:t>
                  </w:r>
                </w:p>
                <w:p w:rsidR="009004D1" w:rsidRPr="009004D1" w:rsidRDefault="009004D1" w:rsidP="009004D1">
                  <w:pPr>
                    <w:widowControl/>
                    <w:spacing w:after="160" w:line="259" w:lineRule="auto"/>
                    <w:rPr>
                      <w:rFonts w:asciiTheme="minorEastAsia" w:eastAsiaTheme="minorEastAsia" w:hAnsiTheme="minorEastAsia"/>
                      <w:b/>
                      <w:bCs/>
                      <w:sz w:val="32"/>
                      <w:szCs w:val="32"/>
                      <w:lang w:eastAsia="zh-TW"/>
                    </w:rPr>
                  </w:pPr>
                  <w:r w:rsidRPr="009004D1">
                    <w:rPr>
                      <w:rFonts w:asciiTheme="minorEastAsia" w:eastAsiaTheme="minorEastAsia" w:hAnsiTheme="minorEastAsia" w:hint="eastAsia"/>
                      <w:b/>
                      <w:bCs/>
                      <w:sz w:val="32"/>
                      <w:szCs w:val="32"/>
                      <w:lang w:eastAsia="zh-TW"/>
                    </w:rPr>
                    <w:t xml:space="preserve">作者： </w:t>
                  </w:r>
                  <w:r w:rsidR="00BB74FC">
                    <w:rPr>
                      <w:rFonts w:asciiTheme="minorEastAsia" w:eastAsiaTheme="minorEastAsia" w:hAnsiTheme="minorEastAsia" w:hint="eastAsia"/>
                      <w:b/>
                      <w:bCs/>
                      <w:sz w:val="32"/>
                      <w:szCs w:val="32"/>
                      <w:lang w:eastAsia="zh-TW"/>
                    </w:rPr>
                    <w:t>溫以諾、</w:t>
                  </w:r>
                  <w:r w:rsidR="00BB74FC" w:rsidRPr="00BB74FC">
                    <w:rPr>
                      <w:rFonts w:asciiTheme="minorEastAsia" w:eastAsiaTheme="minorEastAsia" w:hAnsiTheme="minorEastAsia" w:hint="eastAsia"/>
                      <w:b/>
                      <w:bCs/>
                      <w:sz w:val="32"/>
                      <w:szCs w:val="32"/>
                      <w:lang w:eastAsia="zh-TW"/>
                    </w:rPr>
                    <w:t>龔文輝</w:t>
                  </w:r>
                </w:p>
                <w:p w:rsidR="009004D1" w:rsidRDefault="009004D1" w:rsidP="009004D1">
                  <w:pPr>
                    <w:widowControl/>
                    <w:spacing w:after="160" w:line="259" w:lineRule="auto"/>
                    <w:rPr>
                      <w:rFonts w:asciiTheme="minorEastAsia" w:eastAsiaTheme="minorEastAsia" w:hAnsiTheme="minorEastAsia"/>
                      <w:b/>
                      <w:bCs/>
                      <w:sz w:val="32"/>
                      <w:szCs w:val="32"/>
                      <w:lang w:eastAsia="zh-TW"/>
                    </w:rPr>
                  </w:pPr>
                  <w:r>
                    <w:rPr>
                      <w:rFonts w:asciiTheme="minorEastAsia" w:eastAsiaTheme="minorEastAsia" w:hAnsiTheme="minorEastAsia" w:hint="eastAsia"/>
                      <w:b/>
                      <w:bCs/>
                      <w:sz w:val="32"/>
                      <w:szCs w:val="32"/>
                      <w:lang w:eastAsia="zh-TW"/>
                    </w:rPr>
                    <w:t>出版</w:t>
                  </w:r>
                  <w:r w:rsidRPr="009004D1">
                    <w:rPr>
                      <w:rFonts w:asciiTheme="minorEastAsia" w:eastAsiaTheme="minorEastAsia" w:hAnsiTheme="minorEastAsia" w:hint="eastAsia"/>
                      <w:b/>
                      <w:bCs/>
                      <w:sz w:val="32"/>
                      <w:szCs w:val="32"/>
                      <w:lang w:eastAsia="zh-TW"/>
                    </w:rPr>
                    <w:t xml:space="preserve">： </w:t>
                  </w:r>
                  <w:r w:rsidR="00BB74FC">
                    <w:rPr>
                      <w:rFonts w:asciiTheme="minorEastAsia" w:eastAsiaTheme="minorEastAsia" w:hAnsiTheme="minorEastAsia" w:hint="eastAsia"/>
                      <w:b/>
                      <w:bCs/>
                      <w:sz w:val="32"/>
                      <w:szCs w:val="32"/>
                      <w:lang w:eastAsia="zh-TW"/>
                    </w:rPr>
                    <w:t>溫以諾、</w:t>
                  </w:r>
                  <w:r w:rsidR="00BB74FC" w:rsidRPr="00BB74FC">
                    <w:rPr>
                      <w:rFonts w:asciiTheme="minorEastAsia" w:eastAsiaTheme="minorEastAsia" w:hAnsiTheme="minorEastAsia" w:hint="eastAsia"/>
                      <w:b/>
                      <w:bCs/>
                      <w:sz w:val="32"/>
                      <w:szCs w:val="32"/>
                      <w:lang w:eastAsia="zh-TW"/>
                    </w:rPr>
                    <w:t>龔文輝</w:t>
                  </w:r>
                </w:p>
                <w:p w:rsidR="00201C45" w:rsidRDefault="00B13A5B" w:rsidP="009004D1">
                  <w:pPr>
                    <w:widowControl/>
                    <w:spacing w:after="160" w:line="259" w:lineRule="auto"/>
                    <w:rPr>
                      <w:rFonts w:asciiTheme="minorEastAsia" w:eastAsiaTheme="minorEastAsia" w:hAnsiTheme="minorEastAsia"/>
                      <w:b/>
                      <w:bCs/>
                      <w:sz w:val="24"/>
                      <w:szCs w:val="24"/>
                      <w:lang w:eastAsia="zh-TW"/>
                    </w:rPr>
                  </w:pPr>
                  <w:hyperlink r:id="rId23" w:history="1">
                    <w:r w:rsidR="00201C45" w:rsidRPr="009F2A20">
                      <w:rPr>
                        <w:rStyle w:val="Hyperlink"/>
                        <w:rFonts w:asciiTheme="minorEastAsia" w:eastAsiaTheme="minorEastAsia" w:hAnsiTheme="minorEastAsia"/>
                        <w:b/>
                        <w:bCs/>
                        <w:sz w:val="24"/>
                        <w:szCs w:val="24"/>
                        <w:lang w:eastAsia="zh-TW"/>
                      </w:rPr>
                      <w:t>http://www.toelibrary.com/hk/%E6%95%A3%E8%81%9A%E5%AE%A3%E6%95%99%E5%AD%B8-%E5%8C%97%E7%BE%8E%E5%80%8B%E6%A1%88%E7%A0%94%E7%A9%B6-2</w:t>
                    </w:r>
                  </w:hyperlink>
                </w:p>
                <w:p w:rsidR="009004D1" w:rsidRPr="009004D1" w:rsidRDefault="009004D1" w:rsidP="009004D1"/>
              </w:txbxContent>
            </v:textbox>
            <w10:wrap type="square"/>
          </v:shape>
        </w:pict>
      </w:r>
      <w:r w:rsidR="001F1E73">
        <w:rPr>
          <w:rFonts w:ascii="Times New Roman" w:hAnsi="Times New Roman"/>
          <w:noProof/>
          <w:lang w:eastAsia="zh-TW"/>
        </w:rPr>
        <w:drawing>
          <wp:anchor distT="0" distB="0" distL="114300" distR="114300" simplePos="0" relativeHeight="251584000" behindDoc="0" locked="0" layoutInCell="1" allowOverlap="1">
            <wp:simplePos x="0" y="0"/>
            <wp:positionH relativeFrom="column">
              <wp:posOffset>371475</wp:posOffset>
            </wp:positionH>
            <wp:positionV relativeFrom="paragraph">
              <wp:posOffset>0</wp:posOffset>
            </wp:positionV>
            <wp:extent cx="2473297" cy="3711575"/>
            <wp:effectExtent l="0" t="0" r="3810" b="3175"/>
            <wp:wrapThrough wrapText="bothSides">
              <wp:wrapPolygon edited="0">
                <wp:start x="0" y="0"/>
                <wp:lineTo x="0" y="21508"/>
                <wp:lineTo x="21467" y="21508"/>
                <wp:lineTo x="21467" y="0"/>
                <wp:lineTo x="0" y="0"/>
              </wp:wrapPolygon>
            </wp:wrapThrough>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0002433_-.jpeg"/>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2492448" cy="3740314"/>
                    </a:xfrm>
                    <a:prstGeom prst="rect">
                      <a:avLst/>
                    </a:prstGeom>
                  </pic:spPr>
                </pic:pic>
              </a:graphicData>
            </a:graphic>
          </wp:anchor>
        </w:drawing>
      </w:r>
    </w:p>
    <w:sectPr w:rsidR="00433FF9" w:rsidRPr="0050348B" w:rsidSect="00B13A5B">
      <w:headerReference w:type="even" r:id="rId25"/>
      <w:headerReference w:type="default" r:id="rId2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4ED7" w:rsidRDefault="00244ED7" w:rsidP="00B50528">
      <w:r>
        <w:separator/>
      </w:r>
    </w:p>
  </w:endnote>
  <w:endnote w:type="continuationSeparator" w:id="0">
    <w:p w:rsidR="00244ED7" w:rsidRDefault="00244ED7" w:rsidP="00B5052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10002FF" w:usb1="4000FCFF" w:usb2="00000009" w:usb3="00000000" w:csb0="0000019F" w:csb1="00000000"/>
  </w:font>
  <w:font w:name="Calibri Light">
    <w:altName w:val="Calibri"/>
    <w:charset w:val="00"/>
    <w:family w:val="auto"/>
    <w:pitch w:val="variable"/>
    <w:sig w:usb0="00000001" w:usb1="4000207B" w:usb2="00000000" w:usb3="00000000" w:csb0="0000009F" w:csb1="00000000"/>
  </w:font>
  <w:font w:name="KaiTi">
    <w:altName w:val="Arial Unicode MS"/>
    <w:panose1 w:val="02010609060101010101"/>
    <w:charset w:val="86"/>
    <w:family w:val="modern"/>
    <w:pitch w:val="fixed"/>
    <w:sig w:usb0="800002BF" w:usb1="38CF7CFA"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細明體">
    <w:altName w:val="MingLiU"/>
    <w:panose1 w:val="02020509000000000000"/>
    <w:charset w:val="88"/>
    <w:family w:val="modern"/>
    <w:pitch w:val="fixed"/>
    <w:sig w:usb0="A00002FF" w:usb1="28CFFCFA" w:usb2="00000016" w:usb3="00000000" w:csb0="00100001"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4ED7" w:rsidRDefault="00244ED7" w:rsidP="00B50528">
      <w:r>
        <w:separator/>
      </w:r>
    </w:p>
  </w:footnote>
  <w:footnote w:type="continuationSeparator" w:id="0">
    <w:p w:rsidR="00244ED7" w:rsidRDefault="00244ED7" w:rsidP="00B50528">
      <w:r>
        <w:continuationSeparator/>
      </w:r>
    </w:p>
  </w:footnote>
  <w:footnote w:id="1">
    <w:p w:rsidR="00B50528" w:rsidRDefault="00B50528">
      <w:pPr>
        <w:pStyle w:val="FootnoteText"/>
      </w:pPr>
      <w:r>
        <w:rPr>
          <w:rStyle w:val="FootnoteReference"/>
        </w:rPr>
        <w:footnoteRef/>
      </w:r>
      <w:r w:rsidRPr="00B50528">
        <w:rPr>
          <w:rFonts w:hint="eastAsia"/>
          <w:sz w:val="24"/>
          <w:szCs w:val="24"/>
        </w:rPr>
        <w:t>詳參</w:t>
      </w:r>
      <w:r w:rsidRPr="00B50528">
        <w:t>https://toelibrary.wordpress.com/</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398E" w:rsidRDefault="00B13A5B" w:rsidP="00081869">
    <w:pPr>
      <w:pStyle w:val="Header"/>
      <w:framePr w:wrap="around" w:vAnchor="text" w:hAnchor="margin" w:xAlign="right" w:y="1"/>
      <w:rPr>
        <w:rStyle w:val="PageNumber"/>
      </w:rPr>
    </w:pPr>
    <w:r>
      <w:rPr>
        <w:rStyle w:val="PageNumber"/>
      </w:rPr>
      <w:fldChar w:fldCharType="begin"/>
    </w:r>
    <w:r w:rsidR="0071398E">
      <w:rPr>
        <w:rStyle w:val="PageNumber"/>
      </w:rPr>
      <w:instrText xml:space="preserve">PAGE  </w:instrText>
    </w:r>
    <w:r>
      <w:rPr>
        <w:rStyle w:val="PageNumber"/>
      </w:rPr>
      <w:fldChar w:fldCharType="end"/>
    </w:r>
  </w:p>
  <w:p w:rsidR="0071398E" w:rsidRDefault="0071398E" w:rsidP="0071398E">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398E" w:rsidRDefault="00B13A5B" w:rsidP="00081869">
    <w:pPr>
      <w:pStyle w:val="Header"/>
      <w:framePr w:wrap="around" w:vAnchor="text" w:hAnchor="margin" w:xAlign="right" w:y="1"/>
      <w:rPr>
        <w:rStyle w:val="PageNumber"/>
      </w:rPr>
    </w:pPr>
    <w:r>
      <w:rPr>
        <w:rStyle w:val="PageNumber"/>
      </w:rPr>
      <w:fldChar w:fldCharType="begin"/>
    </w:r>
    <w:r w:rsidR="0071398E">
      <w:rPr>
        <w:rStyle w:val="PageNumber"/>
      </w:rPr>
      <w:instrText xml:space="preserve">PAGE  </w:instrText>
    </w:r>
    <w:r>
      <w:rPr>
        <w:rStyle w:val="PageNumber"/>
      </w:rPr>
      <w:fldChar w:fldCharType="separate"/>
    </w:r>
    <w:r w:rsidR="003A3739">
      <w:rPr>
        <w:rStyle w:val="PageNumber"/>
        <w:noProof/>
      </w:rPr>
      <w:t>1</w:t>
    </w:r>
    <w:r>
      <w:rPr>
        <w:rStyle w:val="PageNumber"/>
      </w:rPr>
      <w:fldChar w:fldCharType="end"/>
    </w:r>
  </w:p>
  <w:p w:rsidR="0071398E" w:rsidRDefault="0071398E" w:rsidP="0071398E">
    <w:pPr>
      <w:pStyle w:val="Header"/>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F93BDE"/>
    <w:multiLevelType w:val="hybridMultilevel"/>
    <w:tmpl w:val="B58C2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10A2C97"/>
    <w:multiLevelType w:val="multilevel"/>
    <w:tmpl w:val="B5028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characterSpacingControl w:val="doNotCompress"/>
  <w:hdrShapeDefaults>
    <o:shapedefaults v:ext="edit" spidmax="5122"/>
  </w:hdrShapeDefaults>
  <w:footnotePr>
    <w:footnote w:id="-1"/>
    <w:footnote w:id="0"/>
  </w:footnotePr>
  <w:endnotePr>
    <w:endnote w:id="-1"/>
    <w:endnote w:id="0"/>
  </w:endnotePr>
  <w:compat>
    <w:useFELayout/>
  </w:compat>
  <w:rsids>
    <w:rsidRoot w:val="00B50528"/>
    <w:rsid w:val="001D79BC"/>
    <w:rsid w:val="001F1E73"/>
    <w:rsid w:val="00201C45"/>
    <w:rsid w:val="00244ED7"/>
    <w:rsid w:val="003A3739"/>
    <w:rsid w:val="003A6D81"/>
    <w:rsid w:val="00433FF9"/>
    <w:rsid w:val="0046600C"/>
    <w:rsid w:val="0050348B"/>
    <w:rsid w:val="0071398E"/>
    <w:rsid w:val="008F6840"/>
    <w:rsid w:val="009004D1"/>
    <w:rsid w:val="00983EB2"/>
    <w:rsid w:val="00A10306"/>
    <w:rsid w:val="00A760EF"/>
    <w:rsid w:val="00B13A5B"/>
    <w:rsid w:val="00B50528"/>
    <w:rsid w:val="00BB74FC"/>
    <w:rsid w:val="00C918C5"/>
    <w:rsid w:val="00CC6A06"/>
    <w:rsid w:val="00CD193B"/>
    <w:rsid w:val="00D234A9"/>
    <w:rsid w:val="00F35265"/>
    <w:rsid w:val="00FE3185"/>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新細明體"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0528"/>
    <w:pPr>
      <w:widowControl w:val="0"/>
      <w:spacing w:after="0" w:line="240" w:lineRule="auto"/>
      <w:jc w:val="both"/>
    </w:pPr>
    <w:rPr>
      <w:rFonts w:ascii="Calibri" w:eastAsia="SimSun" w:hAnsi="Calibri" w:cs="Times New Roman"/>
      <w:kern w:val="2"/>
      <w:sz w:val="21"/>
      <w:lang w:eastAsia="zh-CN"/>
    </w:rPr>
  </w:style>
  <w:style w:type="paragraph" w:styleId="Heading3">
    <w:name w:val="heading 3"/>
    <w:basedOn w:val="Normal"/>
    <w:link w:val="Heading3Char"/>
    <w:uiPriority w:val="9"/>
    <w:qFormat/>
    <w:rsid w:val="00B50528"/>
    <w:pPr>
      <w:widowControl/>
      <w:spacing w:before="100" w:beforeAutospacing="1" w:after="100" w:afterAutospacing="1"/>
      <w:jc w:val="left"/>
      <w:outlineLvl w:val="2"/>
    </w:pPr>
    <w:rPr>
      <w:rFonts w:ascii="Times New Roman" w:eastAsia="Times New Roman" w:hAnsi="Times New Roman"/>
      <w:b/>
      <w:bCs/>
      <w:kern w:val="0"/>
      <w:sz w:val="27"/>
      <w:szCs w:val="27"/>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lainTextChar">
    <w:name w:val="Plain Text Char"/>
    <w:link w:val="PlainText"/>
    <w:rsid w:val="00B50528"/>
    <w:rPr>
      <w:rFonts w:ascii="Courier New" w:eastAsia="新細明體" w:hAnsi="Courier New"/>
      <w:lang w:eastAsia="zh-TW"/>
    </w:rPr>
  </w:style>
  <w:style w:type="paragraph" w:styleId="PlainText">
    <w:name w:val="Plain Text"/>
    <w:basedOn w:val="Normal"/>
    <w:link w:val="PlainTextChar"/>
    <w:rsid w:val="00B50528"/>
    <w:pPr>
      <w:widowControl/>
      <w:jc w:val="left"/>
    </w:pPr>
    <w:rPr>
      <w:rFonts w:ascii="Courier New" w:eastAsia="新細明體" w:hAnsi="Courier New" w:cstheme="minorBidi"/>
      <w:kern w:val="0"/>
      <w:sz w:val="22"/>
      <w:lang w:eastAsia="zh-TW"/>
    </w:rPr>
  </w:style>
  <w:style w:type="character" w:customStyle="1" w:styleId="PlainTextChar1">
    <w:name w:val="Plain Text Char1"/>
    <w:basedOn w:val="DefaultParagraphFont"/>
    <w:uiPriority w:val="99"/>
    <w:semiHidden/>
    <w:rsid w:val="00B50528"/>
    <w:rPr>
      <w:rFonts w:ascii="Consolas" w:eastAsia="SimSun" w:hAnsi="Consolas" w:cs="Consolas"/>
      <w:kern w:val="2"/>
      <w:sz w:val="21"/>
      <w:szCs w:val="21"/>
      <w:lang w:eastAsia="zh-CN"/>
    </w:rPr>
  </w:style>
  <w:style w:type="paragraph" w:styleId="NormalWeb">
    <w:name w:val="Normal (Web)"/>
    <w:basedOn w:val="Normal"/>
    <w:uiPriority w:val="99"/>
    <w:semiHidden/>
    <w:unhideWhenUsed/>
    <w:rsid w:val="00B50528"/>
    <w:pPr>
      <w:widowControl/>
      <w:spacing w:before="100" w:beforeAutospacing="1" w:after="100" w:afterAutospacing="1"/>
      <w:jc w:val="left"/>
    </w:pPr>
    <w:rPr>
      <w:rFonts w:ascii="Times New Roman" w:eastAsia="Times New Roman" w:hAnsi="Times New Roman"/>
      <w:kern w:val="0"/>
      <w:sz w:val="24"/>
      <w:szCs w:val="24"/>
      <w:lang w:eastAsia="en-US"/>
    </w:rPr>
  </w:style>
  <w:style w:type="character" w:customStyle="1" w:styleId="Heading3Char">
    <w:name w:val="Heading 3 Char"/>
    <w:basedOn w:val="DefaultParagraphFont"/>
    <w:link w:val="Heading3"/>
    <w:uiPriority w:val="9"/>
    <w:rsid w:val="00B50528"/>
    <w:rPr>
      <w:rFonts w:ascii="Times New Roman" w:eastAsia="Times New Roman" w:hAnsi="Times New Roman" w:cs="Times New Roman"/>
      <w:b/>
      <w:bCs/>
      <w:sz w:val="27"/>
      <w:szCs w:val="27"/>
    </w:rPr>
  </w:style>
  <w:style w:type="character" w:styleId="Hyperlink">
    <w:name w:val="Hyperlink"/>
    <w:basedOn w:val="DefaultParagraphFont"/>
    <w:uiPriority w:val="99"/>
    <w:unhideWhenUsed/>
    <w:rsid w:val="00B50528"/>
    <w:rPr>
      <w:color w:val="0000FF"/>
      <w:u w:val="single"/>
    </w:rPr>
  </w:style>
  <w:style w:type="character" w:customStyle="1" w:styleId="share-count">
    <w:name w:val="share-count"/>
    <w:basedOn w:val="DefaultParagraphFont"/>
    <w:rsid w:val="00B50528"/>
  </w:style>
  <w:style w:type="paragraph" w:styleId="FootnoteText">
    <w:name w:val="footnote text"/>
    <w:basedOn w:val="Normal"/>
    <w:link w:val="FootnoteTextChar"/>
    <w:uiPriority w:val="99"/>
    <w:semiHidden/>
    <w:unhideWhenUsed/>
    <w:rsid w:val="00B50528"/>
    <w:rPr>
      <w:sz w:val="20"/>
      <w:szCs w:val="20"/>
    </w:rPr>
  </w:style>
  <w:style w:type="character" w:customStyle="1" w:styleId="FootnoteTextChar">
    <w:name w:val="Footnote Text Char"/>
    <w:basedOn w:val="DefaultParagraphFont"/>
    <w:link w:val="FootnoteText"/>
    <w:uiPriority w:val="99"/>
    <w:semiHidden/>
    <w:rsid w:val="00B50528"/>
    <w:rPr>
      <w:rFonts w:ascii="Calibri" w:eastAsia="SimSun" w:hAnsi="Calibri" w:cs="Times New Roman"/>
      <w:kern w:val="2"/>
      <w:sz w:val="20"/>
      <w:szCs w:val="20"/>
      <w:lang w:eastAsia="zh-CN"/>
    </w:rPr>
  </w:style>
  <w:style w:type="character" w:styleId="FootnoteReference">
    <w:name w:val="footnote reference"/>
    <w:basedOn w:val="DefaultParagraphFont"/>
    <w:uiPriority w:val="99"/>
    <w:semiHidden/>
    <w:unhideWhenUsed/>
    <w:rsid w:val="00B50528"/>
    <w:rPr>
      <w:vertAlign w:val="superscript"/>
    </w:rPr>
  </w:style>
  <w:style w:type="paragraph" w:styleId="BalloonText">
    <w:name w:val="Balloon Text"/>
    <w:basedOn w:val="Normal"/>
    <w:link w:val="BalloonTextChar"/>
    <w:uiPriority w:val="99"/>
    <w:semiHidden/>
    <w:unhideWhenUsed/>
    <w:rsid w:val="008F6840"/>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8F6840"/>
    <w:rPr>
      <w:rFonts w:asciiTheme="majorHAnsi" w:eastAsiaTheme="majorEastAsia" w:hAnsiTheme="majorHAnsi" w:cstheme="majorBidi"/>
      <w:kern w:val="2"/>
      <w:sz w:val="18"/>
      <w:szCs w:val="18"/>
      <w:lang w:eastAsia="zh-CN"/>
    </w:rPr>
  </w:style>
  <w:style w:type="paragraph" w:styleId="Header">
    <w:name w:val="header"/>
    <w:basedOn w:val="Normal"/>
    <w:link w:val="HeaderChar"/>
    <w:uiPriority w:val="99"/>
    <w:unhideWhenUsed/>
    <w:rsid w:val="008F6840"/>
    <w:pPr>
      <w:tabs>
        <w:tab w:val="center" w:pos="4153"/>
        <w:tab w:val="right" w:pos="8306"/>
      </w:tabs>
      <w:snapToGrid w:val="0"/>
    </w:pPr>
    <w:rPr>
      <w:sz w:val="20"/>
      <w:szCs w:val="20"/>
    </w:rPr>
  </w:style>
  <w:style w:type="character" w:customStyle="1" w:styleId="HeaderChar">
    <w:name w:val="Header Char"/>
    <w:basedOn w:val="DefaultParagraphFont"/>
    <w:link w:val="Header"/>
    <w:uiPriority w:val="99"/>
    <w:rsid w:val="008F6840"/>
    <w:rPr>
      <w:rFonts w:ascii="Calibri" w:eastAsia="SimSun" w:hAnsi="Calibri" w:cs="Times New Roman"/>
      <w:kern w:val="2"/>
      <w:sz w:val="20"/>
      <w:szCs w:val="20"/>
      <w:lang w:eastAsia="zh-CN"/>
    </w:rPr>
  </w:style>
  <w:style w:type="paragraph" w:styleId="Footer">
    <w:name w:val="footer"/>
    <w:basedOn w:val="Normal"/>
    <w:link w:val="FooterChar"/>
    <w:uiPriority w:val="99"/>
    <w:unhideWhenUsed/>
    <w:rsid w:val="008F6840"/>
    <w:pPr>
      <w:tabs>
        <w:tab w:val="center" w:pos="4153"/>
        <w:tab w:val="right" w:pos="8306"/>
      </w:tabs>
      <w:snapToGrid w:val="0"/>
    </w:pPr>
    <w:rPr>
      <w:sz w:val="20"/>
      <w:szCs w:val="20"/>
    </w:rPr>
  </w:style>
  <w:style w:type="character" w:customStyle="1" w:styleId="FooterChar">
    <w:name w:val="Footer Char"/>
    <w:basedOn w:val="DefaultParagraphFont"/>
    <w:link w:val="Footer"/>
    <w:uiPriority w:val="99"/>
    <w:rsid w:val="008F6840"/>
    <w:rPr>
      <w:rFonts w:ascii="Calibri" w:eastAsia="SimSun" w:hAnsi="Calibri" w:cs="Times New Roman"/>
      <w:kern w:val="2"/>
      <w:sz w:val="20"/>
      <w:szCs w:val="20"/>
      <w:lang w:eastAsia="zh-CN"/>
    </w:rPr>
  </w:style>
  <w:style w:type="character" w:styleId="FollowedHyperlink">
    <w:name w:val="FollowedHyperlink"/>
    <w:basedOn w:val="DefaultParagraphFont"/>
    <w:uiPriority w:val="99"/>
    <w:semiHidden/>
    <w:unhideWhenUsed/>
    <w:rsid w:val="00C918C5"/>
    <w:rPr>
      <w:color w:val="954F72" w:themeColor="followedHyperlink"/>
      <w:u w:val="single"/>
    </w:rPr>
  </w:style>
  <w:style w:type="character" w:styleId="PageNumber">
    <w:name w:val="page number"/>
    <w:basedOn w:val="DefaultParagraphFont"/>
    <w:uiPriority w:val="99"/>
    <w:semiHidden/>
    <w:unhideWhenUsed/>
    <w:rsid w:val="0071398E"/>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新細明體"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0528"/>
    <w:pPr>
      <w:widowControl w:val="0"/>
      <w:spacing w:after="0" w:line="240" w:lineRule="auto"/>
      <w:jc w:val="both"/>
    </w:pPr>
    <w:rPr>
      <w:rFonts w:ascii="Calibri" w:eastAsia="SimSun" w:hAnsi="Calibri" w:cs="Times New Roman"/>
      <w:kern w:val="2"/>
      <w:sz w:val="21"/>
      <w:lang w:eastAsia="zh-CN"/>
    </w:rPr>
  </w:style>
  <w:style w:type="paragraph" w:styleId="Heading3">
    <w:name w:val="heading 3"/>
    <w:basedOn w:val="Normal"/>
    <w:link w:val="Heading3Char"/>
    <w:uiPriority w:val="9"/>
    <w:qFormat/>
    <w:rsid w:val="00B50528"/>
    <w:pPr>
      <w:widowControl/>
      <w:spacing w:before="100" w:beforeAutospacing="1" w:after="100" w:afterAutospacing="1"/>
      <w:jc w:val="left"/>
      <w:outlineLvl w:val="2"/>
    </w:pPr>
    <w:rPr>
      <w:rFonts w:ascii="Times New Roman" w:eastAsia="Times New Roman" w:hAnsi="Times New Roman"/>
      <w:b/>
      <w:bCs/>
      <w:kern w:val="0"/>
      <w:sz w:val="27"/>
      <w:szCs w:val="27"/>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lainTextChar">
    <w:name w:val="Plain Text Char"/>
    <w:link w:val="PlainText"/>
    <w:rsid w:val="00B50528"/>
    <w:rPr>
      <w:rFonts w:ascii="Courier New" w:eastAsia="新細明體" w:hAnsi="Courier New"/>
      <w:lang w:eastAsia="zh-TW"/>
    </w:rPr>
  </w:style>
  <w:style w:type="paragraph" w:styleId="PlainText">
    <w:name w:val="Plain Text"/>
    <w:basedOn w:val="Normal"/>
    <w:link w:val="PlainTextChar"/>
    <w:rsid w:val="00B50528"/>
    <w:pPr>
      <w:widowControl/>
      <w:jc w:val="left"/>
    </w:pPr>
    <w:rPr>
      <w:rFonts w:ascii="Courier New" w:eastAsia="新細明體" w:hAnsi="Courier New" w:cstheme="minorBidi"/>
      <w:kern w:val="0"/>
      <w:sz w:val="22"/>
      <w:lang w:eastAsia="zh-TW"/>
    </w:rPr>
  </w:style>
  <w:style w:type="character" w:customStyle="1" w:styleId="PlainTextChar1">
    <w:name w:val="Plain Text Char1"/>
    <w:basedOn w:val="DefaultParagraphFont"/>
    <w:uiPriority w:val="99"/>
    <w:semiHidden/>
    <w:rsid w:val="00B50528"/>
    <w:rPr>
      <w:rFonts w:ascii="Consolas" w:eastAsia="SimSun" w:hAnsi="Consolas" w:cs="Consolas"/>
      <w:kern w:val="2"/>
      <w:sz w:val="21"/>
      <w:szCs w:val="21"/>
      <w:lang w:eastAsia="zh-CN"/>
    </w:rPr>
  </w:style>
  <w:style w:type="paragraph" w:styleId="NormalWeb">
    <w:name w:val="Normal (Web)"/>
    <w:basedOn w:val="Normal"/>
    <w:uiPriority w:val="99"/>
    <w:semiHidden/>
    <w:unhideWhenUsed/>
    <w:rsid w:val="00B50528"/>
    <w:pPr>
      <w:widowControl/>
      <w:spacing w:before="100" w:beforeAutospacing="1" w:after="100" w:afterAutospacing="1"/>
      <w:jc w:val="left"/>
    </w:pPr>
    <w:rPr>
      <w:rFonts w:ascii="Times New Roman" w:eastAsia="Times New Roman" w:hAnsi="Times New Roman"/>
      <w:kern w:val="0"/>
      <w:sz w:val="24"/>
      <w:szCs w:val="24"/>
      <w:lang w:eastAsia="en-US"/>
    </w:rPr>
  </w:style>
  <w:style w:type="character" w:customStyle="1" w:styleId="Heading3Char">
    <w:name w:val="Heading 3 Char"/>
    <w:basedOn w:val="DefaultParagraphFont"/>
    <w:link w:val="Heading3"/>
    <w:uiPriority w:val="9"/>
    <w:rsid w:val="00B50528"/>
    <w:rPr>
      <w:rFonts w:ascii="Times New Roman" w:eastAsia="Times New Roman" w:hAnsi="Times New Roman" w:cs="Times New Roman"/>
      <w:b/>
      <w:bCs/>
      <w:sz w:val="27"/>
      <w:szCs w:val="27"/>
    </w:rPr>
  </w:style>
  <w:style w:type="character" w:styleId="Hyperlink">
    <w:name w:val="Hyperlink"/>
    <w:basedOn w:val="DefaultParagraphFont"/>
    <w:uiPriority w:val="99"/>
    <w:unhideWhenUsed/>
    <w:rsid w:val="00B50528"/>
    <w:rPr>
      <w:color w:val="0000FF"/>
      <w:u w:val="single"/>
    </w:rPr>
  </w:style>
  <w:style w:type="character" w:customStyle="1" w:styleId="share-count">
    <w:name w:val="share-count"/>
    <w:basedOn w:val="DefaultParagraphFont"/>
    <w:rsid w:val="00B50528"/>
  </w:style>
  <w:style w:type="paragraph" w:styleId="FootnoteText">
    <w:name w:val="footnote text"/>
    <w:basedOn w:val="Normal"/>
    <w:link w:val="FootnoteTextChar"/>
    <w:uiPriority w:val="99"/>
    <w:semiHidden/>
    <w:unhideWhenUsed/>
    <w:rsid w:val="00B50528"/>
    <w:rPr>
      <w:sz w:val="20"/>
      <w:szCs w:val="20"/>
    </w:rPr>
  </w:style>
  <w:style w:type="character" w:customStyle="1" w:styleId="FootnoteTextChar">
    <w:name w:val="Footnote Text Char"/>
    <w:basedOn w:val="DefaultParagraphFont"/>
    <w:link w:val="FootnoteText"/>
    <w:uiPriority w:val="99"/>
    <w:semiHidden/>
    <w:rsid w:val="00B50528"/>
    <w:rPr>
      <w:rFonts w:ascii="Calibri" w:eastAsia="SimSun" w:hAnsi="Calibri" w:cs="Times New Roman"/>
      <w:kern w:val="2"/>
      <w:sz w:val="20"/>
      <w:szCs w:val="20"/>
      <w:lang w:eastAsia="zh-CN"/>
    </w:rPr>
  </w:style>
  <w:style w:type="character" w:styleId="FootnoteReference">
    <w:name w:val="footnote reference"/>
    <w:basedOn w:val="DefaultParagraphFont"/>
    <w:uiPriority w:val="99"/>
    <w:semiHidden/>
    <w:unhideWhenUsed/>
    <w:rsid w:val="00B50528"/>
    <w:rPr>
      <w:vertAlign w:val="superscript"/>
    </w:rPr>
  </w:style>
  <w:style w:type="paragraph" w:styleId="BalloonText">
    <w:name w:val="Balloon Text"/>
    <w:basedOn w:val="Normal"/>
    <w:link w:val="BalloonTextChar"/>
    <w:uiPriority w:val="99"/>
    <w:semiHidden/>
    <w:unhideWhenUsed/>
    <w:rsid w:val="008F6840"/>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8F6840"/>
    <w:rPr>
      <w:rFonts w:asciiTheme="majorHAnsi" w:eastAsiaTheme="majorEastAsia" w:hAnsiTheme="majorHAnsi" w:cstheme="majorBidi"/>
      <w:kern w:val="2"/>
      <w:sz w:val="18"/>
      <w:szCs w:val="18"/>
      <w:lang w:eastAsia="zh-CN"/>
    </w:rPr>
  </w:style>
  <w:style w:type="paragraph" w:styleId="Header">
    <w:name w:val="header"/>
    <w:basedOn w:val="Normal"/>
    <w:link w:val="HeaderChar"/>
    <w:uiPriority w:val="99"/>
    <w:unhideWhenUsed/>
    <w:rsid w:val="008F6840"/>
    <w:pPr>
      <w:tabs>
        <w:tab w:val="center" w:pos="4153"/>
        <w:tab w:val="right" w:pos="8306"/>
      </w:tabs>
      <w:snapToGrid w:val="0"/>
    </w:pPr>
    <w:rPr>
      <w:sz w:val="20"/>
      <w:szCs w:val="20"/>
    </w:rPr>
  </w:style>
  <w:style w:type="character" w:customStyle="1" w:styleId="HeaderChar">
    <w:name w:val="Header Char"/>
    <w:basedOn w:val="DefaultParagraphFont"/>
    <w:link w:val="Header"/>
    <w:uiPriority w:val="99"/>
    <w:rsid w:val="008F6840"/>
    <w:rPr>
      <w:rFonts w:ascii="Calibri" w:eastAsia="SimSun" w:hAnsi="Calibri" w:cs="Times New Roman"/>
      <w:kern w:val="2"/>
      <w:sz w:val="20"/>
      <w:szCs w:val="20"/>
      <w:lang w:eastAsia="zh-CN"/>
    </w:rPr>
  </w:style>
  <w:style w:type="paragraph" w:styleId="Footer">
    <w:name w:val="footer"/>
    <w:basedOn w:val="Normal"/>
    <w:link w:val="FooterChar"/>
    <w:uiPriority w:val="99"/>
    <w:unhideWhenUsed/>
    <w:rsid w:val="008F6840"/>
    <w:pPr>
      <w:tabs>
        <w:tab w:val="center" w:pos="4153"/>
        <w:tab w:val="right" w:pos="8306"/>
      </w:tabs>
      <w:snapToGrid w:val="0"/>
    </w:pPr>
    <w:rPr>
      <w:sz w:val="20"/>
      <w:szCs w:val="20"/>
    </w:rPr>
  </w:style>
  <w:style w:type="character" w:customStyle="1" w:styleId="FooterChar">
    <w:name w:val="Footer Char"/>
    <w:basedOn w:val="DefaultParagraphFont"/>
    <w:link w:val="Footer"/>
    <w:uiPriority w:val="99"/>
    <w:rsid w:val="008F6840"/>
    <w:rPr>
      <w:rFonts w:ascii="Calibri" w:eastAsia="SimSun" w:hAnsi="Calibri" w:cs="Times New Roman"/>
      <w:kern w:val="2"/>
      <w:sz w:val="20"/>
      <w:szCs w:val="20"/>
      <w:lang w:eastAsia="zh-CN"/>
    </w:rPr>
  </w:style>
  <w:style w:type="character" w:styleId="FollowedHyperlink">
    <w:name w:val="FollowedHyperlink"/>
    <w:basedOn w:val="DefaultParagraphFont"/>
    <w:uiPriority w:val="99"/>
    <w:semiHidden/>
    <w:unhideWhenUsed/>
    <w:rsid w:val="00C918C5"/>
    <w:rPr>
      <w:color w:val="954F72" w:themeColor="followedHyperlink"/>
      <w:u w:val="single"/>
    </w:rPr>
  </w:style>
  <w:style w:type="character" w:styleId="PageNumber">
    <w:name w:val="page number"/>
    <w:basedOn w:val="DefaultParagraphFont"/>
    <w:uiPriority w:val="99"/>
    <w:semiHidden/>
    <w:unhideWhenUsed/>
    <w:rsid w:val="0071398E"/>
  </w:style>
</w:styles>
</file>

<file path=word/webSettings.xml><?xml version="1.0" encoding="utf-8"?>
<w:webSettings xmlns:r="http://schemas.openxmlformats.org/officeDocument/2006/relationships" xmlns:w="http://schemas.openxmlformats.org/wordprocessingml/2006/main">
  <w:divs>
    <w:div w:id="1671060821">
      <w:bodyDiv w:val="1"/>
      <w:marLeft w:val="0"/>
      <w:marRight w:val="0"/>
      <w:marTop w:val="0"/>
      <w:marBottom w:val="0"/>
      <w:divBdr>
        <w:top w:val="none" w:sz="0" w:space="0" w:color="auto"/>
        <w:left w:val="none" w:sz="0" w:space="0" w:color="auto"/>
        <w:bottom w:val="none" w:sz="0" w:space="0" w:color="auto"/>
        <w:right w:val="none" w:sz="0" w:space="0" w:color="auto"/>
      </w:divBdr>
      <w:divsChild>
        <w:div w:id="1807354354">
          <w:marLeft w:val="0"/>
          <w:marRight w:val="0"/>
          <w:marTop w:val="0"/>
          <w:marBottom w:val="0"/>
          <w:divBdr>
            <w:top w:val="none" w:sz="0" w:space="0" w:color="auto"/>
            <w:left w:val="none" w:sz="0" w:space="0" w:color="auto"/>
            <w:bottom w:val="none" w:sz="0" w:space="0" w:color="auto"/>
            <w:right w:val="none" w:sz="0" w:space="0" w:color="auto"/>
          </w:divBdr>
          <w:divsChild>
            <w:div w:id="1698382755">
              <w:marLeft w:val="0"/>
              <w:marRight w:val="0"/>
              <w:marTop w:val="0"/>
              <w:marBottom w:val="0"/>
              <w:divBdr>
                <w:top w:val="none" w:sz="0" w:space="0" w:color="auto"/>
                <w:left w:val="none" w:sz="0" w:space="0" w:color="auto"/>
                <w:bottom w:val="none" w:sz="0" w:space="0" w:color="auto"/>
                <w:right w:val="none" w:sz="0" w:space="0" w:color="auto"/>
              </w:divBdr>
              <w:divsChild>
                <w:div w:id="847327732">
                  <w:marLeft w:val="0"/>
                  <w:marRight w:val="0"/>
                  <w:marTop w:val="0"/>
                  <w:marBottom w:val="0"/>
                  <w:divBdr>
                    <w:top w:val="none" w:sz="0" w:space="0" w:color="auto"/>
                    <w:left w:val="none" w:sz="0" w:space="0" w:color="auto"/>
                    <w:bottom w:val="none" w:sz="0" w:space="0" w:color="auto"/>
                    <w:right w:val="none" w:sz="0" w:space="0" w:color="auto"/>
                  </w:divBdr>
                  <w:divsChild>
                    <w:div w:id="558514765">
                      <w:marLeft w:val="0"/>
                      <w:marRight w:val="0"/>
                      <w:marTop w:val="0"/>
                      <w:marBottom w:val="0"/>
                      <w:divBdr>
                        <w:top w:val="none" w:sz="0" w:space="0" w:color="auto"/>
                        <w:left w:val="none" w:sz="0" w:space="0" w:color="auto"/>
                        <w:bottom w:val="none" w:sz="0" w:space="0" w:color="auto"/>
                        <w:right w:val="none" w:sz="0" w:space="0" w:color="auto"/>
                      </w:divBdr>
                      <w:divsChild>
                        <w:div w:id="596445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5566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toelibrary.files.wordpress.com/2015/07/innovationads.jpg" TargetMode="External"/><Relationship Id="rId18" Type="http://schemas.openxmlformats.org/officeDocument/2006/relationships/image" Target="media/image7.png"/><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6.pn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yperlink" Target="http://www.toelibrary.com/hk/%E4%B8%AD%E8%89%B2%E7%A5%9E%E5%AD%B8%E6%A6%82%E8%A6%BD" TargetMode="External"/><Relationship Id="rId29"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oelibrary.files.wordpress.com/2015/07/moveads.jpg" TargetMode="External"/><Relationship Id="rId24" Type="http://schemas.openxmlformats.org/officeDocument/2006/relationships/image" Target="media/image10.jpeg"/><Relationship Id="rId5" Type="http://schemas.openxmlformats.org/officeDocument/2006/relationships/webSettings" Target="webSettings.xml"/><Relationship Id="rId15" Type="http://schemas.openxmlformats.org/officeDocument/2006/relationships/hyperlink" Target="https://toelibrary.files.wordpress.com/2015/07/easyads.jpg" TargetMode="External"/><Relationship Id="rId23" Type="http://schemas.openxmlformats.org/officeDocument/2006/relationships/hyperlink" Target="http://www.toelibrary.com/hk/%E6%95%A3%E8%81%9A%E5%AE%A3%E6%95%99%E5%AD%B8-%E5%8C%97%E7%BE%8E%E5%80%8B%E6%A1%88%E7%A0%94%E7%A9%B6-2" TargetMode="External"/><Relationship Id="rId28"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https://toelibrary.files.wordpress.com/2015/07/enjoyads.jpg" TargetMode="External"/><Relationship Id="rId14" Type="http://schemas.openxmlformats.org/officeDocument/2006/relationships/image" Target="media/image4.jpeg"/><Relationship Id="rId22" Type="http://schemas.openxmlformats.org/officeDocument/2006/relationships/hyperlink" Target="http://www.toelibrary.com/hk/%E5%9C%A8%E6%B8%AF%E5%B7%B4%E8%A3%94%E6%95%A3%E8%81%9A%E5%AE%A3%E6%95%99%E4%BA%8B%E5%B7%A5"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32D694-5CD3-4439-9957-D9A42CE01A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164</Words>
  <Characters>936</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Western Seminary</Company>
  <LinksUpToDate>false</LinksUpToDate>
  <CharactersWithSpaces>1098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Enoch Wan</dc:creator>
  <cp:lastModifiedBy>Joanna</cp:lastModifiedBy>
  <cp:revision>2</cp:revision>
  <dcterms:created xsi:type="dcterms:W3CDTF">2016-01-01T16:34:00Z</dcterms:created>
  <dcterms:modified xsi:type="dcterms:W3CDTF">2016-01-01T16:34:00Z</dcterms:modified>
</cp:coreProperties>
</file>