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1090F" w14:textId="31E74EF0" w:rsidR="003A5F5B" w:rsidRPr="000B2BFB" w:rsidRDefault="003A5F5B" w:rsidP="000B2BFB">
      <w:pPr>
        <w:spacing w:line="360" w:lineRule="auto"/>
        <w:ind w:left="360"/>
        <w:jc w:val="center"/>
        <w:rPr>
          <w:rFonts w:asciiTheme="minorHAnsi" w:eastAsiaTheme="minorEastAsia" w:hAnsiTheme="minorHAnsi" w:cstheme="minorHAnsi"/>
          <w:b/>
          <w:bCs/>
          <w:lang w:eastAsia="zh-TW"/>
        </w:rPr>
      </w:pPr>
      <w:bookmarkStart w:id="0" w:name="_GoBack"/>
      <w:bookmarkEnd w:id="0"/>
      <w:r w:rsidRPr="000B2BFB">
        <w:rPr>
          <w:rFonts w:asciiTheme="minorHAnsi" w:eastAsiaTheme="minorEastAsia" w:hAnsiTheme="minorHAnsi" w:cstheme="minorHAnsi"/>
          <w:b/>
          <w:bCs/>
          <w:lang w:eastAsia="zh-TW"/>
        </w:rPr>
        <w:t>主題文章</w:t>
      </w:r>
    </w:p>
    <w:p w14:paraId="0515336F" w14:textId="2F2BCC61" w:rsidR="003A5F5B" w:rsidRPr="000B2BFB" w:rsidRDefault="003A5F5B" w:rsidP="000B2BFB">
      <w:pPr>
        <w:spacing w:line="360" w:lineRule="auto"/>
        <w:ind w:left="360"/>
        <w:jc w:val="center"/>
        <w:rPr>
          <w:rFonts w:asciiTheme="minorHAnsi" w:eastAsiaTheme="minorEastAsia" w:hAnsiTheme="minorHAnsi" w:cstheme="minorHAnsi"/>
          <w:b/>
          <w:bCs/>
          <w:lang w:eastAsia="zh-TW"/>
        </w:rPr>
      </w:pPr>
      <w:r w:rsidRPr="000B2BFB">
        <w:rPr>
          <w:rFonts w:asciiTheme="minorHAnsi" w:eastAsiaTheme="minorEastAsia" w:hAnsiTheme="minorHAnsi" w:cstheme="minorHAnsi"/>
          <w:b/>
          <w:bCs/>
          <w:lang w:eastAsia="zh-TW"/>
        </w:rPr>
        <w:t>………………………………</w:t>
      </w:r>
      <w:r w:rsidR="000B2BFB">
        <w:rPr>
          <w:rFonts w:asciiTheme="minorHAnsi" w:eastAsiaTheme="minorEastAsia" w:hAnsiTheme="minorHAnsi" w:cstheme="minorHAnsi"/>
          <w:b/>
          <w:bCs/>
          <w:lang w:eastAsia="zh-TW"/>
        </w:rPr>
        <w:t>…………………………………………………………………….</w:t>
      </w:r>
      <w:r w:rsidRPr="000B2BFB">
        <w:rPr>
          <w:rFonts w:asciiTheme="minorHAnsi" w:eastAsiaTheme="minorEastAsia" w:hAnsiTheme="minorHAnsi" w:cstheme="minorHAnsi"/>
          <w:b/>
          <w:bCs/>
          <w:lang w:eastAsia="zh-TW"/>
        </w:rPr>
        <w:t>……………………………………………………</w:t>
      </w:r>
    </w:p>
    <w:p w14:paraId="27854579" w14:textId="14E9608C" w:rsidR="007F17E3" w:rsidRPr="000B2BFB" w:rsidRDefault="007F17E3" w:rsidP="000B2BFB">
      <w:pPr>
        <w:spacing w:line="360" w:lineRule="auto"/>
        <w:jc w:val="center"/>
        <w:rPr>
          <w:rFonts w:asciiTheme="minorHAnsi" w:eastAsiaTheme="minorEastAsia" w:hAnsiTheme="minorHAnsi" w:cstheme="minorHAnsi"/>
          <w:b/>
          <w:bCs/>
          <w:lang w:eastAsia="zh-TW"/>
        </w:rPr>
      </w:pPr>
      <w:r w:rsidRPr="000B2BFB">
        <w:rPr>
          <w:rFonts w:asciiTheme="minorHAnsi" w:eastAsiaTheme="minorEastAsia" w:hAnsiTheme="minorHAnsi" w:cstheme="minorHAnsi"/>
          <w:b/>
          <w:bCs/>
          <w:lang w:eastAsia="zh-TW"/>
        </w:rPr>
        <w:t>「關係式更新營商宣教」</w:t>
      </w:r>
      <w:r w:rsidR="00750B7A" w:rsidRPr="000B2BFB">
        <w:rPr>
          <w:rFonts w:asciiTheme="minorHAnsi" w:eastAsiaTheme="minorEastAsia" w:hAnsiTheme="minorHAnsi" w:cstheme="minorHAnsi"/>
          <w:b/>
          <w:bCs/>
          <w:lang w:eastAsia="zh-TW"/>
        </w:rPr>
        <w:t>Relational “</w:t>
      </w:r>
      <w:r w:rsidR="00F36371" w:rsidRPr="000B2BFB">
        <w:rPr>
          <w:rFonts w:asciiTheme="minorHAnsi" w:eastAsiaTheme="minorEastAsia" w:hAnsiTheme="minorHAnsi" w:cstheme="minorHAnsi"/>
          <w:b/>
          <w:bCs/>
          <w:lang w:eastAsia="zh-TW"/>
        </w:rPr>
        <w:t>Business for Transformation</w:t>
      </w:r>
      <w:r w:rsidR="00750B7A" w:rsidRPr="000B2BFB">
        <w:rPr>
          <w:rFonts w:asciiTheme="minorHAnsi" w:eastAsiaTheme="minorEastAsia" w:hAnsiTheme="minorHAnsi" w:cstheme="minorHAnsi"/>
          <w:b/>
          <w:bCs/>
          <w:lang w:eastAsia="zh-TW"/>
        </w:rPr>
        <w:t>”</w:t>
      </w:r>
      <w:r w:rsidR="003A5F5B" w:rsidRPr="000B2BFB">
        <w:rPr>
          <w:rFonts w:asciiTheme="minorHAnsi" w:eastAsiaTheme="minorEastAsia" w:hAnsiTheme="minorHAnsi" w:cstheme="minorHAnsi"/>
          <w:b/>
          <w:bCs/>
          <w:lang w:eastAsia="zh-TW"/>
        </w:rPr>
        <w:t xml:space="preserve"> (R-B4T)</w:t>
      </w:r>
    </w:p>
    <w:p w14:paraId="6091DF06" w14:textId="2792C2B3" w:rsidR="00750B7A" w:rsidRDefault="00153ACB" w:rsidP="000B2BFB">
      <w:pPr>
        <w:spacing w:line="360" w:lineRule="auto"/>
        <w:jc w:val="center"/>
        <w:rPr>
          <w:rFonts w:asciiTheme="minorHAnsi" w:eastAsiaTheme="minorEastAsia" w:hAnsiTheme="minorHAnsi" w:cstheme="minorHAnsi"/>
          <w:b/>
          <w:bCs/>
          <w:lang w:eastAsia="zh-TW"/>
        </w:rPr>
      </w:pPr>
      <w:r w:rsidRPr="000B2BFB">
        <w:rPr>
          <w:rFonts w:asciiTheme="minorHAnsi" w:eastAsiaTheme="minorEastAsia" w:hAnsiTheme="minorHAnsi" w:cstheme="minorHAnsi"/>
          <w:b/>
          <w:bCs/>
          <w:lang w:eastAsia="zh-TW"/>
        </w:rPr>
        <w:t>溫以諾、不記名</w:t>
      </w:r>
    </w:p>
    <w:p w14:paraId="15B44AF6" w14:textId="77777777" w:rsidR="000B2BFB" w:rsidRPr="000B2BFB" w:rsidRDefault="000B2BFB" w:rsidP="000B2BFB">
      <w:pPr>
        <w:spacing w:line="360" w:lineRule="auto"/>
        <w:jc w:val="center"/>
        <w:rPr>
          <w:rFonts w:asciiTheme="minorHAnsi" w:eastAsiaTheme="minorEastAsia" w:hAnsiTheme="minorHAnsi" w:cstheme="minorHAnsi"/>
          <w:b/>
          <w:bCs/>
          <w:lang w:eastAsia="zh-TW"/>
        </w:rPr>
      </w:pPr>
    </w:p>
    <w:p w14:paraId="2BAAC07C" w14:textId="71397F5F" w:rsidR="00750B7A" w:rsidRPr="000B2BFB" w:rsidRDefault="006B26C3" w:rsidP="000B2BFB">
      <w:pPr>
        <w:pStyle w:val="Heading2"/>
        <w:numPr>
          <w:ilvl w:val="0"/>
          <w:numId w:val="22"/>
        </w:numPr>
        <w:spacing w:before="0" w:line="360" w:lineRule="auto"/>
        <w:rPr>
          <w:rFonts w:asciiTheme="minorHAnsi" w:eastAsiaTheme="minorEastAsia" w:hAnsiTheme="minorHAnsi" w:cstheme="minorHAnsi"/>
          <w:b/>
          <w:bCs/>
          <w:color w:val="000000" w:themeColor="text1"/>
          <w:sz w:val="24"/>
          <w:szCs w:val="24"/>
          <w:lang w:eastAsia="zh-TW"/>
        </w:rPr>
      </w:pPr>
      <w:r w:rsidRPr="000B2BFB">
        <w:rPr>
          <w:rFonts w:asciiTheme="minorHAnsi" w:eastAsiaTheme="minorEastAsia" w:hAnsiTheme="minorHAnsi" w:cstheme="minorHAnsi"/>
          <w:b/>
          <w:bCs/>
          <w:color w:val="000000" w:themeColor="text1"/>
          <w:sz w:val="24"/>
          <w:szCs w:val="24"/>
          <w:lang w:eastAsia="zh-TW"/>
        </w:rPr>
        <w:t>前言</w:t>
      </w:r>
    </w:p>
    <w:p w14:paraId="2BE11916" w14:textId="1A1AC5EA" w:rsidR="007F01DE" w:rsidRPr="000B2BFB" w:rsidRDefault="00E07393" w:rsidP="000B2BFB">
      <w:p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在</w:t>
      </w:r>
      <w:r w:rsidR="00750B7A" w:rsidRPr="000B2BFB">
        <w:rPr>
          <w:rFonts w:asciiTheme="minorHAnsi" w:eastAsiaTheme="minorEastAsia" w:hAnsiTheme="minorHAnsi" w:cstheme="minorHAnsi"/>
          <w:lang w:eastAsia="zh-TW"/>
        </w:rPr>
        <w:t>這篇短文</w:t>
      </w:r>
      <w:r w:rsidRPr="000B2BFB">
        <w:rPr>
          <w:rFonts w:asciiTheme="minorHAnsi" w:eastAsiaTheme="minorEastAsia" w:hAnsiTheme="minorHAnsi" w:cstheme="minorHAnsi"/>
          <w:lang w:eastAsia="zh-TW"/>
        </w:rPr>
        <w:t>中，</w:t>
      </w:r>
      <w:r w:rsidR="00750B7A" w:rsidRPr="000B2BFB">
        <w:rPr>
          <w:rFonts w:asciiTheme="minorHAnsi" w:eastAsiaTheme="minorEastAsia" w:hAnsiTheme="minorHAnsi" w:cstheme="minorHAnsi"/>
          <w:lang w:eastAsia="zh-TW"/>
        </w:rPr>
        <w:t>作者嘗試綜合</w:t>
      </w:r>
      <w:r w:rsidR="008C714B" w:rsidRPr="000B2BFB">
        <w:rPr>
          <w:rFonts w:asciiTheme="minorHAnsi" w:eastAsiaTheme="minorEastAsia" w:hAnsiTheme="minorHAnsi" w:cstheme="minorHAnsi"/>
          <w:lang w:eastAsia="zh-TW"/>
        </w:rPr>
        <w:t>黎基傳</w:t>
      </w:r>
      <w:r w:rsidR="00811BB2" w:rsidRPr="000B2BFB">
        <w:rPr>
          <w:rFonts w:asciiTheme="minorHAnsi" w:eastAsiaTheme="minorEastAsia" w:hAnsiTheme="minorHAnsi" w:cstheme="minorHAnsi"/>
          <w:lang w:eastAsia="zh-TW"/>
        </w:rPr>
        <w:t xml:space="preserve"> </w:t>
      </w:r>
      <w:r w:rsidR="008C714B" w:rsidRPr="000B2BFB">
        <w:rPr>
          <w:rFonts w:asciiTheme="minorHAnsi" w:eastAsiaTheme="minorEastAsia" w:hAnsiTheme="minorHAnsi" w:cstheme="minorHAnsi"/>
          <w:lang w:eastAsia="zh-TW"/>
        </w:rPr>
        <w:t>(</w:t>
      </w:r>
      <w:r w:rsidR="00750B7A" w:rsidRPr="000B2BFB">
        <w:rPr>
          <w:rFonts w:asciiTheme="minorHAnsi" w:eastAsiaTheme="minorEastAsia" w:hAnsiTheme="minorHAnsi" w:cstheme="minorHAnsi"/>
          <w:lang w:eastAsia="zh-TW"/>
        </w:rPr>
        <w:t>Patrick Lai</w:t>
      </w:r>
      <w:r w:rsidR="008C714B" w:rsidRPr="000B2BFB">
        <w:rPr>
          <w:rFonts w:asciiTheme="minorHAnsi" w:eastAsiaTheme="minorEastAsia" w:hAnsiTheme="minorHAnsi" w:cstheme="minorHAnsi"/>
          <w:lang w:eastAsia="zh-TW"/>
        </w:rPr>
        <w:t xml:space="preserve">) </w:t>
      </w:r>
      <w:r w:rsidR="008C714B" w:rsidRPr="000B2BFB">
        <w:rPr>
          <w:rFonts w:asciiTheme="minorHAnsi" w:eastAsiaTheme="minorEastAsia" w:hAnsiTheme="minorHAnsi" w:cstheme="minorHAnsi"/>
          <w:lang w:eastAsia="zh-TW"/>
        </w:rPr>
        <w:t>的</w:t>
      </w:r>
      <w:r w:rsidR="008C714B" w:rsidRPr="000B2BFB">
        <w:rPr>
          <w:rFonts w:asciiTheme="minorHAnsi" w:eastAsiaTheme="minorEastAsia" w:hAnsiTheme="minorHAnsi" w:cstheme="minorHAnsi"/>
          <w:lang w:eastAsia="zh-TW"/>
        </w:rPr>
        <w:t xml:space="preserve"> </w:t>
      </w:r>
      <w:r w:rsidR="007F01DE" w:rsidRPr="000B2BFB">
        <w:rPr>
          <w:rFonts w:asciiTheme="minorHAnsi" w:eastAsiaTheme="minorEastAsia" w:hAnsiTheme="minorHAnsi" w:cstheme="minorHAnsi"/>
          <w:lang w:eastAsia="zh-TW"/>
        </w:rPr>
        <w:t>“B4T”</w:t>
      </w:r>
      <w:r w:rsidR="003834CA" w:rsidRPr="000B2BFB">
        <w:rPr>
          <w:rStyle w:val="FootnoteReference"/>
          <w:rFonts w:asciiTheme="minorHAnsi" w:eastAsiaTheme="minorEastAsia" w:hAnsiTheme="minorHAnsi" w:cstheme="minorHAnsi"/>
          <w:lang w:eastAsia="zh-TW"/>
        </w:rPr>
        <w:footnoteReference w:id="1"/>
      </w:r>
      <w:r w:rsidR="008C714B" w:rsidRPr="000B2BFB">
        <w:rPr>
          <w:rFonts w:asciiTheme="minorHAnsi" w:eastAsiaTheme="minorEastAsia" w:hAnsiTheme="minorHAnsi" w:cstheme="minorHAnsi"/>
          <w:lang w:eastAsia="zh-TW"/>
        </w:rPr>
        <w:t xml:space="preserve"> </w:t>
      </w:r>
      <w:r w:rsidR="007F01DE" w:rsidRPr="000B2BFB">
        <w:rPr>
          <w:rFonts w:asciiTheme="minorHAnsi" w:eastAsiaTheme="minorEastAsia" w:hAnsiTheme="minorHAnsi" w:cstheme="minorHAnsi"/>
          <w:lang w:eastAsia="zh-TW"/>
        </w:rPr>
        <w:t>及溫以諾的「關係式更新模式」</w:t>
      </w:r>
      <w:r w:rsidR="00153ACB" w:rsidRPr="000B2BFB">
        <w:rPr>
          <w:rStyle w:val="FootnoteReference"/>
          <w:rFonts w:asciiTheme="minorHAnsi" w:eastAsiaTheme="minorEastAsia" w:hAnsiTheme="minorHAnsi" w:cstheme="minorHAnsi"/>
          <w:lang w:eastAsia="zh-TW"/>
        </w:rPr>
        <w:footnoteReference w:id="2"/>
      </w:r>
      <w:r w:rsidR="007F01DE" w:rsidRPr="000B2BFB">
        <w:rPr>
          <w:rFonts w:asciiTheme="minorHAnsi" w:eastAsiaTheme="minorEastAsia" w:hAnsiTheme="minorHAnsi" w:cstheme="minorHAnsi"/>
          <w:lang w:eastAsia="zh-TW"/>
        </w:rPr>
        <w:t>，而建構「關係式更新營商宣教」</w:t>
      </w:r>
      <w:r w:rsidR="007F01DE" w:rsidRPr="000B2BFB">
        <w:rPr>
          <w:rFonts w:asciiTheme="minorHAnsi" w:eastAsiaTheme="minorEastAsia" w:hAnsiTheme="minorHAnsi" w:cstheme="minorHAnsi"/>
          <w:lang w:eastAsia="zh-TW"/>
        </w:rPr>
        <w:t>(“R-B4T”) Relational “Business for Transformation</w:t>
      </w:r>
      <w:r w:rsidR="00811BB2" w:rsidRPr="000B2BFB">
        <w:rPr>
          <w:rFonts w:asciiTheme="minorHAnsi" w:eastAsiaTheme="minorEastAsia" w:hAnsiTheme="minorHAnsi" w:cstheme="minorHAnsi"/>
          <w:lang w:eastAsia="zh-TW"/>
        </w:rPr>
        <w:t>,</w:t>
      </w:r>
      <w:r w:rsidR="007F01DE" w:rsidRPr="000B2BFB">
        <w:rPr>
          <w:rFonts w:asciiTheme="minorHAnsi" w:eastAsiaTheme="minorEastAsia" w:hAnsiTheme="minorHAnsi" w:cstheme="minorHAnsi"/>
          <w:lang w:eastAsia="zh-TW"/>
        </w:rPr>
        <w:t>”</w:t>
      </w:r>
      <w:r w:rsidR="00811BB2" w:rsidRPr="000B2BFB">
        <w:rPr>
          <w:rFonts w:asciiTheme="minorHAnsi" w:eastAsiaTheme="minorEastAsia" w:hAnsiTheme="minorHAnsi" w:cstheme="minorHAnsi"/>
          <w:lang w:eastAsia="zh-TW"/>
        </w:rPr>
        <w:t xml:space="preserve"> </w:t>
      </w:r>
      <w:r w:rsidR="007F01DE" w:rsidRPr="000B2BFB">
        <w:rPr>
          <w:rFonts w:asciiTheme="minorHAnsi" w:eastAsiaTheme="minorEastAsia" w:hAnsiTheme="minorHAnsi" w:cstheme="minorHAnsi"/>
          <w:lang w:eastAsia="zh-TW"/>
        </w:rPr>
        <w:t>有別於事工型的營商宣教。</w:t>
      </w:r>
    </w:p>
    <w:p w14:paraId="65B1E9A2" w14:textId="5EFCDB41" w:rsidR="00961F1D" w:rsidRPr="000B2BFB" w:rsidRDefault="00961F1D" w:rsidP="000B2BFB">
      <w:pPr>
        <w:spacing w:line="360" w:lineRule="auto"/>
        <w:ind w:left="480"/>
        <w:rPr>
          <w:rFonts w:asciiTheme="minorHAnsi" w:eastAsiaTheme="minorEastAsia" w:hAnsiTheme="minorHAnsi" w:cstheme="minorHAnsi"/>
          <w:b/>
          <w:bCs/>
          <w:lang w:eastAsia="zh-TW"/>
        </w:rPr>
      </w:pPr>
      <w:r w:rsidRPr="000B2BFB">
        <w:rPr>
          <w:rFonts w:asciiTheme="minorHAnsi" w:eastAsiaTheme="minorEastAsia" w:hAnsiTheme="minorHAnsi" w:cstheme="minorHAnsi"/>
          <w:b/>
          <w:bCs/>
          <w:lang w:eastAsia="zh-TW"/>
        </w:rPr>
        <w:t>關鍵詞</w:t>
      </w:r>
    </w:p>
    <w:p w14:paraId="08DCA0F0" w14:textId="77777777" w:rsidR="00B47AAF" w:rsidRPr="000B2BFB" w:rsidRDefault="00B47AAF" w:rsidP="000B2BFB">
      <w:pPr>
        <w:autoSpaceDE w:val="0"/>
        <w:autoSpaceDN w:val="0"/>
        <w:adjustRightInd w:val="0"/>
        <w:spacing w:line="360" w:lineRule="auto"/>
        <w:rPr>
          <w:rFonts w:asciiTheme="minorHAnsi" w:eastAsiaTheme="minorEastAsia" w:hAnsiTheme="minorHAnsi" w:cstheme="minorHAnsi"/>
          <w:bCs/>
          <w:kern w:val="2"/>
          <w:lang w:eastAsia="zh-TW"/>
        </w:rPr>
      </w:pPr>
      <w:r w:rsidRPr="000B2BFB">
        <w:rPr>
          <w:rFonts w:asciiTheme="minorHAnsi" w:eastAsiaTheme="minorEastAsia" w:hAnsiTheme="minorHAnsi" w:cstheme="minorHAnsi"/>
          <w:bCs/>
          <w:kern w:val="2"/>
          <w:lang w:eastAsia="zh-TW"/>
        </w:rPr>
        <w:t>以下是本文鑰詞的介定</w:t>
      </w:r>
    </w:p>
    <w:p w14:paraId="1316BD41" w14:textId="77777777" w:rsidR="00B47AAF" w:rsidRPr="000B2BFB" w:rsidRDefault="00B47AAF" w:rsidP="000B2BFB">
      <w:pPr>
        <w:widowControl w:val="0"/>
        <w:numPr>
          <w:ilvl w:val="0"/>
          <w:numId w:val="20"/>
        </w:numPr>
        <w:spacing w:line="360" w:lineRule="auto"/>
        <w:rPr>
          <w:rFonts w:asciiTheme="minorHAnsi" w:eastAsiaTheme="minorEastAsia" w:hAnsiTheme="minorHAnsi" w:cstheme="minorHAnsi"/>
          <w:kern w:val="2"/>
        </w:rPr>
      </w:pPr>
      <w:r w:rsidRPr="000B2BFB">
        <w:rPr>
          <w:rFonts w:asciiTheme="minorHAnsi" w:eastAsiaTheme="minorEastAsia" w:hAnsiTheme="minorHAnsi" w:cstheme="minorHAnsi"/>
          <w:b/>
          <w:bCs/>
          <w:kern w:val="2"/>
          <w:lang w:eastAsia="zh-TW"/>
        </w:rPr>
        <w:t>宣教</w:t>
      </w:r>
      <w:r w:rsidRPr="000B2BFB">
        <w:rPr>
          <w:rFonts w:asciiTheme="minorHAnsi" w:eastAsiaTheme="minorEastAsia" w:hAnsiTheme="minorHAnsi" w:cstheme="minorHAnsi"/>
          <w:b/>
          <w:bCs/>
          <w:kern w:val="2"/>
          <w:lang w:eastAsia="zh-HK"/>
        </w:rPr>
        <w:t>/</w:t>
      </w:r>
      <w:r w:rsidRPr="000B2BFB">
        <w:rPr>
          <w:rFonts w:asciiTheme="minorHAnsi" w:eastAsiaTheme="minorEastAsia" w:hAnsiTheme="minorHAnsi" w:cstheme="minorHAnsi"/>
          <w:b/>
          <w:bCs/>
          <w:kern w:val="2"/>
          <w:lang w:eastAsia="zh-TW"/>
        </w:rPr>
        <w:t>差傳</w:t>
      </w:r>
      <w:r w:rsidRPr="000B2BFB">
        <w:rPr>
          <w:rFonts w:asciiTheme="minorHAnsi" w:eastAsiaTheme="minorEastAsia" w:hAnsiTheme="minorHAnsi" w:cstheme="minorHAnsi"/>
          <w:kern w:val="2"/>
          <w:lang w:eastAsia="zh-HK"/>
        </w:rPr>
        <w:t xml:space="preserve"> </w:t>
      </w:r>
      <w:r w:rsidRPr="000B2BFB">
        <w:rPr>
          <w:rFonts w:asciiTheme="minorHAnsi" w:eastAsiaTheme="minorEastAsia" w:hAnsiTheme="minorHAnsi" w:cstheme="minorHAnsi"/>
          <w:b/>
          <w:kern w:val="2"/>
          <w:lang w:eastAsia="zh-TW"/>
        </w:rPr>
        <w:t>(mission)</w:t>
      </w:r>
      <w:r w:rsidRPr="000B2BFB">
        <w:rPr>
          <w:rFonts w:asciiTheme="minorHAnsi" w:eastAsiaTheme="minorEastAsia" w:hAnsiTheme="minorHAnsi" w:cstheme="minorHAnsi"/>
          <w:kern w:val="2"/>
          <w:lang w:eastAsia="zh-TW"/>
        </w:rPr>
        <w:t xml:space="preserve"> ——</w:t>
      </w:r>
      <w:r w:rsidRPr="000B2BFB">
        <w:rPr>
          <w:rFonts w:asciiTheme="minorHAnsi" w:eastAsiaTheme="minorEastAsia" w:hAnsiTheme="minorHAnsi" w:cstheme="minorHAnsi"/>
          <w:kern w:val="2"/>
          <w:lang w:eastAsia="zh-TW"/>
        </w:rPr>
        <w:t>「基督徒</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個人</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及教會</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團體</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HK"/>
        </w:rPr>
        <w:t xml:space="preserve"> </w:t>
      </w:r>
      <w:r w:rsidRPr="000B2BFB">
        <w:rPr>
          <w:rFonts w:asciiTheme="minorHAnsi" w:eastAsiaTheme="minorEastAsia" w:hAnsiTheme="minorHAnsi" w:cstheme="minorHAnsi"/>
          <w:kern w:val="2"/>
          <w:lang w:eastAsia="zh-TW"/>
        </w:rPr>
        <w:t>轉承及推動『三一真神』的『神的宣教』</w:t>
      </w:r>
      <w:r w:rsidRPr="000B2BFB">
        <w:rPr>
          <w:rFonts w:asciiTheme="minorHAnsi" w:eastAsiaTheme="minorEastAsia" w:hAnsiTheme="minorHAnsi" w:cstheme="minorHAnsi"/>
          <w:kern w:val="2"/>
          <w:lang w:eastAsia="zh-TW"/>
        </w:rPr>
        <w:t xml:space="preserve"> (</w:t>
      </w:r>
      <w:proofErr w:type="spellStart"/>
      <w:r w:rsidRPr="000B2BFB">
        <w:rPr>
          <w:rFonts w:asciiTheme="minorHAnsi" w:eastAsiaTheme="minorEastAsia" w:hAnsiTheme="minorHAnsi" w:cstheme="minorHAnsi"/>
          <w:i/>
          <w:kern w:val="2"/>
          <w:lang w:eastAsia="zh-TW"/>
        </w:rPr>
        <w:t>missio</w:t>
      </w:r>
      <w:proofErr w:type="spellEnd"/>
      <w:r w:rsidRPr="000B2BFB">
        <w:rPr>
          <w:rFonts w:asciiTheme="minorHAnsi" w:eastAsiaTheme="minorEastAsia" w:hAnsiTheme="minorHAnsi" w:cstheme="minorHAnsi"/>
          <w:i/>
          <w:kern w:val="2"/>
          <w:lang w:eastAsia="zh-TW"/>
        </w:rPr>
        <w:t xml:space="preserve"> Dei</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，在個人及集體的層面，從事屬靈</w:t>
      </w:r>
      <w:r w:rsidRPr="000B2BFB">
        <w:rPr>
          <w:rFonts w:asciiTheme="minorHAnsi" w:eastAsiaTheme="minorEastAsia" w:hAnsiTheme="minorHAnsi" w:cstheme="minorHAnsi"/>
          <w:kern w:val="2"/>
          <w:lang w:eastAsia="zh-HK"/>
        </w:rPr>
        <w:t xml:space="preserve"> </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搶救亡魂</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、社會</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引進和平</w:t>
      </w:r>
      <w:r w:rsidRPr="000B2BFB">
        <w:rPr>
          <w:rFonts w:asciiTheme="minorHAnsi" w:eastAsiaTheme="minorEastAsia" w:hAnsiTheme="minorHAnsi" w:cstheme="minorHAnsi"/>
          <w:i/>
          <w:iCs/>
          <w:kern w:val="2"/>
          <w:lang w:eastAsia="zh-TW"/>
        </w:rPr>
        <w:t>shalom</w:t>
      </w:r>
      <w:r w:rsidRPr="000B2BFB">
        <w:rPr>
          <w:rFonts w:asciiTheme="minorHAnsi" w:eastAsiaTheme="minorEastAsia" w:hAnsiTheme="minorHAnsi" w:cstheme="minorHAnsi"/>
          <w:kern w:val="2"/>
          <w:lang w:eastAsia="zh-HK"/>
        </w:rPr>
        <w:t>*</w:t>
      </w:r>
      <w:r w:rsidRPr="000B2BFB">
        <w:rPr>
          <w:rFonts w:asciiTheme="minorHAnsi" w:eastAsiaTheme="minorEastAsia" w:hAnsiTheme="minorHAnsi" w:cstheme="minorHAnsi"/>
          <w:kern w:val="2"/>
          <w:lang w:eastAsia="zh-TW"/>
        </w:rPr>
        <w:t xml:space="preserve">) </w:t>
      </w:r>
      <w:r w:rsidRPr="000B2BFB">
        <w:rPr>
          <w:rFonts w:asciiTheme="minorHAnsi" w:eastAsiaTheme="minorEastAsia" w:hAnsiTheme="minorHAnsi" w:cstheme="minorHAnsi"/>
          <w:kern w:val="2"/>
          <w:lang w:eastAsia="zh-TW"/>
        </w:rPr>
        <w:t>雙向度的事奉：包括救贖，和好及更新。</w:t>
      </w:r>
      <w:r w:rsidRPr="000B2BFB">
        <w:rPr>
          <w:rFonts w:asciiTheme="minorHAnsi" w:eastAsiaTheme="minorEastAsia" w:hAnsiTheme="minorHAnsi" w:cstheme="minorHAnsi"/>
          <w:kern w:val="2"/>
        </w:rPr>
        <w:t>」</w:t>
      </w:r>
      <w:r w:rsidRPr="000B2BFB">
        <w:rPr>
          <w:rFonts w:asciiTheme="minorHAnsi" w:eastAsiaTheme="minorEastAsia" w:hAnsiTheme="minorHAnsi" w:cstheme="minorHAnsi"/>
          <w:kern w:val="2"/>
          <w:vertAlign w:val="superscript"/>
        </w:rPr>
        <w:footnoteReference w:id="3"/>
      </w:r>
      <w:r w:rsidRPr="000B2BFB">
        <w:rPr>
          <w:rFonts w:asciiTheme="minorHAnsi" w:eastAsiaTheme="minorEastAsia" w:hAnsiTheme="minorHAnsi" w:cstheme="minorHAnsi"/>
          <w:kern w:val="2"/>
        </w:rPr>
        <w:t xml:space="preserve">    </w:t>
      </w:r>
    </w:p>
    <w:p w14:paraId="11F323ED" w14:textId="3F1E8EE3" w:rsidR="00B47AAF" w:rsidRPr="000B2BFB" w:rsidRDefault="00B47AAF" w:rsidP="000B2BFB">
      <w:pPr>
        <w:widowControl w:val="0"/>
        <w:spacing w:line="360" w:lineRule="auto"/>
        <w:ind w:left="480"/>
        <w:rPr>
          <w:rFonts w:asciiTheme="minorHAnsi" w:eastAsiaTheme="minorEastAsia" w:hAnsiTheme="minorHAnsi" w:cstheme="minorHAnsi"/>
          <w:kern w:val="2"/>
          <w:lang w:eastAsia="zh-TW"/>
        </w:rPr>
      </w:pPr>
      <w:r w:rsidRPr="000B2BFB">
        <w:rPr>
          <w:rFonts w:asciiTheme="minorHAnsi" w:eastAsiaTheme="minorEastAsia" w:hAnsiTheme="minorHAnsi" w:cstheme="minorHAnsi"/>
          <w:kern w:val="2"/>
          <w:lang w:eastAsia="zh-TW"/>
        </w:rPr>
        <w:t xml:space="preserve"> </w:t>
      </w:r>
      <w:r w:rsidRPr="000B2BFB">
        <w:rPr>
          <w:rFonts w:asciiTheme="minorHAnsi" w:eastAsiaTheme="minorEastAsia" w:hAnsiTheme="minorHAnsi" w:cstheme="minorHAnsi"/>
          <w:kern w:val="2"/>
          <w:lang w:eastAsia="zh-HK"/>
        </w:rPr>
        <w:t>*</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i/>
          <w:iCs/>
          <w:kern w:val="2"/>
          <w:lang w:eastAsia="zh-TW"/>
        </w:rPr>
        <w:t>shalom</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kern w:val="2"/>
          <w:lang w:eastAsia="zh-TW"/>
        </w:rPr>
        <w:t>：</w:t>
      </w:r>
      <w:r w:rsidRPr="000B2BFB">
        <w:rPr>
          <w:rFonts w:asciiTheme="minorHAnsi" w:eastAsiaTheme="minorEastAsia" w:hAnsiTheme="minorHAnsi" w:cstheme="minorHAnsi"/>
          <w:i/>
          <w:iCs/>
          <w:kern w:val="2"/>
          <w:lang w:eastAsia="zh-TW"/>
        </w:rPr>
        <w:t>是指完全健康，在這種環境中，受造的人類可以充分發揮其潛力，</w:t>
      </w:r>
      <w:proofErr w:type="gramStart"/>
      <w:r w:rsidRPr="000B2BFB">
        <w:rPr>
          <w:rFonts w:asciiTheme="minorHAnsi" w:eastAsiaTheme="minorEastAsia" w:hAnsiTheme="minorHAnsi" w:cstheme="minorHAnsi"/>
          <w:i/>
          <w:iCs/>
          <w:kern w:val="2"/>
          <w:lang w:eastAsia="zh-TW"/>
        </w:rPr>
        <w:t>並在關係上恰當地回應上帝和他的信息</w:t>
      </w:r>
      <w:r w:rsidRPr="000B2BFB">
        <w:rPr>
          <w:rFonts w:asciiTheme="minorHAnsi" w:eastAsiaTheme="minorEastAsia" w:hAnsiTheme="minorHAnsi" w:cstheme="minorHAnsi"/>
          <w:i/>
          <w:iCs/>
          <w:kern w:val="2"/>
          <w:lang w:eastAsia="zh-TW"/>
        </w:rPr>
        <w:t>(</w:t>
      </w:r>
      <w:proofErr w:type="gramEnd"/>
      <w:r w:rsidRPr="000B2BFB">
        <w:rPr>
          <w:rFonts w:asciiTheme="minorHAnsi" w:eastAsiaTheme="minorEastAsia" w:hAnsiTheme="minorHAnsi" w:cstheme="minorHAnsi"/>
          <w:i/>
          <w:iCs/>
          <w:kern w:val="2"/>
          <w:lang w:eastAsia="zh-TW"/>
        </w:rPr>
        <w:t>耶廿九</w:t>
      </w:r>
      <w:r w:rsidRPr="000B2BFB">
        <w:rPr>
          <w:rFonts w:asciiTheme="minorHAnsi" w:eastAsiaTheme="minorEastAsia" w:hAnsiTheme="minorHAnsi" w:cstheme="minorHAnsi"/>
          <w:i/>
          <w:iCs/>
          <w:kern w:val="2"/>
          <w:lang w:eastAsia="zh-TW"/>
        </w:rPr>
        <w:t xml:space="preserve">7; </w:t>
      </w:r>
      <w:r w:rsidRPr="000B2BFB">
        <w:rPr>
          <w:rFonts w:asciiTheme="minorHAnsi" w:eastAsiaTheme="minorEastAsia" w:hAnsiTheme="minorHAnsi" w:cstheme="minorHAnsi"/>
          <w:i/>
          <w:iCs/>
          <w:kern w:val="2"/>
          <w:lang w:eastAsia="zh-TW"/>
        </w:rPr>
        <w:t>提前二</w:t>
      </w:r>
      <w:r w:rsidRPr="000B2BFB">
        <w:rPr>
          <w:rFonts w:asciiTheme="minorHAnsi" w:eastAsiaTheme="minorEastAsia" w:hAnsiTheme="minorHAnsi" w:cstheme="minorHAnsi"/>
          <w:i/>
          <w:iCs/>
          <w:kern w:val="2"/>
          <w:lang w:eastAsia="zh-TW"/>
        </w:rPr>
        <w:t>1-5)</w:t>
      </w:r>
      <w:r w:rsidRPr="000B2BFB">
        <w:rPr>
          <w:rFonts w:asciiTheme="minorHAnsi" w:eastAsiaTheme="minorEastAsia" w:hAnsiTheme="minorHAnsi" w:cstheme="minorHAnsi"/>
          <w:kern w:val="2"/>
          <w:lang w:eastAsia="zh-TW"/>
        </w:rPr>
        <w:t>。</w:t>
      </w:r>
    </w:p>
    <w:p w14:paraId="37B5ECA0" w14:textId="77777777" w:rsidR="00B47AAF" w:rsidRPr="000B2BFB" w:rsidRDefault="00B47AAF" w:rsidP="000B2BFB">
      <w:pPr>
        <w:widowControl w:val="0"/>
        <w:numPr>
          <w:ilvl w:val="0"/>
          <w:numId w:val="20"/>
        </w:numPr>
        <w:spacing w:line="360" w:lineRule="auto"/>
        <w:rPr>
          <w:rFonts w:asciiTheme="minorHAnsi" w:eastAsiaTheme="minorEastAsia" w:hAnsiTheme="minorHAnsi" w:cstheme="minorHAnsi"/>
          <w:kern w:val="2"/>
        </w:rPr>
      </w:pPr>
      <w:proofErr w:type="spellStart"/>
      <w:r w:rsidRPr="000B2BFB">
        <w:rPr>
          <w:rFonts w:asciiTheme="minorHAnsi" w:eastAsiaTheme="minorEastAsia" w:hAnsiTheme="minorHAnsi" w:cstheme="minorHAnsi"/>
          <w:b/>
          <w:bCs/>
          <w:kern w:val="2"/>
        </w:rPr>
        <w:t>宣教事奉</w:t>
      </w:r>
      <w:proofErr w:type="spellEnd"/>
      <w:r w:rsidRPr="000B2BFB">
        <w:rPr>
          <w:rFonts w:asciiTheme="minorHAnsi" w:eastAsiaTheme="minorEastAsia" w:hAnsiTheme="minorHAnsi" w:cstheme="minorHAnsi"/>
          <w:kern w:val="2"/>
          <w:lang w:eastAsia="zh-HK"/>
        </w:rPr>
        <w:t xml:space="preserve"> </w:t>
      </w:r>
      <w:r w:rsidRPr="000B2BFB">
        <w:rPr>
          <w:rFonts w:asciiTheme="minorHAnsi" w:eastAsiaTheme="minorEastAsia" w:hAnsiTheme="minorHAnsi" w:cstheme="minorHAnsi"/>
          <w:b/>
          <w:kern w:val="2"/>
        </w:rPr>
        <w:t>(missions)</w:t>
      </w:r>
      <w:r w:rsidRPr="000B2BFB">
        <w:rPr>
          <w:rFonts w:asciiTheme="minorHAnsi" w:eastAsiaTheme="minorEastAsia" w:hAnsiTheme="minorHAnsi" w:cstheme="minorHAnsi"/>
          <w:kern w:val="2"/>
        </w:rPr>
        <w:t xml:space="preserve"> —— </w:t>
      </w:r>
      <w:proofErr w:type="spellStart"/>
      <w:r w:rsidRPr="000B2BFB">
        <w:rPr>
          <w:rFonts w:asciiTheme="minorHAnsi" w:eastAsiaTheme="minorEastAsia" w:hAnsiTheme="minorHAnsi" w:cstheme="minorHAnsi"/>
          <w:kern w:val="2"/>
        </w:rPr>
        <w:t>完成三位一體神賦予教會和基督徒的「使命」的方法和手段</w:t>
      </w:r>
      <w:proofErr w:type="spellEnd"/>
      <w:r w:rsidRPr="000B2BFB">
        <w:rPr>
          <w:rFonts w:asciiTheme="minorHAnsi" w:eastAsiaTheme="minorEastAsia" w:hAnsiTheme="minorHAnsi" w:cstheme="minorHAnsi"/>
          <w:kern w:val="2"/>
          <w:lang w:eastAsia="zh-HK"/>
        </w:rPr>
        <w:t xml:space="preserve"> </w:t>
      </w:r>
      <w:r w:rsidRPr="000B2BFB">
        <w:rPr>
          <w:rFonts w:asciiTheme="minorHAnsi" w:eastAsiaTheme="minorEastAsia" w:hAnsiTheme="minorHAnsi" w:cstheme="minorHAnsi"/>
          <w:kern w:val="2"/>
        </w:rPr>
        <w:t xml:space="preserve">(Wan 2014:7) </w:t>
      </w:r>
      <w:r w:rsidRPr="000B2BFB">
        <w:rPr>
          <w:rFonts w:asciiTheme="minorHAnsi" w:eastAsiaTheme="minorEastAsia" w:hAnsiTheme="minorHAnsi" w:cstheme="minorHAnsi"/>
          <w:kern w:val="2"/>
        </w:rPr>
        <w:t>。</w:t>
      </w:r>
    </w:p>
    <w:p w14:paraId="1D5960A0" w14:textId="40AC770A" w:rsidR="00B47AAF" w:rsidRPr="000B2BFB" w:rsidRDefault="00B47AAF" w:rsidP="000B2BFB">
      <w:pPr>
        <w:pStyle w:val="ListParagraph"/>
        <w:numPr>
          <w:ilvl w:val="0"/>
          <w:numId w:val="20"/>
        </w:numPr>
        <w:spacing w:after="0" w:line="360" w:lineRule="auto"/>
        <w:rPr>
          <w:rFonts w:asciiTheme="minorHAnsi" w:eastAsiaTheme="minorEastAsia" w:hAnsiTheme="minorHAnsi" w:cstheme="minorHAnsi"/>
          <w:szCs w:val="24"/>
        </w:rPr>
      </w:pPr>
      <w:r w:rsidRPr="000B2BFB">
        <w:rPr>
          <w:rFonts w:asciiTheme="minorHAnsi" w:eastAsiaTheme="minorEastAsia" w:hAnsiTheme="minorHAnsi" w:cstheme="minorHAnsi"/>
          <w:b/>
          <w:bCs/>
          <w:color w:val="000000"/>
          <w:szCs w:val="24"/>
        </w:rPr>
        <w:lastRenderedPageBreak/>
        <w:t>“</w:t>
      </w:r>
      <w:proofErr w:type="spellStart"/>
      <w:r w:rsidRPr="000B2BFB">
        <w:rPr>
          <w:rFonts w:asciiTheme="minorHAnsi" w:eastAsiaTheme="minorEastAsia" w:hAnsiTheme="minorHAnsi" w:cstheme="minorHAnsi"/>
          <w:b/>
          <w:i/>
          <w:iCs/>
          <w:kern w:val="2"/>
          <w:szCs w:val="24"/>
        </w:rPr>
        <w:t>Missio</w:t>
      </w:r>
      <w:proofErr w:type="spellEnd"/>
      <w:r w:rsidRPr="000B2BFB">
        <w:rPr>
          <w:rFonts w:asciiTheme="minorHAnsi" w:eastAsiaTheme="minorEastAsia" w:hAnsiTheme="minorHAnsi" w:cstheme="minorHAnsi"/>
          <w:b/>
          <w:i/>
          <w:iCs/>
          <w:kern w:val="2"/>
          <w:szCs w:val="24"/>
        </w:rPr>
        <w:t xml:space="preserve"> De</w:t>
      </w:r>
      <w:r w:rsidRPr="000B2BFB">
        <w:rPr>
          <w:rFonts w:asciiTheme="minorHAnsi" w:eastAsiaTheme="minorEastAsia" w:hAnsiTheme="minorHAnsi" w:cstheme="minorHAnsi"/>
          <w:b/>
          <w:i/>
          <w:iCs/>
          <w:kern w:val="2"/>
          <w:szCs w:val="24"/>
          <w:lang w:eastAsia="zh-HK"/>
        </w:rPr>
        <w:t>i”</w:t>
      </w:r>
      <w:r w:rsidRPr="000B2BFB">
        <w:rPr>
          <w:rStyle w:val="FootnoteReference"/>
          <w:rFonts w:asciiTheme="minorHAnsi" w:eastAsiaTheme="minorEastAsia" w:hAnsiTheme="minorHAnsi" w:cstheme="minorHAnsi"/>
          <w:bCs/>
          <w:iCs/>
          <w:kern w:val="2"/>
          <w:szCs w:val="24"/>
          <w:lang w:eastAsia="zh-HK"/>
        </w:rPr>
        <w:footnoteReference w:id="4"/>
      </w:r>
      <w:r w:rsidRPr="000B2BFB">
        <w:rPr>
          <w:rFonts w:asciiTheme="minorHAnsi" w:eastAsiaTheme="minorEastAsia" w:hAnsiTheme="minorHAnsi" w:cstheme="minorHAnsi"/>
          <w:b/>
          <w:bCs/>
          <w:color w:val="000000"/>
          <w:szCs w:val="24"/>
        </w:rPr>
        <w:t>「</w:t>
      </w:r>
      <w:proofErr w:type="spellStart"/>
      <w:r w:rsidRPr="000B2BFB">
        <w:rPr>
          <w:rFonts w:asciiTheme="minorHAnsi" w:eastAsiaTheme="minorEastAsia" w:hAnsiTheme="minorHAnsi" w:cstheme="minorHAnsi"/>
          <w:b/>
          <w:bCs/>
          <w:color w:val="000000"/>
          <w:szCs w:val="24"/>
        </w:rPr>
        <w:t>神的使命」或「使命的神</w:t>
      </w:r>
      <w:proofErr w:type="spellEnd"/>
      <w:r w:rsidRPr="000B2BFB">
        <w:rPr>
          <w:rFonts w:asciiTheme="minorHAnsi" w:eastAsiaTheme="minorEastAsia" w:hAnsiTheme="minorHAnsi" w:cstheme="minorHAnsi"/>
          <w:b/>
          <w:bCs/>
          <w:color w:val="000000"/>
          <w:szCs w:val="24"/>
        </w:rPr>
        <w:t>」</w:t>
      </w:r>
      <w:r w:rsidRPr="000B2BFB">
        <w:rPr>
          <w:rFonts w:asciiTheme="minorHAnsi" w:eastAsiaTheme="minorEastAsia" w:hAnsiTheme="minorHAnsi" w:cstheme="minorHAnsi"/>
          <w:kern w:val="2"/>
          <w:szCs w:val="24"/>
          <w:vertAlign w:val="superscript"/>
          <w:lang w:eastAsia="zh-HK"/>
        </w:rPr>
        <w:footnoteReference w:id="5"/>
      </w:r>
      <w:r w:rsidRPr="000B2BFB">
        <w:rPr>
          <w:rFonts w:asciiTheme="minorHAnsi" w:eastAsiaTheme="minorEastAsia" w:hAnsiTheme="minorHAnsi" w:cstheme="minorHAnsi"/>
          <w:kern w:val="2"/>
          <w:szCs w:val="24"/>
        </w:rPr>
        <w:t xml:space="preserve"> </w:t>
      </w:r>
      <w:r w:rsidRPr="000B2BFB">
        <w:rPr>
          <w:rFonts w:asciiTheme="minorHAnsi" w:eastAsiaTheme="minorEastAsia" w:hAnsiTheme="minorHAnsi" w:cstheme="minorHAnsi"/>
          <w:kern w:val="2"/>
          <w:szCs w:val="24"/>
          <w:lang w:eastAsia="zh-HK"/>
        </w:rPr>
        <w:t xml:space="preserve">— </w:t>
      </w:r>
      <w:proofErr w:type="spellStart"/>
      <w:r w:rsidRPr="000B2BFB">
        <w:rPr>
          <w:rFonts w:asciiTheme="minorHAnsi" w:eastAsiaTheme="minorEastAsia" w:hAnsiTheme="minorHAnsi" w:cstheme="minorHAnsi"/>
          <w:color w:val="000000"/>
          <w:szCs w:val="24"/>
          <w:lang w:val="en-GB"/>
        </w:rPr>
        <w:t>源於拉丁文</w:t>
      </w:r>
      <w:proofErr w:type="spellEnd"/>
      <w:r w:rsidRPr="000B2BFB">
        <w:rPr>
          <w:rFonts w:asciiTheme="minorHAnsi" w:eastAsiaTheme="minorEastAsia" w:hAnsiTheme="minorHAnsi" w:cstheme="minorHAnsi"/>
          <w:color w:val="000000"/>
          <w:szCs w:val="24"/>
          <w:lang w:val="en-GB"/>
        </w:rPr>
        <w:t>“</w:t>
      </w:r>
      <w:proofErr w:type="spellStart"/>
      <w:r w:rsidRPr="000B2BFB">
        <w:rPr>
          <w:rFonts w:asciiTheme="minorHAnsi" w:eastAsiaTheme="minorEastAsia" w:hAnsiTheme="minorHAnsi" w:cstheme="minorHAnsi"/>
          <w:i/>
          <w:iCs/>
          <w:color w:val="000000"/>
          <w:szCs w:val="24"/>
          <w:lang w:val="en-GB"/>
        </w:rPr>
        <w:t>missio</w:t>
      </w:r>
      <w:proofErr w:type="spellEnd"/>
      <w:r w:rsidRPr="000B2BFB">
        <w:rPr>
          <w:rFonts w:asciiTheme="minorHAnsi" w:eastAsiaTheme="minorEastAsia" w:hAnsiTheme="minorHAnsi" w:cstheme="minorHAnsi"/>
          <w:color w:val="000000"/>
          <w:szCs w:val="24"/>
          <w:lang w:val="en-GB"/>
        </w:rPr>
        <w:t>” (</w:t>
      </w:r>
      <w:proofErr w:type="spellStart"/>
      <w:r w:rsidRPr="000B2BFB">
        <w:rPr>
          <w:rFonts w:asciiTheme="minorHAnsi" w:eastAsiaTheme="minorEastAsia" w:hAnsiTheme="minorHAnsi" w:cstheme="minorHAnsi"/>
          <w:color w:val="000000"/>
          <w:szCs w:val="24"/>
          <w:lang w:val="en-GB"/>
        </w:rPr>
        <w:t>英文</w:t>
      </w:r>
      <w:proofErr w:type="spellEnd"/>
      <w:r w:rsidRPr="000B2BFB">
        <w:rPr>
          <w:rFonts w:asciiTheme="minorHAnsi" w:eastAsiaTheme="minorEastAsia" w:hAnsiTheme="minorHAnsi" w:cstheme="minorHAnsi"/>
          <w:color w:val="000000"/>
          <w:szCs w:val="24"/>
          <w:lang w:val="en-GB"/>
        </w:rPr>
        <w:t xml:space="preserve"> </w:t>
      </w:r>
      <w:bookmarkStart w:id="1" w:name="_Hlk53384616"/>
      <w:r w:rsidRPr="000B2BFB">
        <w:rPr>
          <w:rFonts w:asciiTheme="minorHAnsi" w:eastAsiaTheme="minorEastAsia" w:hAnsiTheme="minorHAnsi" w:cstheme="minorHAnsi"/>
          <w:color w:val="000000"/>
          <w:szCs w:val="24"/>
          <w:lang w:val="en-GB"/>
        </w:rPr>
        <w:t>“</w:t>
      </w:r>
      <w:bookmarkEnd w:id="1"/>
      <w:r w:rsidRPr="000B2BFB">
        <w:rPr>
          <w:rFonts w:asciiTheme="minorHAnsi" w:eastAsiaTheme="minorEastAsia" w:hAnsiTheme="minorHAnsi" w:cstheme="minorHAnsi"/>
          <w:color w:val="000000"/>
          <w:szCs w:val="24"/>
          <w:lang w:val="en-GB"/>
        </w:rPr>
        <w:t>mission”</w:t>
      </w:r>
      <w:r w:rsidRPr="000B2BFB">
        <w:rPr>
          <w:rFonts w:asciiTheme="minorHAnsi" w:eastAsiaTheme="minorEastAsia" w:hAnsiTheme="minorHAnsi" w:cstheme="minorHAnsi"/>
          <w:color w:val="000000"/>
          <w:szCs w:val="24"/>
          <w:lang w:val="en-GB"/>
        </w:rPr>
        <w:t>、</w:t>
      </w:r>
      <w:proofErr w:type="spellStart"/>
      <w:r w:rsidRPr="000B2BFB">
        <w:rPr>
          <w:rFonts w:asciiTheme="minorHAnsi" w:eastAsiaTheme="minorEastAsia" w:hAnsiTheme="minorHAnsi" w:cstheme="minorHAnsi"/>
          <w:color w:val="000000"/>
          <w:szCs w:val="24"/>
          <w:lang w:val="en-GB"/>
        </w:rPr>
        <w:t>中文「差遣</w:t>
      </w:r>
      <w:proofErr w:type="spellEnd"/>
      <w:r w:rsidRPr="000B2BFB">
        <w:rPr>
          <w:rFonts w:asciiTheme="minorHAnsi" w:eastAsiaTheme="minorEastAsia" w:hAnsiTheme="minorHAnsi" w:cstheme="minorHAnsi"/>
          <w:color w:val="000000"/>
          <w:szCs w:val="24"/>
          <w:lang w:val="en-GB"/>
        </w:rPr>
        <w:t>/</w:t>
      </w:r>
      <w:proofErr w:type="spellStart"/>
      <w:r w:rsidRPr="000B2BFB">
        <w:rPr>
          <w:rFonts w:asciiTheme="minorHAnsi" w:eastAsiaTheme="minorEastAsia" w:hAnsiTheme="minorHAnsi" w:cstheme="minorHAnsi"/>
          <w:color w:val="000000"/>
          <w:szCs w:val="24"/>
          <w:lang w:val="en-GB"/>
        </w:rPr>
        <w:t>使命</w:t>
      </w:r>
      <w:proofErr w:type="spellEnd"/>
      <w:r w:rsidRPr="000B2BFB">
        <w:rPr>
          <w:rFonts w:asciiTheme="minorHAnsi" w:eastAsiaTheme="minorEastAsia" w:hAnsiTheme="minorHAnsi" w:cstheme="minorHAnsi"/>
          <w:color w:val="000000"/>
          <w:szCs w:val="24"/>
          <w:lang w:val="en-GB"/>
        </w:rPr>
        <w:t>」</w:t>
      </w:r>
      <w:r w:rsidRPr="000B2BFB">
        <w:rPr>
          <w:rFonts w:asciiTheme="minorHAnsi" w:eastAsiaTheme="minorEastAsia" w:hAnsiTheme="minorHAnsi" w:cstheme="minorHAnsi"/>
          <w:color w:val="000000"/>
          <w:szCs w:val="24"/>
          <w:lang w:val="en-GB"/>
        </w:rPr>
        <w:t xml:space="preserve">) </w:t>
      </w:r>
      <w:r w:rsidRPr="000B2BFB">
        <w:rPr>
          <w:rFonts w:asciiTheme="minorHAnsi" w:eastAsiaTheme="minorEastAsia" w:hAnsiTheme="minorHAnsi" w:cstheme="minorHAnsi"/>
          <w:color w:val="000000"/>
          <w:szCs w:val="24"/>
          <w:lang w:val="en-GB"/>
        </w:rPr>
        <w:t>及</w:t>
      </w:r>
      <w:r w:rsidRPr="000B2BFB">
        <w:rPr>
          <w:rFonts w:asciiTheme="minorHAnsi" w:eastAsiaTheme="minorEastAsia" w:hAnsiTheme="minorHAnsi" w:cstheme="minorHAnsi"/>
          <w:color w:val="000000"/>
          <w:szCs w:val="24"/>
          <w:lang w:val="en-GB"/>
        </w:rPr>
        <w:t xml:space="preserve"> “</w:t>
      </w:r>
      <w:r w:rsidRPr="000B2BFB">
        <w:rPr>
          <w:rFonts w:asciiTheme="minorHAnsi" w:eastAsiaTheme="minorEastAsia" w:hAnsiTheme="minorHAnsi" w:cstheme="minorHAnsi"/>
          <w:i/>
          <w:iCs/>
          <w:color w:val="000000"/>
          <w:szCs w:val="24"/>
          <w:lang w:val="en-GB"/>
        </w:rPr>
        <w:t>Dei</w:t>
      </w:r>
      <w:r w:rsidRPr="000B2BFB">
        <w:rPr>
          <w:rFonts w:asciiTheme="minorHAnsi" w:eastAsiaTheme="minorEastAsia" w:hAnsiTheme="minorHAnsi" w:cstheme="minorHAnsi"/>
          <w:color w:val="000000"/>
          <w:szCs w:val="24"/>
          <w:lang w:val="en-GB"/>
        </w:rPr>
        <w:t xml:space="preserve">” </w:t>
      </w:r>
      <w:proofErr w:type="gramStart"/>
      <w:r w:rsidR="00811BB2" w:rsidRPr="000B2BFB">
        <w:rPr>
          <w:rFonts w:asciiTheme="minorHAnsi" w:eastAsiaTheme="minorEastAsia" w:hAnsiTheme="minorHAnsi" w:cstheme="minorHAnsi"/>
          <w:color w:val="000000"/>
          <w:szCs w:val="24"/>
          <w:lang w:val="en-GB" w:eastAsia="zh-TW"/>
        </w:rPr>
        <w:t>拉丁文</w:t>
      </w:r>
      <w:r w:rsidRPr="000B2BFB">
        <w:rPr>
          <w:rFonts w:asciiTheme="minorHAnsi" w:eastAsiaTheme="minorEastAsia" w:hAnsiTheme="minorHAnsi" w:cstheme="minorHAnsi"/>
          <w:color w:val="000000"/>
          <w:szCs w:val="24"/>
          <w:lang w:val="en-GB"/>
        </w:rPr>
        <w:t>(</w:t>
      </w:r>
      <w:proofErr w:type="gramEnd"/>
      <w:r w:rsidRPr="000B2BFB">
        <w:rPr>
          <w:rFonts w:asciiTheme="minorHAnsi" w:eastAsiaTheme="minorEastAsia" w:hAnsiTheme="minorHAnsi" w:cstheme="minorHAnsi"/>
          <w:color w:val="000000"/>
          <w:szCs w:val="24"/>
          <w:lang w:val="en-GB"/>
        </w:rPr>
        <w:t>Greek “</w:t>
      </w:r>
      <w:proofErr w:type="spellStart"/>
      <w:r w:rsidRPr="000B2BFB">
        <w:rPr>
          <w:rFonts w:asciiTheme="minorHAnsi" w:eastAsiaTheme="minorEastAsia" w:hAnsiTheme="minorHAnsi" w:cstheme="minorHAnsi"/>
          <w:color w:val="000000"/>
          <w:szCs w:val="24"/>
          <w:lang w:val="en-GB"/>
        </w:rPr>
        <w:t>θεός</w:t>
      </w:r>
      <w:proofErr w:type="spellEnd"/>
      <w:r w:rsidRPr="000B2BFB">
        <w:rPr>
          <w:rFonts w:asciiTheme="minorHAnsi" w:eastAsia="PMingLiU" w:hAnsiTheme="minorHAnsi" w:cstheme="minorHAnsi"/>
          <w:color w:val="000000"/>
          <w:szCs w:val="24"/>
          <w:lang w:val="en-GB"/>
        </w:rPr>
        <w:t>”</w:t>
      </w:r>
      <w:r w:rsidRPr="000B2BFB">
        <w:rPr>
          <w:rStyle w:val="FootnoteReference"/>
          <w:rFonts w:asciiTheme="minorHAnsi" w:eastAsiaTheme="minorEastAsia" w:hAnsiTheme="minorHAnsi" w:cstheme="minorHAnsi"/>
          <w:color w:val="000000"/>
          <w:szCs w:val="24"/>
          <w:lang w:val="en-GB"/>
        </w:rPr>
        <w:footnoteReference w:id="6"/>
      </w:r>
      <w:r w:rsidRPr="000B2BFB">
        <w:rPr>
          <w:rFonts w:asciiTheme="minorHAnsi" w:eastAsiaTheme="minorEastAsia" w:hAnsiTheme="minorHAnsi" w:cstheme="minorHAnsi"/>
          <w:color w:val="000000"/>
          <w:szCs w:val="24"/>
          <w:lang w:val="en-GB"/>
        </w:rPr>
        <w:t>、</w:t>
      </w:r>
      <w:proofErr w:type="spellStart"/>
      <w:r w:rsidRPr="000B2BFB">
        <w:rPr>
          <w:rFonts w:asciiTheme="minorHAnsi" w:eastAsiaTheme="minorEastAsia" w:hAnsiTheme="minorHAnsi" w:cstheme="minorHAnsi"/>
          <w:color w:val="000000"/>
          <w:szCs w:val="24"/>
          <w:lang w:val="en-GB"/>
        </w:rPr>
        <w:t>英文</w:t>
      </w:r>
      <w:proofErr w:type="spellEnd"/>
      <w:r w:rsidRPr="000B2BFB">
        <w:rPr>
          <w:rFonts w:asciiTheme="minorHAnsi" w:eastAsiaTheme="minorEastAsia" w:hAnsiTheme="minorHAnsi" w:cstheme="minorHAnsi"/>
          <w:color w:val="000000"/>
          <w:szCs w:val="24"/>
          <w:lang w:val="en-GB"/>
        </w:rPr>
        <w:t xml:space="preserve"> “</w:t>
      </w:r>
      <w:proofErr w:type="spellStart"/>
      <w:r w:rsidRPr="000B2BFB">
        <w:rPr>
          <w:rFonts w:asciiTheme="minorHAnsi" w:eastAsiaTheme="minorEastAsia" w:hAnsiTheme="minorHAnsi" w:cstheme="minorHAnsi"/>
          <w:color w:val="000000"/>
          <w:szCs w:val="24"/>
          <w:lang w:val="en-GB"/>
        </w:rPr>
        <w:t>theo</w:t>
      </w:r>
      <w:proofErr w:type="spellEnd"/>
      <w:r w:rsidRPr="000B2BFB">
        <w:rPr>
          <w:rFonts w:asciiTheme="minorHAnsi" w:eastAsiaTheme="minorEastAsia" w:hAnsiTheme="minorHAnsi" w:cstheme="minorHAnsi"/>
          <w:color w:val="000000"/>
          <w:szCs w:val="24"/>
          <w:lang w:val="en-GB"/>
        </w:rPr>
        <w:t>-”</w:t>
      </w:r>
      <w:r w:rsidRPr="000B2BFB">
        <w:rPr>
          <w:rFonts w:asciiTheme="minorHAnsi" w:eastAsiaTheme="minorEastAsia" w:hAnsiTheme="minorHAnsi" w:cstheme="minorHAnsi"/>
          <w:color w:val="000000"/>
          <w:szCs w:val="24"/>
          <w:lang w:val="en-GB"/>
        </w:rPr>
        <w:t>、</w:t>
      </w:r>
      <w:proofErr w:type="spellStart"/>
      <w:r w:rsidRPr="000B2BFB">
        <w:rPr>
          <w:rFonts w:asciiTheme="minorHAnsi" w:eastAsiaTheme="minorEastAsia" w:hAnsiTheme="minorHAnsi" w:cstheme="minorHAnsi"/>
          <w:color w:val="000000"/>
          <w:szCs w:val="24"/>
          <w:lang w:val="en-GB"/>
        </w:rPr>
        <w:t>中文「神</w:t>
      </w:r>
      <w:proofErr w:type="spellEnd"/>
      <w:r w:rsidRPr="000B2BFB">
        <w:rPr>
          <w:rFonts w:asciiTheme="minorHAnsi" w:eastAsiaTheme="minorEastAsia" w:hAnsiTheme="minorHAnsi" w:cstheme="minorHAnsi"/>
          <w:color w:val="000000"/>
          <w:szCs w:val="24"/>
          <w:lang w:val="en-GB"/>
        </w:rPr>
        <w:t>/</w:t>
      </w:r>
      <w:proofErr w:type="spellStart"/>
      <w:r w:rsidRPr="000B2BFB">
        <w:rPr>
          <w:rFonts w:asciiTheme="minorHAnsi" w:eastAsiaTheme="minorEastAsia" w:hAnsiTheme="minorHAnsi" w:cstheme="minorHAnsi"/>
          <w:color w:val="000000"/>
          <w:szCs w:val="24"/>
          <w:lang w:val="en-GB"/>
        </w:rPr>
        <w:t>上帝</w:t>
      </w:r>
      <w:proofErr w:type="spellEnd"/>
      <w:r w:rsidRPr="000B2BFB">
        <w:rPr>
          <w:rFonts w:asciiTheme="minorHAnsi" w:eastAsiaTheme="minorEastAsia" w:hAnsiTheme="minorHAnsi" w:cstheme="minorHAnsi"/>
          <w:color w:val="000000"/>
          <w:szCs w:val="24"/>
          <w:lang w:val="en-GB"/>
        </w:rPr>
        <w:t>」</w:t>
      </w:r>
      <w:r w:rsidRPr="000B2BFB">
        <w:rPr>
          <w:rFonts w:asciiTheme="minorHAnsi" w:eastAsiaTheme="minorEastAsia" w:hAnsiTheme="minorHAnsi" w:cstheme="minorHAnsi"/>
          <w:color w:val="000000"/>
          <w:szCs w:val="24"/>
          <w:lang w:val="en-GB"/>
        </w:rPr>
        <w:t xml:space="preserve">) </w:t>
      </w:r>
      <w:proofErr w:type="spellStart"/>
      <w:r w:rsidRPr="000B2BFB">
        <w:rPr>
          <w:rFonts w:asciiTheme="minorHAnsi" w:eastAsiaTheme="minorEastAsia" w:hAnsiTheme="minorHAnsi" w:cstheme="minorHAnsi"/>
          <w:color w:val="000000"/>
          <w:szCs w:val="24"/>
          <w:lang w:val="en-GB"/>
        </w:rPr>
        <w:t>兩字的組合。就</w:t>
      </w:r>
      <w:r w:rsidRPr="000B2BFB">
        <w:rPr>
          <w:rFonts w:asciiTheme="minorHAnsi" w:eastAsiaTheme="minorEastAsia" w:hAnsiTheme="minorHAnsi" w:cstheme="minorHAnsi"/>
          <w:color w:val="000000"/>
          <w:szCs w:val="24"/>
        </w:rPr>
        <w:t>三一神內在的差遣而言，中文可譯作</w:t>
      </w:r>
      <w:r w:rsidRPr="000B2BFB">
        <w:rPr>
          <w:rFonts w:asciiTheme="minorHAnsi" w:eastAsiaTheme="minorEastAsia" w:hAnsiTheme="minorHAnsi" w:cstheme="minorHAnsi"/>
          <w:bCs/>
          <w:color w:val="000000"/>
          <w:szCs w:val="24"/>
        </w:rPr>
        <w:t>「使命的神</w:t>
      </w:r>
      <w:proofErr w:type="spellEnd"/>
      <w:proofErr w:type="gramStart"/>
      <w:r w:rsidRPr="000B2BFB">
        <w:rPr>
          <w:rFonts w:asciiTheme="minorHAnsi" w:eastAsiaTheme="minorEastAsia" w:hAnsiTheme="minorHAnsi" w:cstheme="minorHAnsi"/>
          <w:bCs/>
          <w:color w:val="000000"/>
          <w:szCs w:val="24"/>
        </w:rPr>
        <w:t>」</w:t>
      </w:r>
      <w:r w:rsidRPr="000B2BFB">
        <w:rPr>
          <w:rFonts w:asciiTheme="minorHAnsi" w:eastAsiaTheme="minorEastAsia" w:hAnsiTheme="minorHAnsi" w:cstheme="minorHAnsi"/>
          <w:color w:val="000000"/>
          <w:szCs w:val="24"/>
        </w:rPr>
        <w:t>(</w:t>
      </w:r>
      <w:proofErr w:type="gramEnd"/>
      <w:r w:rsidRPr="000B2BFB">
        <w:rPr>
          <w:rFonts w:asciiTheme="minorHAnsi" w:eastAsiaTheme="minorEastAsia" w:hAnsiTheme="minorHAnsi" w:cstheme="minorHAnsi"/>
          <w:color w:val="000000"/>
          <w:szCs w:val="24"/>
        </w:rPr>
        <w:t>“God of mission”)</w:t>
      </w:r>
      <w:r w:rsidRPr="000B2BFB">
        <w:rPr>
          <w:rFonts w:asciiTheme="minorHAnsi" w:eastAsiaTheme="minorEastAsia" w:hAnsiTheme="minorHAnsi" w:cstheme="minorHAnsi"/>
          <w:bCs/>
          <w:color w:val="000000"/>
          <w:szCs w:val="24"/>
        </w:rPr>
        <w:t>。</w:t>
      </w:r>
      <w:proofErr w:type="spellStart"/>
      <w:r w:rsidRPr="000B2BFB">
        <w:rPr>
          <w:rFonts w:asciiTheme="minorHAnsi" w:eastAsiaTheme="minorEastAsia" w:hAnsiTheme="minorHAnsi" w:cstheme="minorHAnsi"/>
          <w:bCs/>
          <w:color w:val="000000"/>
          <w:szCs w:val="24"/>
        </w:rPr>
        <w:t>但就個別信徒</w:t>
      </w:r>
      <w:proofErr w:type="spellEnd"/>
      <w:r w:rsidRPr="000B2BFB">
        <w:rPr>
          <w:rFonts w:asciiTheme="minorHAnsi" w:eastAsiaTheme="minorEastAsia" w:hAnsiTheme="minorHAnsi" w:cstheme="minorHAnsi"/>
          <w:bCs/>
          <w:color w:val="000000"/>
          <w:szCs w:val="24"/>
        </w:rPr>
        <w:t xml:space="preserve"> (individual Christian) </w:t>
      </w:r>
      <w:proofErr w:type="spellStart"/>
      <w:r w:rsidRPr="000B2BFB">
        <w:rPr>
          <w:rFonts w:asciiTheme="minorHAnsi" w:eastAsiaTheme="minorEastAsia" w:hAnsiTheme="minorHAnsi" w:cstheme="minorHAnsi"/>
          <w:bCs/>
          <w:color w:val="000000"/>
          <w:szCs w:val="24"/>
        </w:rPr>
        <w:t>或整體教會</w:t>
      </w:r>
      <w:proofErr w:type="spellEnd"/>
      <w:r w:rsidRPr="000B2BFB">
        <w:rPr>
          <w:rFonts w:asciiTheme="minorHAnsi" w:eastAsiaTheme="minorEastAsia" w:hAnsiTheme="minorHAnsi" w:cstheme="minorHAnsi"/>
          <w:bCs/>
          <w:color w:val="000000"/>
          <w:szCs w:val="24"/>
        </w:rPr>
        <w:t xml:space="preserve"> </w:t>
      </w:r>
      <w:r w:rsidRPr="000B2BFB">
        <w:rPr>
          <w:rFonts w:asciiTheme="minorHAnsi" w:eastAsiaTheme="minorEastAsia" w:hAnsiTheme="minorHAnsi" w:cstheme="minorHAnsi"/>
          <w:color w:val="000000"/>
          <w:szCs w:val="24"/>
        </w:rPr>
        <w:t>(</w:t>
      </w:r>
      <w:r w:rsidR="00E41A99" w:rsidRPr="000B2BFB">
        <w:rPr>
          <w:rFonts w:asciiTheme="minorHAnsi" w:eastAsiaTheme="minorEastAsia" w:hAnsiTheme="minorHAnsi" w:cstheme="minorHAnsi"/>
          <w:color w:val="000000"/>
          <w:szCs w:val="24"/>
        </w:rPr>
        <w:t>universal/</w:t>
      </w:r>
      <w:r w:rsidRPr="000B2BFB">
        <w:rPr>
          <w:rFonts w:asciiTheme="minorHAnsi" w:eastAsiaTheme="minorEastAsia" w:hAnsiTheme="minorHAnsi" w:cstheme="minorHAnsi"/>
          <w:color w:val="000000"/>
          <w:szCs w:val="24"/>
        </w:rPr>
        <w:t xml:space="preserve">collective “Church”) </w:t>
      </w:r>
      <w:proofErr w:type="spellStart"/>
      <w:r w:rsidRPr="000B2BFB">
        <w:rPr>
          <w:rFonts w:asciiTheme="minorHAnsi" w:eastAsiaTheme="minorEastAsia" w:hAnsiTheme="minorHAnsi" w:cstheme="minorHAnsi"/>
          <w:bCs/>
          <w:color w:val="000000"/>
          <w:szCs w:val="24"/>
        </w:rPr>
        <w:t>秉承三一真神</w:t>
      </w:r>
      <w:r w:rsidRPr="000B2BFB">
        <w:rPr>
          <w:rFonts w:asciiTheme="minorHAnsi" w:eastAsiaTheme="minorEastAsia" w:hAnsiTheme="minorHAnsi" w:cstheme="minorHAnsi"/>
          <w:color w:val="000000"/>
          <w:szCs w:val="24"/>
          <w:lang w:val="en-GB"/>
        </w:rPr>
        <w:t>「差遣</w:t>
      </w:r>
      <w:proofErr w:type="spellEnd"/>
      <w:r w:rsidRPr="000B2BFB">
        <w:rPr>
          <w:rFonts w:asciiTheme="minorHAnsi" w:eastAsiaTheme="minorEastAsia" w:hAnsiTheme="minorHAnsi" w:cstheme="minorHAnsi"/>
          <w:color w:val="000000"/>
          <w:szCs w:val="24"/>
          <w:lang w:val="en-GB"/>
        </w:rPr>
        <w:t>」</w:t>
      </w:r>
      <w:r w:rsidRPr="000B2BFB">
        <w:rPr>
          <w:rStyle w:val="FootnoteReference"/>
          <w:rFonts w:asciiTheme="minorHAnsi" w:eastAsiaTheme="minorEastAsia" w:hAnsiTheme="minorHAnsi" w:cstheme="minorHAnsi"/>
          <w:color w:val="000000"/>
          <w:szCs w:val="24"/>
          <w:lang w:val="en-GB"/>
        </w:rPr>
        <w:footnoteReference w:id="7"/>
      </w:r>
      <w:r w:rsidRPr="000B2BFB">
        <w:rPr>
          <w:rFonts w:asciiTheme="minorHAnsi" w:eastAsiaTheme="minorEastAsia" w:hAnsiTheme="minorHAnsi" w:cstheme="minorHAnsi"/>
          <w:color w:val="000000"/>
          <w:szCs w:val="24"/>
          <w:lang w:val="en-GB"/>
        </w:rPr>
        <w:t xml:space="preserve"> </w:t>
      </w:r>
      <w:proofErr w:type="spellStart"/>
      <w:r w:rsidRPr="000B2BFB">
        <w:rPr>
          <w:rFonts w:asciiTheme="minorHAnsi" w:eastAsiaTheme="minorEastAsia" w:hAnsiTheme="minorHAnsi" w:cstheme="minorHAnsi"/>
          <w:bCs/>
          <w:color w:val="000000"/>
          <w:szCs w:val="24"/>
        </w:rPr>
        <w:t>所差，並「遵祂</w:t>
      </w:r>
      <w:r w:rsidRPr="000B2BFB">
        <w:rPr>
          <w:rFonts w:asciiTheme="minorHAnsi" w:eastAsiaTheme="minorEastAsia" w:hAnsiTheme="minorHAnsi" w:cstheme="minorHAnsi"/>
          <w:color w:val="000000"/>
          <w:szCs w:val="24"/>
          <w:lang w:val="en-GB"/>
        </w:rPr>
        <w:t>而行</w:t>
      </w:r>
      <w:proofErr w:type="spellEnd"/>
      <w:r w:rsidRPr="000B2BFB">
        <w:rPr>
          <w:rFonts w:asciiTheme="minorHAnsi" w:eastAsiaTheme="minorEastAsia" w:hAnsiTheme="minorHAnsi" w:cstheme="minorHAnsi"/>
          <w:bCs/>
          <w:color w:val="000000"/>
          <w:szCs w:val="24"/>
        </w:rPr>
        <w:t>」</w:t>
      </w:r>
      <w:r w:rsidRPr="000B2BFB">
        <w:rPr>
          <w:rFonts w:asciiTheme="minorHAnsi" w:eastAsiaTheme="minorEastAsia" w:hAnsiTheme="minorHAnsi" w:cstheme="minorHAnsi"/>
          <w:color w:val="000000"/>
          <w:szCs w:val="24"/>
        </w:rPr>
        <w:t>。</w:t>
      </w:r>
      <w:r w:rsidRPr="000B2BFB">
        <w:rPr>
          <w:rStyle w:val="FootnoteReference"/>
          <w:rFonts w:asciiTheme="minorHAnsi" w:eastAsiaTheme="minorEastAsia" w:hAnsiTheme="minorHAnsi" w:cstheme="minorHAnsi"/>
          <w:bCs/>
          <w:color w:val="000000"/>
          <w:szCs w:val="24"/>
        </w:rPr>
        <w:footnoteReference w:id="8"/>
      </w:r>
      <w:r w:rsidR="000B2BFB">
        <w:rPr>
          <w:rFonts w:asciiTheme="minorHAnsi" w:eastAsiaTheme="minorEastAsia" w:hAnsiTheme="minorHAnsi" w:cstheme="minorHAnsi" w:hint="eastAsia"/>
          <w:color w:val="000000"/>
          <w:szCs w:val="24"/>
          <w:lang w:eastAsia="zh-TW"/>
        </w:rPr>
        <w:t xml:space="preserve"> </w:t>
      </w:r>
      <w:proofErr w:type="spellStart"/>
      <w:r w:rsidRPr="000B2BFB">
        <w:rPr>
          <w:rFonts w:asciiTheme="minorHAnsi" w:eastAsiaTheme="minorEastAsia" w:hAnsiTheme="minorHAnsi" w:cstheme="minorHAnsi"/>
          <w:color w:val="000000"/>
          <w:szCs w:val="24"/>
        </w:rPr>
        <w:t>英文</w:t>
      </w:r>
      <w:r w:rsidRPr="000B2BFB">
        <w:rPr>
          <w:rFonts w:asciiTheme="minorHAnsi" w:eastAsiaTheme="minorEastAsia" w:hAnsiTheme="minorHAnsi" w:cstheme="minorHAnsi"/>
          <w:color w:val="000000"/>
          <w:szCs w:val="24"/>
        </w:rPr>
        <w:t>“mission</w:t>
      </w:r>
      <w:proofErr w:type="spellEnd"/>
      <w:r w:rsidRPr="000B2BFB">
        <w:rPr>
          <w:rFonts w:asciiTheme="minorHAnsi" w:eastAsiaTheme="minorEastAsia" w:hAnsiTheme="minorHAnsi" w:cstheme="minorHAnsi"/>
          <w:color w:val="000000"/>
          <w:szCs w:val="24"/>
        </w:rPr>
        <w:t xml:space="preserve"> of </w:t>
      </w:r>
      <w:proofErr w:type="spellStart"/>
      <w:r w:rsidRPr="000B2BFB">
        <w:rPr>
          <w:rFonts w:asciiTheme="minorHAnsi" w:eastAsiaTheme="minorEastAsia" w:hAnsiTheme="minorHAnsi" w:cstheme="minorHAnsi"/>
          <w:color w:val="000000"/>
          <w:szCs w:val="24"/>
        </w:rPr>
        <w:t>God”</w:t>
      </w:r>
      <w:r w:rsidRPr="000B2BFB">
        <w:rPr>
          <w:rFonts w:asciiTheme="minorHAnsi" w:eastAsiaTheme="minorEastAsia" w:hAnsiTheme="minorHAnsi" w:cstheme="minorHAnsi"/>
          <w:bCs/>
          <w:color w:val="000000"/>
          <w:szCs w:val="24"/>
        </w:rPr>
        <w:t>中文可譯作「神的使命」或「使命的神」或「神的使命</w:t>
      </w:r>
      <w:proofErr w:type="spellEnd"/>
      <w:r w:rsidRPr="000B2BFB">
        <w:rPr>
          <w:rFonts w:asciiTheme="minorHAnsi" w:eastAsiaTheme="minorEastAsia" w:hAnsiTheme="minorHAnsi" w:cstheme="minorHAnsi"/>
          <w:bCs/>
          <w:color w:val="000000"/>
          <w:szCs w:val="24"/>
        </w:rPr>
        <w:t>/</w:t>
      </w:r>
      <w:proofErr w:type="spellStart"/>
      <w:r w:rsidRPr="000B2BFB">
        <w:rPr>
          <w:rFonts w:asciiTheme="minorHAnsi" w:eastAsiaTheme="minorEastAsia" w:hAnsiTheme="minorHAnsi" w:cstheme="minorHAnsi"/>
          <w:bCs/>
          <w:color w:val="000000"/>
          <w:szCs w:val="24"/>
        </w:rPr>
        <w:t>宣教</w:t>
      </w:r>
      <w:proofErr w:type="spellEnd"/>
      <w:r w:rsidRPr="000B2BFB">
        <w:rPr>
          <w:rFonts w:asciiTheme="minorHAnsi" w:eastAsiaTheme="minorEastAsia" w:hAnsiTheme="minorHAnsi" w:cstheme="minorHAnsi"/>
          <w:bCs/>
          <w:color w:val="000000"/>
          <w:szCs w:val="24"/>
        </w:rPr>
        <w:t>/</w:t>
      </w:r>
      <w:proofErr w:type="spellStart"/>
      <w:r w:rsidRPr="000B2BFB">
        <w:rPr>
          <w:rFonts w:asciiTheme="minorHAnsi" w:eastAsiaTheme="minorEastAsia" w:hAnsiTheme="minorHAnsi" w:cstheme="minorHAnsi"/>
          <w:bCs/>
          <w:color w:val="000000"/>
          <w:szCs w:val="24"/>
        </w:rPr>
        <w:t>差遣</w:t>
      </w:r>
      <w:proofErr w:type="spellEnd"/>
      <w:r w:rsidRPr="000B2BFB">
        <w:rPr>
          <w:rFonts w:asciiTheme="minorHAnsi" w:eastAsiaTheme="minorEastAsia" w:hAnsiTheme="minorHAnsi" w:cstheme="minorHAnsi"/>
          <w:bCs/>
          <w:color w:val="000000"/>
          <w:szCs w:val="24"/>
        </w:rPr>
        <w:t>」。</w:t>
      </w:r>
      <w:r w:rsidRPr="000B2BFB">
        <w:rPr>
          <w:rStyle w:val="FootnoteReference"/>
          <w:rFonts w:asciiTheme="minorHAnsi" w:eastAsiaTheme="minorEastAsia" w:hAnsiTheme="minorHAnsi" w:cstheme="minorHAnsi"/>
          <w:bCs/>
          <w:color w:val="000000"/>
          <w:szCs w:val="24"/>
        </w:rPr>
        <w:footnoteReference w:id="9"/>
      </w:r>
    </w:p>
    <w:p w14:paraId="755CC9A9" w14:textId="77777777" w:rsidR="00961F1D" w:rsidRPr="000B2BFB" w:rsidRDefault="00961F1D" w:rsidP="000B2BFB">
      <w:pPr>
        <w:pStyle w:val="a"/>
        <w:numPr>
          <w:ilvl w:val="0"/>
          <w:numId w:val="20"/>
        </w:num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b/>
          <w:bCs/>
          <w:lang w:eastAsia="zh-TW"/>
        </w:rPr>
        <w:t>關係神學論</w:t>
      </w:r>
      <w:r w:rsidRPr="000B2BFB">
        <w:rPr>
          <w:rFonts w:asciiTheme="minorHAnsi" w:eastAsiaTheme="minorEastAsia" w:hAnsiTheme="minorHAnsi" w:cstheme="minorHAnsi"/>
          <w:lang w:eastAsia="zh-TW"/>
        </w:rPr>
        <w:t>：「關係性神學探究」（</w:t>
      </w:r>
      <w:r w:rsidRPr="000B2BFB">
        <w:rPr>
          <w:rFonts w:asciiTheme="minorHAnsi" w:eastAsiaTheme="minorEastAsia" w:hAnsiTheme="minorHAnsi" w:cstheme="minorHAnsi"/>
          <w:lang w:eastAsia="zh-TW"/>
        </w:rPr>
        <w:t>relational theologizing</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採用關係的思路、或關係性的方法，系統地進行的神學研究（即由三位一體的關係性特質和</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關係實在論模式</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匯出）。其探究的成果，便是「關係神學」。</w:t>
      </w:r>
      <w:r w:rsidRPr="000B2BFB">
        <w:rPr>
          <w:rStyle w:val="FootnoteReference"/>
          <w:rFonts w:asciiTheme="minorHAnsi" w:eastAsiaTheme="minorEastAsia" w:hAnsiTheme="minorHAnsi" w:cstheme="minorHAnsi"/>
          <w:lang w:eastAsia="zh-TW"/>
        </w:rPr>
        <w:footnoteReference w:id="10"/>
      </w:r>
    </w:p>
    <w:p w14:paraId="03B1421F" w14:textId="77777777" w:rsidR="00961F1D" w:rsidRPr="000B2BFB" w:rsidRDefault="00961F1D" w:rsidP="000B2BFB">
      <w:pPr>
        <w:pStyle w:val="a"/>
        <w:numPr>
          <w:ilvl w:val="0"/>
          <w:numId w:val="20"/>
        </w:num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b/>
          <w:bCs/>
          <w:lang w:eastAsia="zh-TW"/>
        </w:rPr>
        <w:t>傳統宣教</w:t>
      </w:r>
      <w:r w:rsidRPr="000B2BFB">
        <w:rPr>
          <w:rFonts w:asciiTheme="minorHAnsi" w:eastAsiaTheme="minorEastAsia" w:hAnsiTheme="minorHAnsi" w:cstheme="minorHAnsi"/>
          <w:lang w:eastAsia="zh-TW"/>
        </w:rPr>
        <w:t>：以宣教士身份到來，建立教會，在神學院教導，開辦孤兒院或在基督教醫院裡做醫護人員，以服侍當地基督徒為主。同時，政府會限制這些宣教士做分內事，不可以對其它宗教的人傳福音。</w:t>
      </w:r>
    </w:p>
    <w:p w14:paraId="42425E20" w14:textId="774F77C2" w:rsidR="00961F1D" w:rsidRPr="000B2BFB" w:rsidRDefault="00961F1D" w:rsidP="000B2BFB">
      <w:pPr>
        <w:pStyle w:val="a"/>
        <w:numPr>
          <w:ilvl w:val="0"/>
          <w:numId w:val="20"/>
        </w:num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b/>
          <w:bCs/>
          <w:lang w:eastAsia="zh-TW"/>
        </w:rPr>
        <w:t>織帳篷者</w:t>
      </w:r>
      <w:r w:rsidRPr="000B2BFB">
        <w:rPr>
          <w:rFonts w:asciiTheme="minorHAnsi" w:eastAsiaTheme="minorEastAsia" w:hAnsiTheme="minorHAnsi" w:cstheme="minorHAnsi"/>
          <w:lang w:eastAsia="zh-TW"/>
        </w:rPr>
        <w:t>：使徒保羅一樣以自己的手去製造帳篷來供應自己在宣教崗位裡一切的需要。聖經第一次記載</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織帳篷者</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是在使徒行傳</w:t>
      </w:r>
      <w:r w:rsidRPr="000B2BFB">
        <w:rPr>
          <w:rFonts w:asciiTheme="minorHAnsi" w:eastAsiaTheme="minorEastAsia" w:hAnsiTheme="minorHAnsi" w:cstheme="minorHAnsi"/>
          <w:lang w:eastAsia="zh-TW"/>
        </w:rPr>
        <w:t>18</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 xml:space="preserve">3 </w:t>
      </w:r>
      <w:proofErr w:type="gramStart"/>
      <w:r w:rsidRPr="000B2BFB">
        <w:rPr>
          <w:rFonts w:asciiTheme="minorHAnsi" w:eastAsiaTheme="minorEastAsia" w:hAnsiTheme="minorHAnsi" w:cstheme="minorHAnsi"/>
          <w:lang w:eastAsia="zh-TW"/>
        </w:rPr>
        <w:t>( Tentmakers</w:t>
      </w:r>
      <w:proofErr w:type="gramEnd"/>
      <w:r w:rsidRPr="000B2BFB">
        <w:rPr>
          <w:rFonts w:asciiTheme="minorHAnsi" w:eastAsiaTheme="minorEastAsia" w:hAnsiTheme="minorHAnsi" w:cstheme="minorHAnsi"/>
          <w:lang w:eastAsia="zh-TW"/>
        </w:rPr>
        <w:t xml:space="preserve"> )</w:t>
      </w:r>
      <w:r w:rsidR="00F819D0">
        <w:rPr>
          <w:rFonts w:asciiTheme="minorHAnsi" w:eastAsiaTheme="minorEastAsia" w:hAnsiTheme="minorHAnsi" w:cstheme="minorHAnsi" w:hint="eastAsia"/>
          <w:lang w:eastAsia="zh-TW"/>
        </w:rPr>
        <w:t>。</w:t>
      </w:r>
    </w:p>
    <w:p w14:paraId="02E1D48A" w14:textId="01150EA7" w:rsidR="007D1FD6" w:rsidRPr="000B2BFB" w:rsidRDefault="00961F1D" w:rsidP="000B2BFB">
      <w:pPr>
        <w:pStyle w:val="a"/>
        <w:numPr>
          <w:ilvl w:val="0"/>
          <w:numId w:val="20"/>
        </w:numPr>
        <w:spacing w:line="360" w:lineRule="auto"/>
        <w:ind w:left="450" w:hanging="270"/>
        <w:rPr>
          <w:rFonts w:asciiTheme="minorHAnsi" w:eastAsiaTheme="minorEastAsia" w:hAnsiTheme="minorHAnsi" w:cstheme="minorHAnsi"/>
          <w:color w:val="000000" w:themeColor="text1"/>
          <w:lang w:eastAsia="zh-TW"/>
        </w:rPr>
      </w:pPr>
      <w:r w:rsidRPr="000B2BFB">
        <w:rPr>
          <w:rFonts w:asciiTheme="minorHAnsi" w:eastAsiaTheme="minorEastAsia" w:hAnsiTheme="minorHAnsi" w:cstheme="minorHAnsi"/>
          <w:b/>
          <w:bCs/>
          <w:lang w:eastAsia="zh-TW"/>
        </w:rPr>
        <w:t>營商宣教</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Business As Mission, B.A.M.</w:t>
      </w:r>
      <w:r w:rsidR="00E07393" w:rsidRPr="000B2BFB">
        <w:rPr>
          <w:rFonts w:asciiTheme="minorHAnsi" w:eastAsiaTheme="minorEastAsia" w:hAnsiTheme="minorHAnsi" w:cstheme="minorHAnsi"/>
          <w:lang w:eastAsia="zh-TW"/>
        </w:rPr>
        <w:t>）</w:t>
      </w:r>
      <w:r w:rsidRPr="000B2BFB">
        <w:rPr>
          <w:rStyle w:val="FootnoteReference"/>
          <w:rFonts w:asciiTheme="minorHAnsi" w:eastAsiaTheme="minorEastAsia" w:hAnsiTheme="minorHAnsi" w:cstheme="minorHAnsi"/>
          <w:lang w:eastAsia="zh-TW"/>
        </w:rPr>
        <w:footnoteReference w:id="11"/>
      </w:r>
      <w:r w:rsidR="00E07393" w:rsidRPr="000B2BFB">
        <w:rPr>
          <w:rFonts w:asciiTheme="minorHAnsi" w:eastAsiaTheme="minorEastAsia" w:hAnsiTheme="minorHAnsi" w:cstheme="minorHAnsi"/>
          <w:lang w:eastAsia="zh-TW"/>
        </w:rPr>
        <w:t>：</w:t>
      </w:r>
      <w:r w:rsidR="007D1FD6" w:rsidRPr="000B2BFB">
        <w:rPr>
          <w:rFonts w:asciiTheme="minorHAnsi" w:eastAsiaTheme="minorEastAsia" w:hAnsiTheme="minorHAnsi" w:cstheme="minorHAnsi"/>
          <w:color w:val="000000" w:themeColor="text1"/>
          <w:lang w:eastAsia="zh-TW"/>
        </w:rPr>
        <w:t>營商宣教是整全型（</w:t>
      </w:r>
      <w:r w:rsidR="007D1FD6" w:rsidRPr="000B2BFB">
        <w:rPr>
          <w:rFonts w:asciiTheme="minorHAnsi" w:eastAsiaTheme="minorEastAsia" w:hAnsiTheme="minorHAnsi" w:cstheme="minorHAnsi"/>
          <w:color w:val="000000" w:themeColor="text1"/>
          <w:lang w:eastAsia="zh-TW"/>
        </w:rPr>
        <w:t>holistic approach</w:t>
      </w:r>
      <w:r w:rsidR="007D1FD6" w:rsidRPr="000B2BFB">
        <w:rPr>
          <w:rFonts w:asciiTheme="minorHAnsi" w:eastAsiaTheme="minorEastAsia" w:hAnsiTheme="minorHAnsi" w:cstheme="minorHAnsi"/>
          <w:color w:val="000000" w:themeColor="text1"/>
          <w:lang w:eastAsia="zh-TW"/>
        </w:rPr>
        <w:t>）</w:t>
      </w:r>
      <w:r w:rsidR="007D1FD6" w:rsidRPr="000B2BFB">
        <w:rPr>
          <w:rFonts w:asciiTheme="minorHAnsi" w:eastAsiaTheme="minorEastAsia" w:hAnsiTheme="minorHAnsi" w:cstheme="minorHAnsi"/>
          <w:color w:val="000000" w:themeColor="text1"/>
          <w:lang w:eastAsia="zh-TW"/>
        </w:rPr>
        <w:t xml:space="preserve"> </w:t>
      </w:r>
      <w:r w:rsidR="007D1FD6" w:rsidRPr="000B2BFB">
        <w:rPr>
          <w:rFonts w:asciiTheme="minorHAnsi" w:eastAsiaTheme="minorEastAsia" w:hAnsiTheme="minorHAnsi" w:cstheme="minorHAnsi"/>
          <w:color w:val="000000" w:themeColor="text1"/>
          <w:lang w:eastAsia="zh-TW"/>
        </w:rPr>
        <w:t>的宣教實踐，</w:t>
      </w:r>
      <w:r w:rsidR="00E009F3" w:rsidRPr="000B2BFB">
        <w:rPr>
          <w:rFonts w:asciiTheme="minorHAnsi" w:eastAsiaTheme="minorEastAsia" w:hAnsiTheme="minorHAnsi" w:cstheme="minorHAnsi"/>
          <w:color w:val="000000" w:themeColor="text1"/>
          <w:lang w:eastAsia="zh-TW"/>
        </w:rPr>
        <w:t>是個別基督徒，在福音未及的個人及社團中，藉用營商的活動，為耶穌基督作見證，</w:t>
      </w:r>
      <w:r w:rsidR="006B26C3" w:rsidRPr="000B2BFB">
        <w:rPr>
          <w:rFonts w:asciiTheme="minorHAnsi" w:eastAsiaTheme="minorEastAsia" w:hAnsiTheme="minorHAnsi" w:cstheme="minorHAnsi"/>
          <w:color w:val="000000" w:themeColor="text1"/>
          <w:lang w:eastAsia="zh-TW"/>
        </w:rPr>
        <w:t>且營商獲利。</w:t>
      </w:r>
      <w:r w:rsidR="00E009F3" w:rsidRPr="000B2BFB">
        <w:rPr>
          <w:rStyle w:val="FootnoteReference"/>
          <w:rFonts w:asciiTheme="minorHAnsi" w:eastAsiaTheme="minorEastAsia" w:hAnsiTheme="minorHAnsi" w:cstheme="minorHAnsi"/>
          <w:color w:val="000000" w:themeColor="text1"/>
          <w:lang w:eastAsia="zh-TW"/>
        </w:rPr>
        <w:footnoteReference w:id="12"/>
      </w:r>
    </w:p>
    <w:p w14:paraId="38CEEBA6" w14:textId="59DD7581" w:rsidR="00961F1D" w:rsidRPr="000B2BFB" w:rsidRDefault="00961F1D" w:rsidP="000B2BFB">
      <w:pPr>
        <w:pStyle w:val="a"/>
        <w:numPr>
          <w:ilvl w:val="0"/>
          <w:numId w:val="20"/>
        </w:num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b/>
          <w:bCs/>
          <w:lang w:eastAsia="zh-TW"/>
        </w:rPr>
        <w:lastRenderedPageBreak/>
        <w:t>關係宣教士培訓模式</w:t>
      </w:r>
      <w:r w:rsidRPr="000B2BFB">
        <w:rPr>
          <w:rStyle w:val="FootnoteReference"/>
          <w:rFonts w:asciiTheme="minorHAnsi" w:eastAsiaTheme="minorEastAsia" w:hAnsiTheme="minorHAnsi" w:cstheme="minorHAnsi"/>
          <w:lang w:eastAsia="zh-TW"/>
        </w:rPr>
        <w:footnoteReference w:id="13"/>
      </w:r>
      <w:r w:rsidRPr="000B2BFB">
        <w:rPr>
          <w:rFonts w:asciiTheme="minorHAnsi" w:eastAsiaTheme="minorEastAsia" w:hAnsiTheme="minorHAnsi" w:cstheme="minorHAnsi"/>
          <w:lang w:eastAsia="zh-TW"/>
        </w:rPr>
        <w:t>：「關係宣教學」（</w:t>
      </w:r>
      <w:r w:rsidRPr="000B2BFB">
        <w:rPr>
          <w:rFonts w:asciiTheme="minorHAnsi" w:eastAsiaTheme="minorEastAsia" w:hAnsiTheme="minorHAnsi" w:cstheme="minorHAnsi"/>
          <w:lang w:eastAsia="zh-TW"/>
        </w:rPr>
        <w:t>relational missiology</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關係</w:t>
      </w:r>
      <w:r w:rsidR="00E07393" w:rsidRPr="000B2BFB">
        <w:rPr>
          <w:rFonts w:asciiTheme="minorHAnsi" w:eastAsiaTheme="minorEastAsia" w:hAnsiTheme="minorHAnsi" w:cstheme="minorHAnsi"/>
          <w:lang w:eastAsia="zh-TW"/>
        </w:rPr>
        <w:t>式培訓宣教士，務求傳承</w:t>
      </w:r>
      <w:r w:rsidR="00E07393"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神的</w:t>
      </w:r>
      <w:r w:rsidR="00E07393" w:rsidRPr="000B2BFB">
        <w:rPr>
          <w:rFonts w:asciiTheme="minorHAnsi" w:eastAsiaTheme="minorEastAsia" w:hAnsiTheme="minorHAnsi" w:cstheme="minorHAnsi"/>
          <w:lang w:eastAsia="zh-TW"/>
        </w:rPr>
        <w:t>使命</w:t>
      </w:r>
      <w:r w:rsidR="00E07393" w:rsidRPr="000B2BFB">
        <w:rPr>
          <w:rFonts w:asciiTheme="minorHAnsi" w:eastAsiaTheme="minorEastAsia" w:hAnsiTheme="minorHAnsi" w:cstheme="minorHAnsi"/>
          <w:lang w:eastAsia="zh-TW"/>
        </w:rPr>
        <w:t xml:space="preserve"> </w:t>
      </w:r>
      <w:proofErr w:type="spellStart"/>
      <w:r w:rsidR="00E07393" w:rsidRPr="000B2BFB">
        <w:rPr>
          <w:rFonts w:asciiTheme="minorHAnsi" w:eastAsiaTheme="minorEastAsia" w:hAnsiTheme="minorHAnsi" w:cstheme="minorHAnsi"/>
          <w:i/>
          <w:iCs/>
          <w:lang w:eastAsia="zh-TW"/>
        </w:rPr>
        <w:t>missio</w:t>
      </w:r>
      <w:proofErr w:type="spellEnd"/>
      <w:r w:rsidR="00E07393" w:rsidRPr="000B2BFB">
        <w:rPr>
          <w:rFonts w:asciiTheme="minorHAnsi" w:eastAsiaTheme="minorEastAsia" w:hAnsiTheme="minorHAnsi" w:cstheme="minorHAnsi"/>
          <w:i/>
          <w:iCs/>
          <w:lang w:eastAsia="zh-TW"/>
        </w:rPr>
        <w:t xml:space="preserve"> Dei</w:t>
      </w:r>
      <w:r w:rsidRPr="000B2BFB">
        <w:rPr>
          <w:rFonts w:asciiTheme="minorHAnsi" w:eastAsiaTheme="minorEastAsia" w:hAnsiTheme="minorHAnsi" w:cstheme="minorHAnsi"/>
          <w:lang w:eastAsia="zh-TW"/>
        </w:rPr>
        <w:t>”</w:t>
      </w:r>
      <w:r w:rsidR="00E07393" w:rsidRPr="000B2BFB">
        <w:rPr>
          <w:rFonts w:asciiTheme="minorHAnsi" w:eastAsiaTheme="minorEastAsia" w:hAnsiTheme="minorHAnsi" w:cstheme="minorHAnsi"/>
          <w:lang w:eastAsia="zh-TW"/>
        </w:rPr>
        <w:t>，在實踐大誡命及</w:t>
      </w:r>
      <w:r w:rsidRPr="000B2BFB">
        <w:rPr>
          <w:rFonts w:asciiTheme="minorHAnsi" w:eastAsiaTheme="minorEastAsia" w:hAnsiTheme="minorHAnsi" w:cstheme="minorHAnsi"/>
          <w:lang w:eastAsia="zh-TW"/>
        </w:rPr>
        <w:t>完成大使命方面</w:t>
      </w:r>
      <w:r w:rsidR="00E07393" w:rsidRPr="000B2BFB">
        <w:rPr>
          <w:rFonts w:asciiTheme="minorHAnsi" w:eastAsiaTheme="minorEastAsia" w:hAnsiTheme="minorHAnsi" w:cstheme="minorHAnsi"/>
          <w:lang w:eastAsia="zh-TW"/>
        </w:rPr>
        <w:t>，</w:t>
      </w:r>
      <w:r w:rsidR="00B24CD4" w:rsidRPr="000B2BFB">
        <w:rPr>
          <w:rFonts w:asciiTheme="minorHAnsi" w:eastAsiaTheme="minorEastAsia" w:hAnsiTheme="minorHAnsi" w:cstheme="minorHAnsi"/>
          <w:lang w:eastAsia="zh-TW"/>
        </w:rPr>
        <w:t>按「天國導向」，合力</w:t>
      </w:r>
      <w:r w:rsidR="00E07393" w:rsidRPr="000B2BFB">
        <w:rPr>
          <w:rFonts w:asciiTheme="minorHAnsi" w:eastAsiaTheme="minorEastAsia" w:hAnsiTheme="minorHAnsi" w:cstheme="minorHAnsi"/>
          <w:lang w:eastAsia="zh-TW"/>
        </w:rPr>
        <w:t>同</w:t>
      </w:r>
      <w:r w:rsidR="00B24CD4" w:rsidRPr="000B2BFB">
        <w:rPr>
          <w:rFonts w:asciiTheme="minorHAnsi" w:eastAsiaTheme="minorEastAsia" w:hAnsiTheme="minorHAnsi" w:cstheme="minorHAnsi"/>
          <w:lang w:eastAsia="zh-TW"/>
        </w:rPr>
        <w:t>心榮神益人，作好管家</w:t>
      </w:r>
      <w:r w:rsidRPr="000B2BFB">
        <w:rPr>
          <w:rFonts w:asciiTheme="minorHAnsi" w:eastAsiaTheme="minorEastAsia" w:hAnsiTheme="minorHAnsi" w:cstheme="minorHAnsi"/>
          <w:lang w:eastAsia="zh-TW"/>
        </w:rPr>
        <w:t>的實踐性實施。</w:t>
      </w:r>
    </w:p>
    <w:p w14:paraId="4563C616" w14:textId="077CBB63" w:rsidR="00961F1D" w:rsidRPr="000B2BFB" w:rsidRDefault="007F17E3" w:rsidP="000B2BFB">
      <w:pPr>
        <w:pStyle w:val="a"/>
        <w:numPr>
          <w:ilvl w:val="0"/>
          <w:numId w:val="20"/>
        </w:num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b/>
          <w:bCs/>
          <w:lang w:eastAsia="zh-TW"/>
        </w:rPr>
        <w:t>「關係式更新營商宣教」</w:t>
      </w:r>
      <w:r w:rsidRPr="000B2BFB">
        <w:rPr>
          <w:rFonts w:asciiTheme="minorHAnsi" w:eastAsiaTheme="minorEastAsia" w:hAnsiTheme="minorHAnsi" w:cstheme="minorHAnsi"/>
          <w:lang w:eastAsia="zh-TW"/>
        </w:rPr>
        <w:t>(</w:t>
      </w:r>
      <w:r w:rsidR="008B0169" w:rsidRPr="000B2BFB">
        <w:rPr>
          <w:rFonts w:asciiTheme="minorHAnsi" w:eastAsiaTheme="minorEastAsia" w:hAnsiTheme="minorHAnsi" w:cstheme="minorHAnsi"/>
          <w:lang w:eastAsia="zh-TW"/>
        </w:rPr>
        <w:t xml:space="preserve">Relational Business for Transformation </w:t>
      </w:r>
      <w:r w:rsidRPr="000B2BFB">
        <w:rPr>
          <w:rFonts w:asciiTheme="minorHAnsi" w:eastAsiaTheme="minorEastAsia" w:hAnsiTheme="minorHAnsi" w:cstheme="minorHAnsi"/>
          <w:lang w:eastAsia="zh-TW"/>
        </w:rPr>
        <w:t xml:space="preserve">“RB4T”) — </w:t>
      </w:r>
      <w:r w:rsidR="00E41A99" w:rsidRPr="000B2BFB">
        <w:rPr>
          <w:rFonts w:asciiTheme="minorHAnsi" w:eastAsiaTheme="minorEastAsia" w:hAnsiTheme="minorHAnsi" w:cstheme="minorHAnsi"/>
          <w:lang w:eastAsia="zh-TW"/>
        </w:rPr>
        <w:t>是從「營商宣教」</w:t>
      </w:r>
      <w:r w:rsidR="00E41A99" w:rsidRPr="000B2BFB">
        <w:rPr>
          <w:rFonts w:asciiTheme="minorHAnsi" w:eastAsiaTheme="minorEastAsia" w:hAnsiTheme="minorHAnsi" w:cstheme="minorHAnsi"/>
          <w:lang w:eastAsia="zh-TW"/>
        </w:rPr>
        <w:t>(BAM)</w:t>
      </w:r>
      <w:r w:rsidR="00E41A99" w:rsidRPr="000B2BFB">
        <w:rPr>
          <w:rFonts w:asciiTheme="minorHAnsi" w:eastAsiaTheme="minorEastAsia" w:hAnsiTheme="minorHAnsi" w:cstheme="minorHAnsi"/>
          <w:lang w:eastAsia="zh-TW"/>
        </w:rPr>
        <w:t>及「更新營商宣教」</w:t>
      </w:r>
      <w:r w:rsidR="00E41A99" w:rsidRPr="000B2BFB">
        <w:rPr>
          <w:rFonts w:asciiTheme="minorHAnsi" w:eastAsiaTheme="minorEastAsia" w:hAnsiTheme="minorHAnsi" w:cstheme="minorHAnsi"/>
          <w:lang w:eastAsia="zh-TW"/>
        </w:rPr>
        <w:t>Business for Transformation ( B4T)</w:t>
      </w:r>
      <w:r w:rsidR="00E41A99" w:rsidRPr="000B2BFB">
        <w:rPr>
          <w:rFonts w:asciiTheme="minorHAnsi" w:eastAsiaTheme="minorEastAsia" w:hAnsiTheme="minorHAnsi" w:cstheme="minorHAnsi"/>
          <w:lang w:eastAsia="zh-TW"/>
        </w:rPr>
        <w:t>，綜合「更新變化</w:t>
      </w:r>
      <w:r w:rsidR="00796714" w:rsidRPr="000B2BFB">
        <w:rPr>
          <w:rFonts w:asciiTheme="minorHAnsi" w:eastAsiaTheme="minorEastAsia" w:hAnsiTheme="minorHAnsi" w:cstheme="minorHAnsi"/>
          <w:lang w:eastAsia="zh-TW"/>
        </w:rPr>
        <w:t>模式</w:t>
      </w:r>
      <w:r w:rsidR="00E41A99" w:rsidRPr="000B2BFB">
        <w:rPr>
          <w:rFonts w:asciiTheme="minorHAnsi" w:eastAsiaTheme="minorEastAsia" w:hAnsiTheme="minorHAnsi" w:cstheme="minorHAnsi"/>
          <w:lang w:eastAsia="zh-TW"/>
        </w:rPr>
        <w:t>」</w:t>
      </w:r>
      <w:r w:rsidR="00E41A99" w:rsidRPr="000B2BFB">
        <w:rPr>
          <w:rFonts w:asciiTheme="minorHAnsi" w:eastAsiaTheme="minorEastAsia" w:hAnsiTheme="minorHAnsi" w:cstheme="minorHAnsi"/>
          <w:lang w:eastAsia="zh-TW"/>
        </w:rPr>
        <w:t>(transformational change</w:t>
      </w:r>
      <w:r w:rsidR="00796714" w:rsidRPr="000B2BFB">
        <w:rPr>
          <w:rFonts w:asciiTheme="minorHAnsi" w:eastAsiaTheme="minorEastAsia" w:hAnsiTheme="minorHAnsi" w:cstheme="minorHAnsi"/>
          <w:lang w:eastAsia="zh-TW"/>
        </w:rPr>
        <w:t xml:space="preserve"> model</w:t>
      </w:r>
      <w:r w:rsidR="00E41A99" w:rsidRPr="000B2BFB">
        <w:rPr>
          <w:rFonts w:asciiTheme="minorHAnsi" w:eastAsiaTheme="minorEastAsia" w:hAnsiTheme="minorHAnsi" w:cstheme="minorHAnsi"/>
          <w:lang w:eastAsia="zh-TW"/>
        </w:rPr>
        <w:t>)</w:t>
      </w:r>
      <w:r w:rsidR="00E41A99" w:rsidRPr="000B2BFB">
        <w:rPr>
          <w:rStyle w:val="FootnoteReference"/>
          <w:rFonts w:asciiTheme="minorHAnsi" w:eastAsiaTheme="minorEastAsia" w:hAnsiTheme="minorHAnsi" w:cstheme="minorHAnsi"/>
          <w:lang w:eastAsia="zh-TW"/>
        </w:rPr>
        <w:footnoteReference w:id="14"/>
      </w:r>
      <w:r w:rsidR="00796714" w:rsidRPr="000B2BFB">
        <w:rPr>
          <w:rFonts w:asciiTheme="minorHAnsi" w:eastAsiaTheme="minorEastAsia" w:hAnsiTheme="minorHAnsi" w:cstheme="minorHAnsi"/>
          <w:lang w:eastAsia="zh-TW"/>
        </w:rPr>
        <w:t xml:space="preserve"> </w:t>
      </w:r>
      <w:r w:rsidR="00796714" w:rsidRPr="000B2BFB">
        <w:rPr>
          <w:rFonts w:asciiTheme="minorHAnsi" w:eastAsiaTheme="minorEastAsia" w:hAnsiTheme="minorHAnsi" w:cstheme="minorHAnsi"/>
          <w:lang w:eastAsia="zh-TW"/>
        </w:rPr>
        <w:t>及「關係宣教學」（</w:t>
      </w:r>
      <w:r w:rsidR="00796714" w:rsidRPr="000B2BFB">
        <w:rPr>
          <w:rFonts w:asciiTheme="minorHAnsi" w:eastAsiaTheme="minorEastAsia" w:hAnsiTheme="minorHAnsi" w:cstheme="minorHAnsi"/>
          <w:lang w:eastAsia="zh-TW"/>
        </w:rPr>
        <w:t>relational missiology — “RM”</w:t>
      </w:r>
      <w:r w:rsidR="00796714" w:rsidRPr="000B2BFB">
        <w:rPr>
          <w:rFonts w:asciiTheme="minorHAnsi" w:eastAsiaTheme="minorEastAsia" w:hAnsiTheme="minorHAnsi" w:cstheme="minorHAnsi"/>
          <w:lang w:eastAsia="zh-TW"/>
        </w:rPr>
        <w:t>）整合出來的營商宣教模式</w:t>
      </w:r>
      <w:r w:rsidR="008B0169" w:rsidRPr="000B2BFB">
        <w:rPr>
          <w:rFonts w:asciiTheme="minorHAnsi" w:eastAsiaTheme="minorEastAsia" w:hAnsiTheme="minorHAnsi" w:cstheme="minorHAnsi"/>
          <w:lang w:eastAsia="zh-TW"/>
        </w:rPr>
        <w:t>。</w:t>
      </w:r>
      <w:r w:rsidR="008B0169" w:rsidRPr="000B2BFB">
        <w:rPr>
          <w:rStyle w:val="FootnoteReference"/>
          <w:rFonts w:asciiTheme="minorHAnsi" w:eastAsiaTheme="minorEastAsia" w:hAnsiTheme="minorHAnsi" w:cstheme="minorHAnsi"/>
          <w:lang w:eastAsia="zh-CN"/>
        </w:rPr>
        <w:footnoteReference w:id="15"/>
      </w:r>
    </w:p>
    <w:p w14:paraId="7056D33C" w14:textId="4DF29F4E" w:rsidR="00961F1D" w:rsidRPr="000B2BFB" w:rsidRDefault="00BE17EE" w:rsidP="000B2BFB">
      <w:p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br w:type="page"/>
      </w:r>
    </w:p>
    <w:p w14:paraId="042575D7" w14:textId="7C65BF38" w:rsidR="009F6469" w:rsidRPr="000B2BFB" w:rsidRDefault="00B65D75" w:rsidP="000B2BFB">
      <w:pPr>
        <w:pStyle w:val="Heading3"/>
        <w:numPr>
          <w:ilvl w:val="0"/>
          <w:numId w:val="22"/>
        </w:numPr>
        <w:spacing w:line="360" w:lineRule="auto"/>
        <w:rPr>
          <w:rFonts w:asciiTheme="minorHAnsi" w:eastAsiaTheme="minorEastAsia" w:hAnsiTheme="minorHAnsi" w:cstheme="minorHAnsi"/>
          <w:b/>
          <w:bCs/>
          <w:color w:val="000000" w:themeColor="text1"/>
          <w:lang w:eastAsia="zh-TW"/>
        </w:rPr>
      </w:pPr>
      <w:r w:rsidRPr="000B2BFB">
        <w:rPr>
          <w:rFonts w:asciiTheme="minorHAnsi" w:eastAsiaTheme="minorEastAsia" w:hAnsiTheme="minorHAnsi" w:cstheme="minorHAnsi"/>
          <w:b/>
          <w:bCs/>
          <w:color w:val="000000" w:themeColor="text1"/>
          <w:lang w:eastAsia="zh-TW"/>
        </w:rPr>
        <w:lastRenderedPageBreak/>
        <w:t>實踐</w:t>
      </w:r>
      <w:r w:rsidR="009F6469" w:rsidRPr="000B2BFB">
        <w:rPr>
          <w:rFonts w:asciiTheme="minorHAnsi" w:eastAsiaTheme="minorEastAsia" w:hAnsiTheme="minorHAnsi" w:cstheme="minorHAnsi"/>
          <w:b/>
          <w:bCs/>
          <w:color w:val="000000" w:themeColor="text1"/>
          <w:lang w:eastAsia="zh-TW"/>
        </w:rPr>
        <w:t>營商</w:t>
      </w:r>
      <w:r w:rsidRPr="000B2BFB">
        <w:rPr>
          <w:rFonts w:asciiTheme="minorHAnsi" w:eastAsiaTheme="minorEastAsia" w:hAnsiTheme="minorHAnsi" w:cstheme="minorHAnsi"/>
          <w:b/>
          <w:bCs/>
          <w:color w:val="000000" w:themeColor="text1"/>
          <w:lang w:eastAsia="zh-TW"/>
        </w:rPr>
        <w:t>事奉</w:t>
      </w:r>
      <w:r w:rsidR="009F6469" w:rsidRPr="000B2BFB">
        <w:rPr>
          <w:rFonts w:asciiTheme="minorHAnsi" w:eastAsiaTheme="minorEastAsia" w:hAnsiTheme="minorHAnsi" w:cstheme="minorHAnsi"/>
          <w:b/>
          <w:bCs/>
          <w:color w:val="000000" w:themeColor="text1"/>
          <w:lang w:eastAsia="zh-TW"/>
        </w:rPr>
        <w:t>的</w:t>
      </w:r>
      <w:r w:rsidRPr="00F819D0">
        <w:rPr>
          <w:rFonts w:asciiTheme="minorHAnsi" w:eastAsiaTheme="minorEastAsia" w:hAnsiTheme="minorHAnsi" w:cstheme="minorHAnsi"/>
          <w:b/>
          <w:bCs/>
          <w:color w:val="auto"/>
          <w:lang w:eastAsia="zh-TW"/>
        </w:rPr>
        <w:t>七種</w:t>
      </w:r>
      <w:r w:rsidR="009F6469" w:rsidRPr="000B2BFB">
        <w:rPr>
          <w:rFonts w:asciiTheme="minorHAnsi" w:eastAsiaTheme="minorEastAsia" w:hAnsiTheme="minorHAnsi" w:cstheme="minorHAnsi"/>
          <w:b/>
          <w:bCs/>
          <w:color w:val="000000" w:themeColor="text1"/>
          <w:lang w:eastAsia="zh-TW"/>
        </w:rPr>
        <w:t>模式</w:t>
      </w:r>
    </w:p>
    <w:p w14:paraId="517F6A3C" w14:textId="77777777" w:rsidR="00F819D0" w:rsidRDefault="00B65D75" w:rsidP="000B2BFB">
      <w:pPr>
        <w:pStyle w:val="TableCaptions"/>
        <w:spacing w:before="0" w:after="0" w:line="360" w:lineRule="auto"/>
        <w:ind w:left="1080"/>
        <w:jc w:val="left"/>
        <w:rPr>
          <w:rFonts w:asciiTheme="minorHAnsi" w:eastAsiaTheme="minorEastAsia" w:hAnsiTheme="minorHAnsi" w:cstheme="minorHAnsi"/>
          <w:b w:val="0"/>
          <w:bCs/>
          <w:szCs w:val="24"/>
          <w:lang w:eastAsia="zh-TW"/>
        </w:rPr>
      </w:pPr>
      <w:bookmarkStart w:id="2" w:name="_Toc63409339"/>
      <w:r w:rsidRPr="000B2BFB">
        <w:rPr>
          <w:rFonts w:asciiTheme="minorHAnsi" w:eastAsiaTheme="minorEastAsia" w:hAnsiTheme="minorHAnsi" w:cstheme="minorHAnsi"/>
          <w:b w:val="0"/>
          <w:bCs/>
          <w:szCs w:val="24"/>
          <w:lang w:eastAsia="zh-TW"/>
        </w:rPr>
        <w:t>基督徒</w:t>
      </w:r>
      <w:r w:rsidR="00254FD0" w:rsidRPr="000B2BFB">
        <w:rPr>
          <w:rFonts w:asciiTheme="minorHAnsi" w:eastAsiaTheme="minorEastAsia" w:hAnsiTheme="minorHAnsi" w:cstheme="minorHAnsi"/>
          <w:b w:val="0"/>
          <w:bCs/>
          <w:szCs w:val="24"/>
          <w:lang w:eastAsia="zh-TW"/>
        </w:rPr>
        <w:t>作</w:t>
      </w:r>
      <w:r w:rsidRPr="000B2BFB">
        <w:rPr>
          <w:rFonts w:asciiTheme="minorHAnsi" w:eastAsiaTheme="minorEastAsia" w:hAnsiTheme="minorHAnsi" w:cstheme="minorHAnsi"/>
          <w:b w:val="0"/>
          <w:bCs/>
          <w:szCs w:val="24"/>
          <w:lang w:eastAsia="zh-TW"/>
        </w:rPr>
        <w:t>營商</w:t>
      </w:r>
      <w:r w:rsidR="00F819D0">
        <w:rPr>
          <w:rFonts w:asciiTheme="minorHAnsi" w:eastAsiaTheme="minorEastAsia" w:hAnsiTheme="minorHAnsi" w:cstheme="minorHAnsi" w:hint="eastAsia"/>
          <w:b w:val="0"/>
          <w:bCs/>
          <w:szCs w:val="24"/>
          <w:lang w:eastAsia="zh-TW"/>
        </w:rPr>
        <w:t>及</w:t>
      </w:r>
      <w:r w:rsidRPr="000B2BFB">
        <w:rPr>
          <w:rFonts w:asciiTheme="minorHAnsi" w:eastAsiaTheme="minorEastAsia" w:hAnsiTheme="minorHAnsi" w:cstheme="minorHAnsi"/>
          <w:b w:val="0"/>
          <w:bCs/>
          <w:szCs w:val="24"/>
          <w:lang w:eastAsia="zh-TW"/>
        </w:rPr>
        <w:t>事奉，</w:t>
      </w:r>
      <w:r w:rsidR="00254FD0" w:rsidRPr="000B2BFB">
        <w:rPr>
          <w:rFonts w:asciiTheme="minorHAnsi" w:eastAsiaTheme="minorEastAsia" w:hAnsiTheme="minorHAnsi" w:cstheme="minorHAnsi"/>
          <w:b w:val="0"/>
          <w:bCs/>
          <w:szCs w:val="24"/>
          <w:lang w:eastAsia="zh-TW"/>
        </w:rPr>
        <w:t>是中世紀宗教改革時「信徒皆祭司」的具體實踐。</w:t>
      </w:r>
      <w:r w:rsidR="00BE17EE" w:rsidRPr="000B2BFB">
        <w:rPr>
          <w:rStyle w:val="FootnoteReference"/>
          <w:rFonts w:asciiTheme="minorHAnsi" w:eastAsiaTheme="minorEastAsia" w:hAnsiTheme="minorHAnsi" w:cstheme="minorHAnsi"/>
          <w:b w:val="0"/>
          <w:bCs/>
          <w:szCs w:val="24"/>
          <w:lang w:eastAsia="zh-TW"/>
        </w:rPr>
        <w:footnoteReference w:id="16"/>
      </w:r>
      <w:r w:rsidR="00BE17EE" w:rsidRPr="000B2BFB">
        <w:rPr>
          <w:rFonts w:asciiTheme="minorHAnsi" w:eastAsiaTheme="minorEastAsia" w:hAnsiTheme="minorHAnsi" w:cstheme="minorHAnsi"/>
          <w:b w:val="0"/>
          <w:bCs/>
          <w:szCs w:val="24"/>
          <w:lang w:eastAsia="zh-TW"/>
        </w:rPr>
        <w:t xml:space="preserve"> </w:t>
      </w:r>
    </w:p>
    <w:p w14:paraId="18E5B735" w14:textId="201B5EA9" w:rsidR="00B65D75" w:rsidRPr="000B2BFB" w:rsidRDefault="00BE17EE" w:rsidP="00F819D0">
      <w:pPr>
        <w:pStyle w:val="TableCaptions"/>
        <w:spacing w:before="0" w:after="0" w:line="360" w:lineRule="auto"/>
        <w:ind w:left="1080"/>
        <w:jc w:val="left"/>
        <w:rPr>
          <w:rFonts w:asciiTheme="minorHAnsi" w:eastAsiaTheme="minorEastAsia" w:hAnsiTheme="minorHAnsi" w:cstheme="minorHAnsi"/>
          <w:b w:val="0"/>
          <w:bCs/>
          <w:szCs w:val="24"/>
          <w:lang w:eastAsia="zh-TW"/>
        </w:rPr>
      </w:pPr>
      <w:r w:rsidRPr="000B2BFB">
        <w:rPr>
          <w:rFonts w:asciiTheme="minorHAnsi" w:eastAsiaTheme="minorEastAsia" w:hAnsiTheme="minorHAnsi" w:cstheme="minorHAnsi"/>
          <w:b w:val="0"/>
          <w:bCs/>
          <w:szCs w:val="24"/>
          <w:lang w:eastAsia="zh-TW"/>
        </w:rPr>
        <w:t>下圖簡列七種模式，供讀者參考。</w:t>
      </w:r>
    </w:p>
    <w:p w14:paraId="0B448A0F" w14:textId="77777777" w:rsidR="00BE17EE" w:rsidRPr="000B2BFB" w:rsidRDefault="00BE17EE" w:rsidP="000B2BFB">
      <w:pPr>
        <w:spacing w:line="360" w:lineRule="auto"/>
        <w:rPr>
          <w:rFonts w:asciiTheme="minorHAnsi" w:eastAsiaTheme="minorEastAsia" w:hAnsiTheme="minorHAnsi" w:cstheme="minorHAnsi"/>
          <w:lang w:eastAsia="zh-TW"/>
        </w:rPr>
      </w:pPr>
    </w:p>
    <w:p w14:paraId="15E4C146" w14:textId="2ED412E5" w:rsidR="00B65D75" w:rsidRPr="000B2BFB" w:rsidRDefault="00B65D75" w:rsidP="000B2BFB">
      <w:pPr>
        <w:pStyle w:val="TableCaptions"/>
        <w:spacing w:before="0" w:after="0" w:line="360" w:lineRule="auto"/>
        <w:ind w:left="1080"/>
        <w:jc w:val="left"/>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圖</w:t>
      </w:r>
      <w:r w:rsidRPr="000B2BFB">
        <w:rPr>
          <w:rFonts w:asciiTheme="minorHAnsi" w:eastAsiaTheme="minorEastAsia" w:hAnsiTheme="minorHAnsi" w:cstheme="minorHAnsi"/>
          <w:szCs w:val="24"/>
          <w:lang w:eastAsia="zh-TW"/>
        </w:rPr>
        <w:t xml:space="preserve">1. </w:t>
      </w:r>
      <w:r w:rsidRPr="000B2BFB">
        <w:rPr>
          <w:rFonts w:asciiTheme="minorHAnsi" w:eastAsiaTheme="minorEastAsia" w:hAnsiTheme="minorHAnsi" w:cstheme="minorHAnsi"/>
          <w:szCs w:val="24"/>
          <w:lang w:eastAsia="zh-TW"/>
        </w:rPr>
        <w:t>實踐</w:t>
      </w:r>
      <w:r w:rsidRPr="000B2BFB">
        <w:rPr>
          <w:rFonts w:asciiTheme="minorHAnsi" w:eastAsiaTheme="minorEastAsia" w:hAnsiTheme="minorHAnsi" w:cstheme="minorHAnsi"/>
          <w:szCs w:val="24"/>
          <w:lang w:eastAsia="zh-TW"/>
        </w:rPr>
        <w:t>BAM</w:t>
      </w:r>
      <w:bookmarkEnd w:id="2"/>
      <w:r w:rsidRPr="000B2BFB">
        <w:rPr>
          <w:rFonts w:asciiTheme="minorHAnsi" w:eastAsiaTheme="minorEastAsia" w:hAnsiTheme="minorHAnsi" w:cstheme="minorHAnsi"/>
          <w:szCs w:val="24"/>
          <w:lang w:eastAsia="zh-TW"/>
        </w:rPr>
        <w:t>的七種模式</w:t>
      </w:r>
      <w:r w:rsidRPr="00F819D0">
        <w:rPr>
          <w:rStyle w:val="FootnoteReference"/>
          <w:rFonts w:asciiTheme="minorHAnsi" w:eastAsiaTheme="minorEastAsia" w:hAnsiTheme="minorHAnsi" w:cstheme="minorHAnsi"/>
          <w:b w:val="0"/>
          <w:bCs/>
          <w:szCs w:val="24"/>
        </w:rPr>
        <w:footnoteReference w:id="17"/>
      </w:r>
    </w:p>
    <w:tbl>
      <w:tblPr>
        <w:tblStyle w:val="TableGrid"/>
        <w:tblW w:w="8185" w:type="dxa"/>
        <w:jc w:val="center"/>
        <w:tblLook w:val="04A0" w:firstRow="1" w:lastRow="0" w:firstColumn="1" w:lastColumn="0" w:noHBand="0" w:noVBand="1"/>
      </w:tblPr>
      <w:tblGrid>
        <w:gridCol w:w="3505"/>
        <w:gridCol w:w="4680"/>
      </w:tblGrid>
      <w:tr w:rsidR="00B65D75" w:rsidRPr="000B2BFB" w14:paraId="378F8F2B" w14:textId="77777777" w:rsidTr="00F56CE1">
        <w:trPr>
          <w:trHeight w:val="364"/>
          <w:jc w:val="center"/>
        </w:trPr>
        <w:tc>
          <w:tcPr>
            <w:tcW w:w="3505" w:type="dxa"/>
            <w:tcBorders>
              <w:bottom w:val="thinThickSmallGap" w:sz="24" w:space="0" w:color="auto"/>
            </w:tcBorders>
            <w:shd w:val="clear" w:color="auto" w:fill="D9D9D9" w:themeFill="background1" w:themeFillShade="D9"/>
            <w:vAlign w:val="center"/>
          </w:tcPr>
          <w:p w14:paraId="03D74A63" w14:textId="78A54112" w:rsidR="00B65D75" w:rsidRPr="000B2BFB" w:rsidRDefault="00550CBF" w:rsidP="000B2BFB">
            <w:pPr>
              <w:spacing w:line="360" w:lineRule="auto"/>
              <w:jc w:val="center"/>
              <w:rPr>
                <w:rFonts w:asciiTheme="minorHAnsi" w:eastAsiaTheme="minorEastAsia" w:hAnsiTheme="minorHAnsi" w:cstheme="minorHAnsi"/>
                <w:b/>
                <w:sz w:val="24"/>
                <w:lang w:eastAsia="zh-TW"/>
              </w:rPr>
            </w:pPr>
            <w:r w:rsidRPr="000B2BFB">
              <w:rPr>
                <w:rFonts w:asciiTheme="minorHAnsi" w:eastAsiaTheme="minorEastAsia" w:hAnsiTheme="minorHAnsi" w:cstheme="minorHAnsi"/>
                <w:b/>
                <w:sz w:val="24"/>
                <w:lang w:eastAsia="zh-TW"/>
              </w:rPr>
              <w:t>名</w:t>
            </w:r>
            <w:r w:rsidRPr="000B2BFB">
              <w:rPr>
                <w:rFonts w:asciiTheme="minorHAnsi" w:eastAsiaTheme="minorEastAsia" w:hAnsiTheme="minorHAnsi" w:cstheme="minorHAnsi"/>
                <w:b/>
                <w:sz w:val="24"/>
                <w:lang w:eastAsia="zh-TW"/>
              </w:rPr>
              <w:t xml:space="preserve"> </w:t>
            </w:r>
            <w:r w:rsidRPr="000B2BFB">
              <w:rPr>
                <w:rFonts w:asciiTheme="minorHAnsi" w:eastAsiaTheme="minorEastAsia" w:hAnsiTheme="minorHAnsi" w:cstheme="minorHAnsi"/>
                <w:b/>
                <w:sz w:val="24"/>
                <w:lang w:eastAsia="zh-TW"/>
              </w:rPr>
              <w:t>稱</w:t>
            </w:r>
          </w:p>
        </w:tc>
        <w:tc>
          <w:tcPr>
            <w:tcW w:w="4680" w:type="dxa"/>
            <w:tcBorders>
              <w:bottom w:val="thinThickSmallGap" w:sz="24" w:space="0" w:color="auto"/>
            </w:tcBorders>
          </w:tcPr>
          <w:p w14:paraId="754D7507" w14:textId="5C350247" w:rsidR="00B65D75" w:rsidRPr="000B2BFB" w:rsidRDefault="00550CBF" w:rsidP="000B2BFB">
            <w:pPr>
              <w:spacing w:line="360" w:lineRule="auto"/>
              <w:jc w:val="center"/>
              <w:rPr>
                <w:rFonts w:asciiTheme="minorHAnsi" w:eastAsiaTheme="minorEastAsia" w:hAnsiTheme="minorHAnsi" w:cstheme="minorHAnsi"/>
                <w:b/>
                <w:sz w:val="24"/>
                <w:lang w:eastAsia="zh-TW"/>
              </w:rPr>
            </w:pPr>
            <w:r w:rsidRPr="000B2BFB">
              <w:rPr>
                <w:rFonts w:asciiTheme="minorHAnsi" w:eastAsiaTheme="minorEastAsia" w:hAnsiTheme="minorHAnsi" w:cstheme="minorHAnsi"/>
                <w:b/>
                <w:sz w:val="24"/>
                <w:lang w:eastAsia="zh-TW"/>
              </w:rPr>
              <w:t>介</w:t>
            </w:r>
            <w:r w:rsidRPr="000B2BFB">
              <w:rPr>
                <w:rFonts w:asciiTheme="minorHAnsi" w:eastAsiaTheme="minorEastAsia" w:hAnsiTheme="minorHAnsi" w:cstheme="minorHAnsi"/>
                <w:b/>
                <w:sz w:val="24"/>
                <w:lang w:eastAsia="zh-TW"/>
              </w:rPr>
              <w:t xml:space="preserve"> </w:t>
            </w:r>
            <w:r w:rsidRPr="000B2BFB">
              <w:rPr>
                <w:rFonts w:asciiTheme="minorHAnsi" w:eastAsiaTheme="minorEastAsia" w:hAnsiTheme="minorHAnsi" w:cstheme="minorHAnsi"/>
                <w:b/>
                <w:sz w:val="24"/>
                <w:lang w:eastAsia="zh-TW"/>
              </w:rPr>
              <w:t>紹</w:t>
            </w:r>
          </w:p>
        </w:tc>
      </w:tr>
      <w:tr w:rsidR="00B65D75" w:rsidRPr="000B2BFB" w14:paraId="6FC36A0C" w14:textId="77777777" w:rsidTr="00F56CE1">
        <w:trPr>
          <w:trHeight w:val="364"/>
          <w:jc w:val="center"/>
        </w:trPr>
        <w:tc>
          <w:tcPr>
            <w:tcW w:w="3505" w:type="dxa"/>
            <w:tcBorders>
              <w:top w:val="thinThickSmallGap" w:sz="24" w:space="0" w:color="auto"/>
            </w:tcBorders>
            <w:shd w:val="clear" w:color="auto" w:fill="D9D9D9" w:themeFill="background1" w:themeFillShade="D9"/>
            <w:vAlign w:val="center"/>
          </w:tcPr>
          <w:p w14:paraId="1974479B"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lang w:eastAsia="zh-TW"/>
              </w:rPr>
              <w:t>1.</w:t>
            </w:r>
            <w:r w:rsidRPr="000B2BFB">
              <w:rPr>
                <w:rFonts w:asciiTheme="minorHAnsi" w:eastAsiaTheme="minorEastAsia" w:hAnsiTheme="minorHAnsi" w:cstheme="minorHAnsi"/>
                <w:sz w:val="24"/>
              </w:rPr>
              <w:t>營商</w:t>
            </w:r>
            <w:r w:rsidRPr="000B2BFB">
              <w:rPr>
                <w:rFonts w:asciiTheme="minorHAnsi" w:eastAsiaTheme="minorEastAsia" w:hAnsiTheme="minorHAnsi" w:cstheme="minorHAnsi"/>
                <w:sz w:val="24"/>
                <w:lang w:eastAsia="zh-TW"/>
              </w:rPr>
              <w:t>與</w:t>
            </w:r>
            <w:proofErr w:type="spellStart"/>
            <w:r w:rsidRPr="000B2BFB">
              <w:rPr>
                <w:rFonts w:asciiTheme="minorHAnsi" w:eastAsiaTheme="minorEastAsia" w:hAnsiTheme="minorHAnsi" w:cstheme="minorHAnsi"/>
                <w:sz w:val="24"/>
              </w:rPr>
              <w:t>宣教</w:t>
            </w:r>
            <w:proofErr w:type="spellEnd"/>
          </w:p>
          <w:p w14:paraId="19CF2C30" w14:textId="3870F8CA"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rPr>
              <w:t xml:space="preserve">(Business </w:t>
            </w:r>
            <w:r w:rsidRPr="000B2BFB">
              <w:rPr>
                <w:rFonts w:asciiTheme="minorHAnsi" w:eastAsiaTheme="minorEastAsia" w:hAnsiTheme="minorHAnsi" w:cstheme="minorHAnsi"/>
                <w:b/>
                <w:i/>
                <w:sz w:val="24"/>
              </w:rPr>
              <w:t>and</w:t>
            </w:r>
            <w:r w:rsidRPr="000B2BFB">
              <w:rPr>
                <w:rFonts w:asciiTheme="minorHAnsi" w:eastAsiaTheme="minorEastAsia" w:hAnsiTheme="minorHAnsi" w:cstheme="minorHAnsi"/>
                <w:sz w:val="24"/>
              </w:rPr>
              <w:t xml:space="preserve"> mission)</w:t>
            </w:r>
          </w:p>
        </w:tc>
        <w:tc>
          <w:tcPr>
            <w:tcW w:w="4680" w:type="dxa"/>
            <w:tcBorders>
              <w:top w:val="thinThickSmallGap" w:sz="24" w:space="0" w:color="auto"/>
            </w:tcBorders>
          </w:tcPr>
          <w:p w14:paraId="3BDEDCA5" w14:textId="77777777"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lang w:eastAsia="zh-TW"/>
              </w:rPr>
              <w:t>營商與宣教是兩碼子事</w:t>
            </w:r>
          </w:p>
        </w:tc>
      </w:tr>
      <w:tr w:rsidR="00B65D75" w:rsidRPr="000B2BFB" w14:paraId="22251FF9" w14:textId="77777777" w:rsidTr="00F56CE1">
        <w:trPr>
          <w:trHeight w:val="364"/>
          <w:jc w:val="center"/>
        </w:trPr>
        <w:tc>
          <w:tcPr>
            <w:tcW w:w="3505" w:type="dxa"/>
            <w:shd w:val="clear" w:color="auto" w:fill="D9D9D9" w:themeFill="background1" w:themeFillShade="D9"/>
            <w:vAlign w:val="center"/>
          </w:tcPr>
          <w:p w14:paraId="36C852D5"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lang w:eastAsia="zh-TW"/>
              </w:rPr>
              <w:t>2.</w:t>
            </w:r>
            <w:r w:rsidRPr="000B2BFB">
              <w:rPr>
                <w:rFonts w:asciiTheme="minorHAnsi" w:eastAsiaTheme="minorEastAsia" w:hAnsiTheme="minorHAnsi" w:cstheme="minorHAnsi"/>
                <w:sz w:val="24"/>
              </w:rPr>
              <w:t>營商為宣教</w:t>
            </w:r>
          </w:p>
          <w:p w14:paraId="3E1E949D"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rPr>
              <w:t xml:space="preserve">(Business </w:t>
            </w:r>
            <w:r w:rsidRPr="000B2BFB">
              <w:rPr>
                <w:rFonts w:asciiTheme="minorHAnsi" w:eastAsiaTheme="minorEastAsia" w:hAnsiTheme="minorHAnsi" w:cstheme="minorHAnsi"/>
                <w:b/>
                <w:i/>
                <w:sz w:val="24"/>
              </w:rPr>
              <w:t>for</w:t>
            </w:r>
            <w:r w:rsidRPr="000B2BFB">
              <w:rPr>
                <w:rFonts w:asciiTheme="minorHAnsi" w:eastAsiaTheme="minorEastAsia" w:hAnsiTheme="minorHAnsi" w:cstheme="minorHAnsi"/>
                <w:sz w:val="24"/>
              </w:rPr>
              <w:t xml:space="preserve"> mission)</w:t>
            </w:r>
          </w:p>
        </w:tc>
        <w:tc>
          <w:tcPr>
            <w:tcW w:w="4680" w:type="dxa"/>
          </w:tcPr>
          <w:p w14:paraId="36381FB4" w14:textId="77777777"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lang w:eastAsia="zh-TW"/>
              </w:rPr>
              <w:t>營商的盈利作宣教之用</w:t>
            </w:r>
          </w:p>
        </w:tc>
      </w:tr>
      <w:tr w:rsidR="00B65D75" w:rsidRPr="000B2BFB" w14:paraId="110CD777" w14:textId="77777777" w:rsidTr="00F56CE1">
        <w:trPr>
          <w:trHeight w:val="750"/>
          <w:jc w:val="center"/>
        </w:trPr>
        <w:tc>
          <w:tcPr>
            <w:tcW w:w="3505" w:type="dxa"/>
            <w:shd w:val="clear" w:color="auto" w:fill="D9D9D9" w:themeFill="background1" w:themeFillShade="D9"/>
            <w:vAlign w:val="center"/>
          </w:tcPr>
          <w:p w14:paraId="0548564C"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lang w:eastAsia="zh-TW"/>
              </w:rPr>
              <w:t>3.</w:t>
            </w:r>
            <w:r w:rsidRPr="000B2BFB">
              <w:rPr>
                <w:rFonts w:asciiTheme="minorHAnsi" w:eastAsiaTheme="minorEastAsia" w:hAnsiTheme="minorHAnsi" w:cstheme="minorHAnsi"/>
                <w:sz w:val="24"/>
              </w:rPr>
              <w:t>營商</w:t>
            </w:r>
            <w:r w:rsidRPr="000B2BFB">
              <w:rPr>
                <w:rFonts w:asciiTheme="minorHAnsi" w:eastAsiaTheme="minorEastAsia" w:hAnsiTheme="minorHAnsi" w:cstheme="minorHAnsi"/>
                <w:sz w:val="24"/>
                <w:lang w:eastAsia="zh-TW"/>
              </w:rPr>
              <w:t>內</w:t>
            </w:r>
            <w:proofErr w:type="spellStart"/>
            <w:r w:rsidRPr="000B2BFB">
              <w:rPr>
                <w:rFonts w:asciiTheme="minorHAnsi" w:eastAsiaTheme="minorEastAsia" w:hAnsiTheme="minorHAnsi" w:cstheme="minorHAnsi"/>
                <w:sz w:val="24"/>
              </w:rPr>
              <w:t>宣教</w:t>
            </w:r>
            <w:proofErr w:type="spellEnd"/>
          </w:p>
          <w:p w14:paraId="432355FC"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rPr>
              <w:t xml:space="preserve">(Mission </w:t>
            </w:r>
            <w:r w:rsidRPr="000B2BFB">
              <w:rPr>
                <w:rFonts w:asciiTheme="minorHAnsi" w:eastAsiaTheme="minorEastAsia" w:hAnsiTheme="minorHAnsi" w:cstheme="minorHAnsi"/>
                <w:b/>
                <w:i/>
                <w:sz w:val="24"/>
              </w:rPr>
              <w:t>in</w:t>
            </w:r>
            <w:r w:rsidRPr="000B2BFB">
              <w:rPr>
                <w:rFonts w:asciiTheme="minorHAnsi" w:eastAsiaTheme="minorEastAsia" w:hAnsiTheme="minorHAnsi" w:cstheme="minorHAnsi"/>
                <w:sz w:val="24"/>
              </w:rPr>
              <w:t xml:space="preserve"> business)</w:t>
            </w:r>
          </w:p>
        </w:tc>
        <w:tc>
          <w:tcPr>
            <w:tcW w:w="4680" w:type="dxa"/>
          </w:tcPr>
          <w:p w14:paraId="3DA67D1D" w14:textId="45F9C700"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lang w:eastAsia="zh-TW"/>
              </w:rPr>
              <w:t>嘗試</w:t>
            </w:r>
            <w:r w:rsidR="00F819D0">
              <w:rPr>
                <w:rFonts w:asciiTheme="minorHAnsi" w:eastAsiaTheme="minorEastAsia" w:hAnsiTheme="minorHAnsi" w:cstheme="minorHAnsi" w:hint="eastAsia"/>
                <w:sz w:val="24"/>
                <w:lang w:eastAsia="zh-TW"/>
              </w:rPr>
              <w:t>引導</w:t>
            </w:r>
            <w:r w:rsidRPr="000B2BFB">
              <w:rPr>
                <w:rFonts w:asciiTheme="minorHAnsi" w:eastAsiaTheme="minorEastAsia" w:hAnsiTheme="minorHAnsi" w:cstheme="minorHAnsi"/>
                <w:sz w:val="24"/>
                <w:lang w:eastAsia="zh-TW"/>
              </w:rPr>
              <w:t>未信的</w:t>
            </w:r>
            <w:r w:rsidR="00F819D0">
              <w:rPr>
                <w:rFonts w:asciiTheme="minorHAnsi" w:eastAsiaTheme="minorEastAsia" w:hAnsiTheme="minorHAnsi" w:cstheme="minorHAnsi" w:hint="eastAsia"/>
                <w:sz w:val="24"/>
                <w:lang w:eastAsia="zh-TW"/>
              </w:rPr>
              <w:t>僱</w:t>
            </w:r>
            <w:r w:rsidRPr="000B2BFB">
              <w:rPr>
                <w:rFonts w:asciiTheme="minorHAnsi" w:eastAsiaTheme="minorEastAsia" w:hAnsiTheme="minorHAnsi" w:cstheme="minorHAnsi"/>
                <w:sz w:val="24"/>
                <w:lang w:eastAsia="zh-TW"/>
              </w:rPr>
              <w:t>員歸主</w:t>
            </w:r>
            <w:r w:rsidRPr="000B2BFB">
              <w:rPr>
                <w:rFonts w:asciiTheme="minorHAnsi" w:eastAsiaTheme="minorEastAsia" w:hAnsiTheme="minorHAnsi" w:cstheme="minorHAnsi"/>
                <w:sz w:val="24"/>
                <w:lang w:eastAsia="zh-TW"/>
              </w:rPr>
              <w:t>(</w:t>
            </w:r>
            <w:r w:rsidRPr="000B2BFB">
              <w:rPr>
                <w:rFonts w:asciiTheme="minorHAnsi" w:eastAsiaTheme="minorEastAsia" w:hAnsiTheme="minorHAnsi" w:cstheme="minorHAnsi"/>
                <w:sz w:val="24"/>
                <w:lang w:eastAsia="zh-TW"/>
              </w:rPr>
              <w:t>這是實踐</w:t>
            </w:r>
            <w:r w:rsidRPr="000B2BFB">
              <w:rPr>
                <w:rFonts w:asciiTheme="minorHAnsi" w:eastAsiaTheme="minorEastAsia" w:hAnsiTheme="minorHAnsi" w:cstheme="minorHAnsi"/>
                <w:sz w:val="24"/>
                <w:lang w:eastAsia="zh-TW"/>
              </w:rPr>
              <w:t>CPE</w:t>
            </w:r>
            <w:r w:rsidRPr="000B2BFB">
              <w:rPr>
                <w:rFonts w:asciiTheme="minorHAnsi" w:eastAsiaTheme="minorEastAsia" w:hAnsiTheme="minorHAnsi" w:cstheme="minorHAnsi"/>
                <w:sz w:val="24"/>
                <w:lang w:eastAsia="zh-TW"/>
              </w:rPr>
              <w:t>式的宣教</w:t>
            </w:r>
            <w:r w:rsidRPr="000B2BFB">
              <w:rPr>
                <w:rFonts w:asciiTheme="minorHAnsi" w:eastAsiaTheme="minorEastAsia" w:hAnsiTheme="minorHAnsi" w:cstheme="minorHAnsi"/>
                <w:sz w:val="24"/>
                <w:lang w:eastAsia="zh-TW"/>
              </w:rPr>
              <w:t>)</w:t>
            </w:r>
          </w:p>
          <w:p w14:paraId="371A8FD6" w14:textId="77777777"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lang w:eastAsia="zh-TW"/>
              </w:rPr>
              <w:t>(</w:t>
            </w:r>
            <w:r w:rsidRPr="000B2BFB">
              <w:rPr>
                <w:rFonts w:asciiTheme="minorHAnsi" w:eastAsiaTheme="minorEastAsia" w:hAnsiTheme="minorHAnsi" w:cstheme="minorHAnsi"/>
                <w:sz w:val="24"/>
                <w:lang w:eastAsia="zh-TW"/>
              </w:rPr>
              <w:t>註：</w:t>
            </w:r>
            <w:r w:rsidRPr="000B2BFB">
              <w:rPr>
                <w:rFonts w:asciiTheme="minorHAnsi" w:eastAsiaTheme="minorEastAsia" w:hAnsiTheme="minorHAnsi" w:cstheme="minorHAnsi"/>
                <w:sz w:val="24"/>
                <w:lang w:eastAsia="zh-TW"/>
              </w:rPr>
              <w:t>CPE=</w:t>
            </w:r>
            <w:r w:rsidRPr="000B2BFB">
              <w:rPr>
                <w:rFonts w:asciiTheme="minorHAnsi" w:eastAsiaTheme="minorEastAsia" w:hAnsiTheme="minorHAnsi" w:cstheme="minorHAnsi"/>
                <w:sz w:val="24"/>
                <w:lang w:val="en"/>
              </w:rPr>
              <w:t xml:space="preserve"> </w:t>
            </w:r>
            <w:r w:rsidRPr="000B2BFB">
              <w:rPr>
                <w:rStyle w:val="hgkelc"/>
                <w:rFonts w:asciiTheme="minorHAnsi" w:eastAsiaTheme="minorEastAsia" w:hAnsiTheme="minorHAnsi" w:cstheme="minorHAnsi"/>
                <w:sz w:val="24"/>
                <w:lang w:val="en"/>
              </w:rPr>
              <w:t>Clinical Pastoral Education)</w:t>
            </w:r>
          </w:p>
        </w:tc>
      </w:tr>
      <w:tr w:rsidR="00B65D75" w:rsidRPr="000B2BFB" w14:paraId="58D40D49" w14:textId="77777777" w:rsidTr="00F56CE1">
        <w:trPr>
          <w:trHeight w:val="728"/>
          <w:jc w:val="center"/>
        </w:trPr>
        <w:tc>
          <w:tcPr>
            <w:tcW w:w="3505" w:type="dxa"/>
            <w:shd w:val="clear" w:color="auto" w:fill="D9D9D9" w:themeFill="background1" w:themeFillShade="D9"/>
            <w:vAlign w:val="center"/>
          </w:tcPr>
          <w:p w14:paraId="34B2B816" w14:textId="77777777" w:rsidR="00B65D75" w:rsidRPr="000B2BFB" w:rsidRDefault="00B65D75" w:rsidP="000B2BFB">
            <w:pPr>
              <w:pStyle w:val="HTMLPreformatted"/>
              <w:spacing w:line="360" w:lineRule="auto"/>
              <w:rPr>
                <w:rFonts w:asciiTheme="minorHAnsi" w:eastAsiaTheme="minorEastAsia" w:hAnsiTheme="minorHAnsi" w:cstheme="minorHAnsi"/>
                <w:sz w:val="24"/>
                <w:szCs w:val="24"/>
              </w:rPr>
            </w:pPr>
            <w:r w:rsidRPr="000B2BFB">
              <w:rPr>
                <w:rFonts w:asciiTheme="minorHAnsi" w:eastAsiaTheme="minorEastAsia" w:hAnsiTheme="minorHAnsi" w:cstheme="minorHAnsi"/>
                <w:sz w:val="24"/>
                <w:szCs w:val="24"/>
              </w:rPr>
              <w:t>4.</w:t>
            </w:r>
            <w:r w:rsidRPr="000B2BFB">
              <w:rPr>
                <w:rFonts w:asciiTheme="minorHAnsi" w:eastAsiaTheme="minorEastAsia" w:hAnsiTheme="minorHAnsi" w:cstheme="minorHAnsi"/>
                <w:sz w:val="24"/>
                <w:szCs w:val="24"/>
              </w:rPr>
              <w:t>營商是宣教的</w:t>
            </w:r>
            <w:r w:rsidRPr="000B2BFB">
              <w:rPr>
                <w:rStyle w:val="y2iqfc"/>
                <w:rFonts w:asciiTheme="minorHAnsi" w:eastAsiaTheme="minorEastAsia" w:hAnsiTheme="minorHAnsi" w:cstheme="minorHAnsi"/>
                <w:sz w:val="24"/>
                <w:szCs w:val="24"/>
              </w:rPr>
              <w:t>平台</w:t>
            </w:r>
          </w:p>
          <w:p w14:paraId="474D0540"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rPr>
              <w:t xml:space="preserve">(Business </w:t>
            </w:r>
            <w:r w:rsidRPr="000B2BFB">
              <w:rPr>
                <w:rFonts w:asciiTheme="minorHAnsi" w:eastAsiaTheme="minorEastAsia" w:hAnsiTheme="minorHAnsi" w:cstheme="minorHAnsi"/>
                <w:b/>
                <w:i/>
                <w:sz w:val="24"/>
              </w:rPr>
              <w:t>as a platform for</w:t>
            </w:r>
            <w:r w:rsidRPr="000B2BFB">
              <w:rPr>
                <w:rFonts w:asciiTheme="minorHAnsi" w:eastAsiaTheme="minorEastAsia" w:hAnsiTheme="minorHAnsi" w:cstheme="minorHAnsi"/>
                <w:sz w:val="24"/>
              </w:rPr>
              <w:t xml:space="preserve"> mission)</w:t>
            </w:r>
          </w:p>
        </w:tc>
        <w:tc>
          <w:tcPr>
            <w:tcW w:w="4680" w:type="dxa"/>
          </w:tcPr>
          <w:p w14:paraId="70CF393F"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lang w:eastAsia="zh-TW"/>
              </w:rPr>
              <w:t>工作與專業，是向世界轉介宣教</w:t>
            </w:r>
            <w:r w:rsidRPr="000B2BFB">
              <w:rPr>
                <w:rFonts w:asciiTheme="minorHAnsi" w:eastAsiaTheme="minorEastAsia" w:hAnsiTheme="minorHAnsi" w:cstheme="minorHAnsi"/>
                <w:sz w:val="24"/>
              </w:rPr>
              <w:t>(channeling mission)</w:t>
            </w:r>
            <w:r w:rsidRPr="000B2BFB">
              <w:rPr>
                <w:rFonts w:asciiTheme="minorHAnsi" w:eastAsiaTheme="minorEastAsia" w:hAnsiTheme="minorHAnsi" w:cstheme="minorHAnsi"/>
                <w:sz w:val="24"/>
                <w:lang w:eastAsia="zh-TW"/>
              </w:rPr>
              <w:t>之途</w:t>
            </w:r>
            <w:r w:rsidRPr="000B2BFB">
              <w:rPr>
                <w:rFonts w:asciiTheme="minorHAnsi" w:eastAsiaTheme="minorEastAsia" w:hAnsiTheme="minorHAnsi" w:cstheme="minorHAnsi"/>
                <w:sz w:val="24"/>
              </w:rPr>
              <w:t xml:space="preserve"> </w:t>
            </w:r>
          </w:p>
        </w:tc>
      </w:tr>
      <w:tr w:rsidR="00B65D75" w:rsidRPr="000B2BFB" w14:paraId="65443169" w14:textId="77777777" w:rsidTr="00F56CE1">
        <w:trPr>
          <w:trHeight w:val="1113"/>
          <w:jc w:val="center"/>
        </w:trPr>
        <w:tc>
          <w:tcPr>
            <w:tcW w:w="3505" w:type="dxa"/>
            <w:shd w:val="clear" w:color="auto" w:fill="D9D9D9" w:themeFill="background1" w:themeFillShade="D9"/>
            <w:vAlign w:val="center"/>
          </w:tcPr>
          <w:p w14:paraId="5A0E9CD5"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lang w:eastAsia="zh-TW"/>
              </w:rPr>
              <w:t>5.</w:t>
            </w:r>
            <w:r w:rsidRPr="000B2BFB">
              <w:rPr>
                <w:rFonts w:asciiTheme="minorHAnsi" w:eastAsiaTheme="minorEastAsia" w:hAnsiTheme="minorHAnsi" w:cstheme="minorHAnsi"/>
                <w:sz w:val="24"/>
              </w:rPr>
              <w:t>營商中宣教</w:t>
            </w:r>
          </w:p>
          <w:p w14:paraId="7DA3861F"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rPr>
              <w:t xml:space="preserve">(Business </w:t>
            </w:r>
            <w:r w:rsidRPr="000B2BFB">
              <w:rPr>
                <w:rFonts w:asciiTheme="minorHAnsi" w:eastAsiaTheme="minorEastAsia" w:hAnsiTheme="minorHAnsi" w:cstheme="minorHAnsi"/>
                <w:b/>
                <w:i/>
                <w:sz w:val="24"/>
              </w:rPr>
              <w:t>in</w:t>
            </w:r>
            <w:r w:rsidRPr="000B2BFB">
              <w:rPr>
                <w:rFonts w:asciiTheme="minorHAnsi" w:eastAsiaTheme="minorEastAsia" w:hAnsiTheme="minorHAnsi" w:cstheme="minorHAnsi"/>
                <w:sz w:val="24"/>
              </w:rPr>
              <w:t xml:space="preserve"> missions)</w:t>
            </w:r>
          </w:p>
        </w:tc>
        <w:tc>
          <w:tcPr>
            <w:tcW w:w="4680" w:type="dxa"/>
          </w:tcPr>
          <w:p w14:paraId="055D3EF0" w14:textId="43786FB4"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lang w:eastAsia="zh-TW"/>
              </w:rPr>
              <w:t>營商是跨文化處境中宣揚基督的良方</w:t>
            </w:r>
            <w:r w:rsidRPr="000B2BFB">
              <w:rPr>
                <w:rFonts w:asciiTheme="minorHAnsi" w:eastAsiaTheme="minorEastAsia" w:hAnsiTheme="minorHAnsi" w:cstheme="minorHAnsi"/>
                <w:sz w:val="24"/>
                <w:lang w:eastAsia="zh-TW"/>
              </w:rPr>
              <w:t>(</w:t>
            </w:r>
            <w:r w:rsidRPr="000B2BFB">
              <w:rPr>
                <w:rFonts w:asciiTheme="minorHAnsi" w:eastAsiaTheme="minorEastAsia" w:hAnsiTheme="minorHAnsi" w:cstheme="minorHAnsi"/>
                <w:sz w:val="24"/>
                <w:lang w:eastAsia="zh-TW"/>
              </w:rPr>
              <w:t>這反</w:t>
            </w:r>
            <w:r w:rsidR="00F819D0">
              <w:rPr>
                <w:rFonts w:asciiTheme="minorHAnsi" w:eastAsiaTheme="minorEastAsia" w:hAnsiTheme="minorHAnsi" w:cstheme="minorHAnsi" w:hint="eastAsia"/>
                <w:sz w:val="24"/>
                <w:lang w:eastAsia="zh-TW"/>
              </w:rPr>
              <w:t>映</w:t>
            </w:r>
            <w:r w:rsidRPr="000B2BFB">
              <w:rPr>
                <w:rFonts w:asciiTheme="minorHAnsi" w:eastAsiaTheme="minorEastAsia" w:hAnsiTheme="minorHAnsi" w:cstheme="minorHAnsi"/>
                <w:sz w:val="24"/>
                <w:lang w:eastAsia="zh-TW"/>
              </w:rPr>
              <w:t>CPE</w:t>
            </w:r>
            <w:r w:rsidRPr="000B2BFB">
              <w:rPr>
                <w:rFonts w:asciiTheme="minorHAnsi" w:eastAsiaTheme="minorEastAsia" w:hAnsiTheme="minorHAnsi" w:cstheme="minorHAnsi"/>
                <w:sz w:val="24"/>
                <w:lang w:eastAsia="zh-TW"/>
              </w:rPr>
              <w:t>宣教在世上未信群體中的佈道良方</w:t>
            </w:r>
            <w:r w:rsidRPr="000B2BFB">
              <w:rPr>
                <w:rFonts w:asciiTheme="minorHAnsi" w:eastAsiaTheme="minorEastAsia" w:hAnsiTheme="minorHAnsi" w:cstheme="minorHAnsi"/>
                <w:sz w:val="24"/>
                <w:lang w:eastAsia="zh-TW"/>
              </w:rPr>
              <w:t>.</w:t>
            </w:r>
          </w:p>
        </w:tc>
      </w:tr>
      <w:tr w:rsidR="00B65D75" w:rsidRPr="000B2BFB" w14:paraId="591CD92D" w14:textId="77777777" w:rsidTr="00F56CE1">
        <w:trPr>
          <w:trHeight w:val="750"/>
          <w:jc w:val="center"/>
        </w:trPr>
        <w:tc>
          <w:tcPr>
            <w:tcW w:w="3505" w:type="dxa"/>
            <w:shd w:val="clear" w:color="auto" w:fill="D9D9D9" w:themeFill="background1" w:themeFillShade="D9"/>
            <w:vAlign w:val="center"/>
          </w:tcPr>
          <w:p w14:paraId="04287A24"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lang w:eastAsia="zh-TW"/>
              </w:rPr>
              <w:t>6.</w:t>
            </w:r>
            <w:r w:rsidRPr="000B2BFB">
              <w:rPr>
                <w:rFonts w:asciiTheme="minorHAnsi" w:eastAsiaTheme="minorEastAsia" w:hAnsiTheme="minorHAnsi" w:cstheme="minorHAnsi"/>
                <w:sz w:val="24"/>
              </w:rPr>
              <w:t>營商</w:t>
            </w:r>
            <w:r w:rsidRPr="000B2BFB">
              <w:rPr>
                <w:rFonts w:asciiTheme="minorHAnsi" w:eastAsiaTheme="minorEastAsia" w:hAnsiTheme="minorHAnsi" w:cstheme="minorHAnsi"/>
                <w:sz w:val="24"/>
                <w:lang w:eastAsia="zh-TW"/>
              </w:rPr>
              <w:t>作</w:t>
            </w:r>
            <w:proofErr w:type="spellStart"/>
            <w:r w:rsidRPr="000B2BFB">
              <w:rPr>
                <w:rFonts w:asciiTheme="minorHAnsi" w:eastAsiaTheme="minorEastAsia" w:hAnsiTheme="minorHAnsi" w:cstheme="minorHAnsi"/>
                <w:sz w:val="24"/>
              </w:rPr>
              <w:t>宣教</w:t>
            </w:r>
            <w:proofErr w:type="spellEnd"/>
            <w:r w:rsidRPr="000B2BFB">
              <w:rPr>
                <w:rFonts w:asciiTheme="minorHAnsi" w:eastAsiaTheme="minorEastAsia" w:hAnsiTheme="minorHAnsi" w:cstheme="minorHAnsi"/>
                <w:sz w:val="24"/>
                <w:lang w:eastAsia="zh-TW"/>
              </w:rPr>
              <w:t>的</w:t>
            </w:r>
            <w:proofErr w:type="spellStart"/>
            <w:r w:rsidRPr="000B2BFB">
              <w:rPr>
                <w:rFonts w:asciiTheme="minorHAnsi" w:eastAsiaTheme="minorEastAsia" w:hAnsiTheme="minorHAnsi" w:cstheme="minorHAnsi"/>
                <w:sz w:val="24"/>
              </w:rPr>
              <w:t>遮蓋</w:t>
            </w:r>
            <w:proofErr w:type="spellEnd"/>
          </w:p>
          <w:p w14:paraId="1FE26742" w14:textId="77777777"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rPr>
              <w:t xml:space="preserve">(Business </w:t>
            </w:r>
            <w:r w:rsidRPr="000B2BFB">
              <w:rPr>
                <w:rFonts w:asciiTheme="minorHAnsi" w:eastAsiaTheme="minorEastAsia" w:hAnsiTheme="minorHAnsi" w:cstheme="minorHAnsi"/>
                <w:b/>
                <w:i/>
                <w:sz w:val="24"/>
              </w:rPr>
              <w:t>as a cover for</w:t>
            </w:r>
            <w:r w:rsidRPr="000B2BFB">
              <w:rPr>
                <w:rFonts w:asciiTheme="minorHAnsi" w:eastAsiaTheme="minorEastAsia" w:hAnsiTheme="minorHAnsi" w:cstheme="minorHAnsi"/>
                <w:sz w:val="24"/>
              </w:rPr>
              <w:t xml:space="preserve"> missions)</w:t>
            </w:r>
          </w:p>
        </w:tc>
        <w:tc>
          <w:tcPr>
            <w:tcW w:w="4680" w:type="dxa"/>
          </w:tcPr>
          <w:p w14:paraId="4BA020F3" w14:textId="77777777"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lang w:eastAsia="zh-TW"/>
              </w:rPr>
              <w:t>營商是獲得護照的手段，並非真正從事營商</w:t>
            </w:r>
            <w:r w:rsidRPr="000B2BFB">
              <w:rPr>
                <w:rFonts w:asciiTheme="minorHAnsi" w:eastAsiaTheme="minorEastAsia" w:hAnsiTheme="minorHAnsi" w:cstheme="minorHAnsi"/>
                <w:sz w:val="24"/>
                <w:lang w:eastAsia="zh-TW"/>
              </w:rPr>
              <w:t>-</w:t>
            </w:r>
            <w:r w:rsidRPr="000B2BFB">
              <w:rPr>
                <w:rFonts w:asciiTheme="minorHAnsi" w:eastAsiaTheme="minorEastAsia" w:hAnsiTheme="minorHAnsi" w:cstheme="minorHAnsi"/>
                <w:sz w:val="24"/>
                <w:lang w:eastAsia="zh-TW"/>
              </w:rPr>
              <w:t>這是</w:t>
            </w:r>
            <w:r w:rsidRPr="000B2BFB">
              <w:rPr>
                <w:rFonts w:asciiTheme="minorHAnsi" w:eastAsiaTheme="minorEastAsia" w:hAnsiTheme="minorHAnsi" w:cstheme="minorHAnsi"/>
                <w:sz w:val="24"/>
                <w:lang w:eastAsia="zh-TW"/>
              </w:rPr>
              <w:t>CPE</w:t>
            </w:r>
            <w:r w:rsidRPr="000B2BFB">
              <w:rPr>
                <w:rFonts w:asciiTheme="minorHAnsi" w:eastAsiaTheme="minorEastAsia" w:hAnsiTheme="minorHAnsi" w:cstheme="minorHAnsi"/>
                <w:sz w:val="24"/>
                <w:lang w:eastAsia="zh-TW"/>
              </w:rPr>
              <w:t>的思維模式</w:t>
            </w:r>
          </w:p>
        </w:tc>
      </w:tr>
      <w:tr w:rsidR="00B65D75" w:rsidRPr="000B2BFB" w14:paraId="1BB7C952" w14:textId="77777777" w:rsidTr="00F56CE1">
        <w:trPr>
          <w:trHeight w:val="392"/>
          <w:jc w:val="center"/>
        </w:trPr>
        <w:tc>
          <w:tcPr>
            <w:tcW w:w="3505" w:type="dxa"/>
            <w:shd w:val="clear" w:color="auto" w:fill="D9D9D9" w:themeFill="background1" w:themeFillShade="D9"/>
            <w:vAlign w:val="center"/>
          </w:tcPr>
          <w:p w14:paraId="42C47774"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lang w:eastAsia="zh-TW"/>
              </w:rPr>
              <w:t>7.</w:t>
            </w:r>
            <w:r w:rsidRPr="000B2BFB">
              <w:rPr>
                <w:rFonts w:asciiTheme="minorHAnsi" w:eastAsiaTheme="minorEastAsia" w:hAnsiTheme="minorHAnsi" w:cstheme="minorHAnsi"/>
                <w:sz w:val="24"/>
              </w:rPr>
              <w:t>營商就是宣教</w:t>
            </w:r>
          </w:p>
          <w:p w14:paraId="06276A65" w14:textId="77777777" w:rsidR="00B65D75" w:rsidRPr="000B2BFB" w:rsidRDefault="00B65D75" w:rsidP="000B2BFB">
            <w:pPr>
              <w:spacing w:line="360" w:lineRule="auto"/>
              <w:rPr>
                <w:rFonts w:asciiTheme="minorHAnsi" w:eastAsiaTheme="minorEastAsia" w:hAnsiTheme="minorHAnsi" w:cstheme="minorHAnsi"/>
                <w:sz w:val="24"/>
              </w:rPr>
            </w:pPr>
            <w:r w:rsidRPr="000B2BFB">
              <w:rPr>
                <w:rFonts w:asciiTheme="minorHAnsi" w:eastAsiaTheme="minorEastAsia" w:hAnsiTheme="minorHAnsi" w:cstheme="minorHAnsi"/>
                <w:sz w:val="24"/>
              </w:rPr>
              <w:t xml:space="preserve">(Business </w:t>
            </w:r>
            <w:r w:rsidRPr="000B2BFB">
              <w:rPr>
                <w:rFonts w:asciiTheme="minorHAnsi" w:eastAsiaTheme="minorEastAsia" w:hAnsiTheme="minorHAnsi" w:cstheme="minorHAnsi"/>
                <w:b/>
                <w:i/>
                <w:sz w:val="24"/>
              </w:rPr>
              <w:t>as</w:t>
            </w:r>
            <w:r w:rsidRPr="000B2BFB">
              <w:rPr>
                <w:rFonts w:asciiTheme="minorHAnsi" w:eastAsiaTheme="minorEastAsia" w:hAnsiTheme="minorHAnsi" w:cstheme="minorHAnsi"/>
                <w:sz w:val="24"/>
              </w:rPr>
              <w:t xml:space="preserve"> mission)</w:t>
            </w:r>
          </w:p>
        </w:tc>
        <w:tc>
          <w:tcPr>
            <w:tcW w:w="4680" w:type="dxa"/>
          </w:tcPr>
          <w:p w14:paraId="31296295" w14:textId="3A1C5E6C" w:rsidR="00B65D75" w:rsidRPr="000B2BFB" w:rsidRDefault="00B65D75" w:rsidP="000B2BFB">
            <w:pPr>
              <w:spacing w:line="360" w:lineRule="auto"/>
              <w:rPr>
                <w:rFonts w:asciiTheme="minorHAnsi" w:eastAsiaTheme="minorEastAsia" w:hAnsiTheme="minorHAnsi" w:cstheme="minorHAnsi"/>
                <w:sz w:val="24"/>
                <w:lang w:eastAsia="zh-TW"/>
              </w:rPr>
            </w:pPr>
            <w:r w:rsidRPr="000B2BFB">
              <w:rPr>
                <w:rFonts w:asciiTheme="minorHAnsi" w:eastAsiaTheme="minorEastAsia" w:hAnsiTheme="minorHAnsi" w:cstheme="minorHAnsi"/>
                <w:sz w:val="24"/>
                <w:lang w:eastAsia="zh-TW"/>
              </w:rPr>
              <w:t>營商是在世上為神實</w:t>
            </w:r>
            <w:r w:rsidRPr="000B2BFB">
              <w:rPr>
                <w:rFonts w:asciiTheme="minorHAnsi" w:eastAsiaTheme="minorEastAsia" w:hAnsiTheme="minorHAnsi" w:cstheme="minorHAnsi"/>
                <w:sz w:val="24"/>
                <w:lang w:eastAsia="zh-TW"/>
              </w:rPr>
              <w:t xml:space="preserve"> </w:t>
            </w:r>
          </w:p>
        </w:tc>
      </w:tr>
    </w:tbl>
    <w:p w14:paraId="30BA06C3" w14:textId="4B82AC36" w:rsidR="00961F1D" w:rsidRPr="000B2BFB" w:rsidRDefault="00961F1D" w:rsidP="000B2BFB">
      <w:pPr>
        <w:pStyle w:val="Heading3"/>
        <w:numPr>
          <w:ilvl w:val="0"/>
          <w:numId w:val="22"/>
        </w:numPr>
        <w:spacing w:line="360" w:lineRule="auto"/>
        <w:rPr>
          <w:rFonts w:asciiTheme="minorHAnsi" w:eastAsiaTheme="minorEastAsia" w:hAnsiTheme="minorHAnsi" w:cstheme="minorHAnsi"/>
          <w:b/>
          <w:bCs/>
          <w:color w:val="000000" w:themeColor="text1"/>
          <w:lang w:eastAsia="zh-TW"/>
        </w:rPr>
      </w:pPr>
      <w:r w:rsidRPr="000B2BFB">
        <w:rPr>
          <w:rFonts w:asciiTheme="minorHAnsi" w:eastAsiaTheme="minorEastAsia" w:hAnsiTheme="minorHAnsi" w:cstheme="minorHAnsi"/>
          <w:b/>
          <w:bCs/>
          <w:color w:val="000000" w:themeColor="text1"/>
          <w:lang w:eastAsia="zh-TW"/>
        </w:rPr>
        <w:lastRenderedPageBreak/>
        <w:t>B.A.M.’</w:t>
      </w:r>
      <w:proofErr w:type="spellStart"/>
      <w:r w:rsidRPr="000B2BFB">
        <w:rPr>
          <w:rFonts w:asciiTheme="minorHAnsi" w:eastAsiaTheme="minorEastAsia" w:hAnsiTheme="minorHAnsi" w:cstheme="minorHAnsi"/>
          <w:b/>
          <w:bCs/>
          <w:color w:val="000000" w:themeColor="text1"/>
          <w:lang w:eastAsia="zh-TW"/>
        </w:rPr>
        <w:t>er</w:t>
      </w:r>
      <w:proofErr w:type="spellEnd"/>
      <w:r w:rsidRPr="000B2BFB">
        <w:rPr>
          <w:rFonts w:asciiTheme="minorHAnsi" w:eastAsiaTheme="minorEastAsia" w:hAnsiTheme="minorHAnsi" w:cstheme="minorHAnsi"/>
          <w:b/>
          <w:bCs/>
          <w:color w:val="000000" w:themeColor="text1"/>
          <w:lang w:eastAsia="zh-TW"/>
        </w:rPr>
        <w:t>應具備的條件：</w:t>
      </w:r>
    </w:p>
    <w:p w14:paraId="6BA23297" w14:textId="77777777" w:rsidR="00961F1D" w:rsidRPr="000B2BFB" w:rsidRDefault="00961F1D" w:rsidP="000B2BFB">
      <w:pPr>
        <w:pStyle w:val="a"/>
        <w:spacing w:line="360" w:lineRule="auto"/>
        <w:ind w:left="360" w:firstLineChars="200" w:firstLine="48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甄選</w:t>
      </w:r>
      <w:r w:rsidRPr="000B2BFB">
        <w:rPr>
          <w:rFonts w:asciiTheme="minorHAnsi" w:eastAsiaTheme="minorEastAsia" w:hAnsiTheme="minorHAnsi" w:cstheme="minorHAnsi"/>
          <w:lang w:eastAsia="zh-TW"/>
        </w:rPr>
        <w:t>B.A.M.er</w:t>
      </w:r>
      <w:r w:rsidRPr="000B2BFB">
        <w:rPr>
          <w:rFonts w:asciiTheme="minorHAnsi" w:eastAsiaTheme="minorEastAsia" w:hAnsiTheme="minorHAnsi" w:cstheme="minorHAnsi"/>
          <w:lang w:eastAsia="zh-TW"/>
        </w:rPr>
        <w:t>方面，最好挑選信主在</w:t>
      </w:r>
      <w:r w:rsidRPr="000B2BFB">
        <w:rPr>
          <w:rFonts w:asciiTheme="minorHAnsi" w:eastAsiaTheme="minorEastAsia" w:hAnsiTheme="minorHAnsi" w:cstheme="minorHAnsi"/>
          <w:lang w:eastAsia="zh-TW"/>
        </w:rPr>
        <w:t xml:space="preserve">5 </w:t>
      </w:r>
      <w:r w:rsidRPr="000B2BFB">
        <w:rPr>
          <w:rFonts w:asciiTheme="minorHAnsi" w:eastAsiaTheme="minorEastAsia" w:hAnsiTheme="minorHAnsi" w:cstheme="minorHAnsi"/>
          <w:lang w:eastAsia="zh-TW"/>
        </w:rPr>
        <w:t>年以上並已肯定有主呼召的基督徒。若曾有</w:t>
      </w:r>
      <w:r w:rsidRPr="000B2BFB">
        <w:rPr>
          <w:rFonts w:asciiTheme="minorHAnsi" w:eastAsiaTheme="minorEastAsia" w:hAnsiTheme="minorHAnsi" w:cstheme="minorHAnsi"/>
          <w:lang w:eastAsia="zh-TW"/>
        </w:rPr>
        <w:t>5</w:t>
      </w:r>
      <w:r w:rsidRPr="000B2BFB">
        <w:rPr>
          <w:rFonts w:asciiTheme="minorHAnsi" w:eastAsiaTheme="minorEastAsia" w:hAnsiTheme="minorHAnsi" w:cstheme="minorHAnsi"/>
          <w:lang w:eastAsia="zh-TW"/>
        </w:rPr>
        <w:t>年或以上營商經驗和海外工作為佳，並能以英語進行溝通，已經接受門徒培訓和基本神學裝備。</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這樣的人，進入</w:t>
      </w:r>
      <w:r w:rsidRPr="000B2BFB">
        <w:rPr>
          <w:rFonts w:asciiTheme="minorHAnsi" w:eastAsiaTheme="minorEastAsia" w:hAnsiTheme="minorHAnsi" w:cstheme="minorHAnsi"/>
          <w:lang w:eastAsia="zh-TW"/>
        </w:rPr>
        <w:t>B.A.M.’</w:t>
      </w:r>
      <w:proofErr w:type="spellStart"/>
      <w:r w:rsidRPr="000B2BFB">
        <w:rPr>
          <w:rFonts w:asciiTheme="minorHAnsi" w:eastAsiaTheme="minorEastAsia" w:hAnsiTheme="minorHAnsi" w:cstheme="minorHAnsi"/>
          <w:lang w:eastAsia="zh-TW"/>
        </w:rPr>
        <w:t>er</w:t>
      </w:r>
      <w:proofErr w:type="spellEnd"/>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培訓計畫便會如魚得水一樣。</w:t>
      </w:r>
    </w:p>
    <w:p w14:paraId="487BBD32" w14:textId="790CB36A" w:rsidR="00961F1D" w:rsidRPr="000B2BFB" w:rsidRDefault="00961F1D" w:rsidP="000B2BFB">
      <w:pPr>
        <w:pStyle w:val="a"/>
        <w:spacing w:line="360" w:lineRule="auto"/>
        <w:ind w:left="360" w:firstLineChars="200" w:firstLine="480"/>
        <w:rPr>
          <w:rFonts w:asciiTheme="minorHAnsi" w:eastAsiaTheme="minorEastAsia" w:hAnsiTheme="minorHAnsi" w:cstheme="minorHAnsi"/>
          <w:lang w:eastAsia="zh-CN"/>
        </w:rPr>
      </w:pPr>
      <w:r w:rsidRPr="000B2BFB">
        <w:rPr>
          <w:rFonts w:asciiTheme="minorHAnsi" w:eastAsiaTheme="minorEastAsia" w:hAnsiTheme="minorHAnsi" w:cstheme="minorHAnsi"/>
          <w:lang w:eastAsia="zh-TW"/>
        </w:rPr>
        <w:t>但更加重要的是工人生命的特質，</w:t>
      </w:r>
      <w:r w:rsidR="00C37F78" w:rsidRPr="000B2BFB">
        <w:rPr>
          <w:rFonts w:asciiTheme="minorHAnsi" w:eastAsiaTheme="minorEastAsia" w:hAnsiTheme="minorHAnsi" w:cstheme="minorHAnsi"/>
          <w:lang w:eastAsia="zh-TW"/>
        </w:rPr>
        <w:t>黎基傳</w:t>
      </w:r>
      <w:r w:rsidR="00C37F78"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Patrick Lai</w:t>
      </w:r>
      <w:r w:rsidR="00C37F78"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引用一個資深導師迪克</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斯克金斯所列出</w:t>
      </w:r>
      <w:r w:rsidRPr="000B2BFB">
        <w:rPr>
          <w:rFonts w:asciiTheme="minorHAnsi" w:eastAsiaTheme="minorEastAsia" w:hAnsiTheme="minorHAnsi" w:cstheme="minorHAnsi"/>
          <w:lang w:eastAsia="zh-TW"/>
        </w:rPr>
        <w:t>B.A.M.er</w:t>
      </w:r>
      <w:r w:rsidRPr="000B2BFB">
        <w:rPr>
          <w:rFonts w:asciiTheme="minorHAnsi" w:eastAsiaTheme="minorEastAsia" w:hAnsiTheme="minorHAnsi" w:cstheme="minorHAnsi"/>
          <w:lang w:eastAsia="zh-TW"/>
        </w:rPr>
        <w:t>生命的特質：</w:t>
      </w:r>
    </w:p>
    <w:p w14:paraId="4E160832" w14:textId="68B38BD5" w:rsidR="00961F1D" w:rsidRPr="000B2BFB" w:rsidRDefault="00961F1D" w:rsidP="000B2BFB">
      <w:pPr>
        <w:pStyle w:val="a"/>
        <w:spacing w:line="360" w:lineRule="auto"/>
        <w:ind w:leftChars="600" w:left="1440" w:firstLine="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服侍他人，服從權柄，管理時間，自我牧養，操練慷慨，專注禱告，激勵隊友，尊重同工，持家有道，凡事謝恩，尋求</w:t>
      </w:r>
      <w:r w:rsidR="00F819D0">
        <w:rPr>
          <w:rFonts w:asciiTheme="minorHAnsi" w:eastAsiaTheme="minorEastAsia" w:hAnsiTheme="minorHAnsi" w:cstheme="minorHAnsi" w:hint="eastAsia"/>
          <w:lang w:eastAsia="zh-TW"/>
        </w:rPr>
        <w:t>並</w:t>
      </w:r>
      <w:r w:rsidRPr="000B2BFB">
        <w:rPr>
          <w:rFonts w:asciiTheme="minorHAnsi" w:eastAsiaTheme="minorEastAsia" w:hAnsiTheme="minorHAnsi" w:cstheme="minorHAnsi"/>
          <w:lang w:eastAsia="zh-TW"/>
        </w:rPr>
        <w:t>接受團隊的建議，在財務上可靠，支持團隊的價值觀和標準，依據聖經操練和睦之道，能夠適應新的環境，即使沒有可見的成果仍不放棄，建立合乎聖經的婚姻及家庭關係，使用技巧、天賦、恩賜使團隊受益，原諒並與他人和好，保持敬虔的人際關係，為團隊慶典和娛樂作出貢獻，參與團隊活動和培訓，與隊友一同解決問題</w:t>
      </w:r>
      <w:r w:rsidR="00C37F78" w:rsidRPr="000B2BFB">
        <w:rPr>
          <w:rFonts w:asciiTheme="minorHAnsi" w:eastAsiaTheme="minorEastAsia" w:hAnsiTheme="minorHAnsi" w:cstheme="minorHAnsi"/>
          <w:lang w:eastAsia="zh-TW"/>
        </w:rPr>
        <w:t>”</w:t>
      </w:r>
      <w:r w:rsidR="00F819D0">
        <w:rPr>
          <w:rFonts w:asciiTheme="minorHAnsi" w:eastAsiaTheme="minorEastAsia" w:hAnsiTheme="minorHAnsi" w:cstheme="minorHAnsi" w:hint="eastAsia"/>
          <w:lang w:eastAsia="zh-TW"/>
        </w:rPr>
        <w:t>。</w:t>
      </w:r>
      <w:r w:rsidRPr="000B2BFB">
        <w:rPr>
          <w:rStyle w:val="FootnoteReference"/>
          <w:rFonts w:asciiTheme="minorHAnsi" w:eastAsiaTheme="minorEastAsia" w:hAnsiTheme="minorHAnsi" w:cstheme="minorHAnsi"/>
          <w:lang w:eastAsia="zh-CN"/>
        </w:rPr>
        <w:footnoteReference w:id="18"/>
      </w:r>
      <w:r w:rsidRPr="000B2BFB">
        <w:rPr>
          <w:rFonts w:asciiTheme="minorHAnsi" w:eastAsiaTheme="minorEastAsia" w:hAnsiTheme="minorHAnsi" w:cstheme="minorHAnsi"/>
          <w:lang w:eastAsia="zh-TW"/>
        </w:rPr>
        <w:t xml:space="preserve">  </w:t>
      </w:r>
    </w:p>
    <w:p w14:paraId="3E45489F" w14:textId="77777777" w:rsidR="00961F1D" w:rsidRPr="000B2BFB" w:rsidRDefault="00961F1D" w:rsidP="000B2BFB">
      <w:pPr>
        <w:pStyle w:val="a"/>
        <w:spacing w:line="360" w:lineRule="auto"/>
        <w:ind w:leftChars="600" w:left="1440" w:firstLine="0"/>
        <w:rPr>
          <w:rFonts w:asciiTheme="minorHAnsi" w:eastAsiaTheme="minorEastAsia" w:hAnsiTheme="minorHAnsi" w:cstheme="minorHAnsi"/>
          <w:lang w:eastAsia="zh-TW"/>
        </w:rPr>
      </w:pPr>
    </w:p>
    <w:p w14:paraId="02FFC92B" w14:textId="0D1579AB" w:rsidR="00961F1D" w:rsidRPr="000B2BFB" w:rsidRDefault="00961F1D" w:rsidP="000B2BFB">
      <w:pPr>
        <w:pStyle w:val="Heading4"/>
        <w:numPr>
          <w:ilvl w:val="0"/>
          <w:numId w:val="22"/>
        </w:numPr>
        <w:spacing w:line="360" w:lineRule="auto"/>
        <w:rPr>
          <w:rFonts w:asciiTheme="minorHAnsi" w:eastAsiaTheme="minorEastAsia" w:hAnsiTheme="minorHAnsi" w:cstheme="minorHAnsi"/>
          <w:b/>
          <w:bCs/>
          <w:i w:val="0"/>
          <w:iCs w:val="0"/>
          <w:color w:val="000000" w:themeColor="text1"/>
          <w:lang w:eastAsia="zh-TW"/>
        </w:rPr>
      </w:pPr>
      <w:r w:rsidRPr="000B2BFB">
        <w:rPr>
          <w:rFonts w:asciiTheme="minorHAnsi" w:eastAsiaTheme="minorEastAsia" w:hAnsiTheme="minorHAnsi" w:cstheme="minorHAnsi"/>
          <w:b/>
          <w:bCs/>
          <w:i w:val="0"/>
          <w:iCs w:val="0"/>
          <w:color w:val="000000" w:themeColor="text1"/>
          <w:lang w:eastAsia="zh-TW"/>
        </w:rPr>
        <w:t>以宣教關係論培訓</w:t>
      </w:r>
      <w:r w:rsidRPr="000B2BFB">
        <w:rPr>
          <w:rFonts w:asciiTheme="minorHAnsi" w:eastAsiaTheme="minorEastAsia" w:hAnsiTheme="minorHAnsi" w:cstheme="minorHAnsi"/>
          <w:b/>
          <w:bCs/>
          <w:i w:val="0"/>
          <w:iCs w:val="0"/>
          <w:color w:val="000000" w:themeColor="text1"/>
          <w:lang w:eastAsia="zh-TW"/>
        </w:rPr>
        <w:t>B.A.M.’</w:t>
      </w:r>
      <w:proofErr w:type="spellStart"/>
      <w:r w:rsidRPr="000B2BFB">
        <w:rPr>
          <w:rFonts w:asciiTheme="minorHAnsi" w:eastAsiaTheme="minorEastAsia" w:hAnsiTheme="minorHAnsi" w:cstheme="minorHAnsi"/>
          <w:b/>
          <w:bCs/>
          <w:i w:val="0"/>
          <w:iCs w:val="0"/>
          <w:color w:val="000000" w:themeColor="text1"/>
          <w:lang w:eastAsia="zh-TW"/>
        </w:rPr>
        <w:t>er</w:t>
      </w:r>
      <w:proofErr w:type="spellEnd"/>
      <w:r w:rsidRPr="000B2BFB">
        <w:rPr>
          <w:rFonts w:asciiTheme="minorHAnsi" w:eastAsiaTheme="minorEastAsia" w:hAnsiTheme="minorHAnsi" w:cstheme="minorHAnsi"/>
          <w:b/>
          <w:bCs/>
          <w:i w:val="0"/>
          <w:iCs w:val="0"/>
          <w:color w:val="000000" w:themeColor="text1"/>
          <w:lang w:eastAsia="zh-TW"/>
        </w:rPr>
        <w:t>的方式</w:t>
      </w:r>
    </w:p>
    <w:p w14:paraId="4BDE1600" w14:textId="2DD21B0C" w:rsidR="006022BB" w:rsidRPr="000B2BFB" w:rsidRDefault="00C37F78" w:rsidP="000B2BFB">
      <w:pPr>
        <w:spacing w:line="360" w:lineRule="auto"/>
        <w:ind w:left="1080"/>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有關「</w:t>
      </w:r>
      <w:r w:rsidRPr="000B2BFB">
        <w:rPr>
          <w:rFonts w:asciiTheme="minorHAnsi" w:eastAsiaTheme="minorEastAsia" w:hAnsiTheme="minorHAnsi" w:cstheme="minorHAnsi"/>
          <w:color w:val="000000" w:themeColor="text1"/>
          <w:lang w:eastAsia="zh-TW"/>
        </w:rPr>
        <w:t>關係論</w:t>
      </w:r>
      <w:r w:rsidRPr="000B2BFB">
        <w:rPr>
          <w:rFonts w:asciiTheme="minorHAnsi" w:eastAsiaTheme="minorEastAsia" w:hAnsiTheme="minorHAnsi" w:cstheme="minorHAnsi"/>
          <w:b/>
          <w:bCs/>
          <w:color w:val="000000" w:themeColor="text1"/>
          <w:lang w:eastAsia="zh-TW"/>
        </w:rPr>
        <w:t>」</w:t>
      </w:r>
      <w:r w:rsidRPr="000B2BFB">
        <w:rPr>
          <w:rFonts w:asciiTheme="minorHAnsi" w:eastAsiaTheme="minorEastAsia" w:hAnsiTheme="minorHAnsi" w:cstheme="minorHAnsi"/>
          <w:color w:val="000000" w:themeColor="text1"/>
          <w:lang w:eastAsia="zh-TW"/>
        </w:rPr>
        <w:t>的</w:t>
      </w:r>
      <w:r w:rsidR="006022BB" w:rsidRPr="000B2BFB">
        <w:rPr>
          <w:rFonts w:asciiTheme="minorHAnsi" w:eastAsiaTheme="minorEastAsia" w:hAnsiTheme="minorHAnsi" w:cstheme="minorHAnsi"/>
          <w:lang w:eastAsia="zh-TW"/>
        </w:rPr>
        <w:t>基本的認識，請參考下列文章及專冊：</w:t>
      </w:r>
    </w:p>
    <w:p w14:paraId="21FED957" w14:textId="77777777" w:rsidR="006022BB" w:rsidRPr="000B2BFB" w:rsidRDefault="006022BB" w:rsidP="000B2BFB">
      <w:pPr>
        <w:pStyle w:val="FootnoteText"/>
        <w:numPr>
          <w:ilvl w:val="0"/>
          <w:numId w:val="24"/>
        </w:num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温以諾，「關係實在論」簡介。</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《環球華人宣教學期刊》第</w:t>
      </w:r>
      <w:r w:rsidRPr="000B2BFB">
        <w:rPr>
          <w:rFonts w:asciiTheme="minorHAnsi" w:eastAsiaTheme="minorEastAsia" w:hAnsiTheme="minorHAnsi" w:cstheme="minorHAnsi"/>
          <w:lang w:eastAsia="zh-TW"/>
        </w:rPr>
        <w:t>11</w:t>
      </w:r>
      <w:r w:rsidRPr="000B2BFB">
        <w:rPr>
          <w:rFonts w:asciiTheme="minorHAnsi" w:eastAsiaTheme="minorEastAsia" w:hAnsiTheme="minorHAnsi" w:cstheme="minorHAnsi"/>
          <w:lang w:eastAsia="zh-TW"/>
        </w:rPr>
        <w:t>期，</w:t>
      </w:r>
      <w:r w:rsidRPr="000B2BFB">
        <w:rPr>
          <w:rFonts w:asciiTheme="minorHAnsi" w:eastAsiaTheme="minorEastAsia" w:hAnsiTheme="minorHAnsi" w:cstheme="minorHAnsi"/>
          <w:lang w:eastAsia="zh-TW"/>
        </w:rPr>
        <w:t xml:space="preserve">2008 </w:t>
      </w:r>
      <w:r w:rsidRPr="000B2BFB">
        <w:rPr>
          <w:rFonts w:asciiTheme="minorHAnsi" w:eastAsiaTheme="minorEastAsia" w:hAnsiTheme="minorHAnsi" w:cstheme="minorHAnsi"/>
          <w:lang w:eastAsia="zh-TW"/>
        </w:rPr>
        <w:t>年</w:t>
      </w:r>
      <w:r w:rsidRPr="000B2BFB">
        <w:rPr>
          <w:rFonts w:asciiTheme="minorHAnsi" w:eastAsiaTheme="minorEastAsia" w:hAnsiTheme="minorHAnsi" w:cstheme="minorHAnsi"/>
          <w:lang w:eastAsia="zh-TW"/>
        </w:rPr>
        <w:t>1</w:t>
      </w:r>
      <w:r w:rsidRPr="000B2BFB">
        <w:rPr>
          <w:rFonts w:asciiTheme="minorHAnsi" w:eastAsiaTheme="minorEastAsia" w:hAnsiTheme="minorHAnsi" w:cstheme="minorHAnsi"/>
          <w:lang w:eastAsia="zh-TW"/>
        </w:rPr>
        <w:t>月。</w:t>
      </w:r>
      <w:r w:rsidRPr="000B2BFB">
        <w:rPr>
          <w:rFonts w:asciiTheme="minorHAnsi" w:eastAsiaTheme="minorEastAsia" w:hAnsiTheme="minorHAnsi" w:cstheme="minorHAnsi"/>
          <w:lang w:eastAsia="zh-TW"/>
        </w:rPr>
        <w:t xml:space="preserve"> </w:t>
      </w:r>
    </w:p>
    <w:p w14:paraId="062F0580" w14:textId="03D627D5" w:rsidR="006022BB" w:rsidRPr="000B2BFB" w:rsidRDefault="006022BB" w:rsidP="000B2BFB">
      <w:pPr>
        <w:pStyle w:val="ListParagraph"/>
        <w:numPr>
          <w:ilvl w:val="0"/>
          <w:numId w:val="24"/>
        </w:numPr>
        <w:spacing w:after="0" w:line="360" w:lineRule="auto"/>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溫以諾、「關係式門徒訓練</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上</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」，澳宣培訓中心，第十七期、</w:t>
      </w:r>
      <w:r w:rsidRPr="000B2BFB">
        <w:rPr>
          <w:rFonts w:asciiTheme="minorHAnsi" w:eastAsiaTheme="minorEastAsia" w:hAnsiTheme="minorHAnsi" w:cstheme="minorHAnsi"/>
          <w:szCs w:val="24"/>
          <w:lang w:eastAsia="zh-TW"/>
        </w:rPr>
        <w:t>2018</w:t>
      </w:r>
      <w:r w:rsidRPr="000B2BFB">
        <w:rPr>
          <w:rFonts w:asciiTheme="minorHAnsi" w:eastAsiaTheme="minorEastAsia" w:hAnsiTheme="minorHAnsi" w:cstheme="minorHAnsi"/>
          <w:szCs w:val="24"/>
          <w:lang w:eastAsia="zh-TW"/>
        </w:rPr>
        <w:t>年</w:t>
      </w:r>
      <w:r w:rsidRPr="000B2BFB">
        <w:rPr>
          <w:rFonts w:asciiTheme="minorHAnsi" w:eastAsiaTheme="minorEastAsia" w:hAnsiTheme="minorHAnsi" w:cstheme="minorHAnsi"/>
          <w:szCs w:val="24"/>
          <w:lang w:eastAsia="zh-TW"/>
        </w:rPr>
        <w:t>6</w:t>
      </w:r>
      <w:r w:rsidRPr="000B2BFB">
        <w:rPr>
          <w:rFonts w:asciiTheme="minorHAnsi" w:eastAsiaTheme="minorEastAsia" w:hAnsiTheme="minorHAnsi" w:cstheme="minorHAnsi"/>
          <w:szCs w:val="24"/>
          <w:lang w:eastAsia="zh-TW"/>
        </w:rPr>
        <w:t>月號</w:t>
      </w:r>
      <w:r w:rsidR="00F819D0">
        <w:rPr>
          <w:rFonts w:asciiTheme="minorHAnsi" w:eastAsiaTheme="minorEastAsia" w:hAnsiTheme="minorHAnsi" w:cstheme="minorHAnsi" w:hint="eastAsia"/>
          <w:szCs w:val="24"/>
          <w:lang w:eastAsia="zh-TW"/>
        </w:rPr>
        <w:t>。</w:t>
      </w:r>
    </w:p>
    <w:p w14:paraId="54F2AEDB" w14:textId="3B13E78A" w:rsidR="006022BB" w:rsidRPr="000B2BFB" w:rsidRDefault="006022BB" w:rsidP="000B2BFB">
      <w:pPr>
        <w:pStyle w:val="ListParagraph"/>
        <w:numPr>
          <w:ilvl w:val="0"/>
          <w:numId w:val="24"/>
        </w:numPr>
        <w:spacing w:after="0" w:line="360" w:lineRule="auto"/>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溫以諾、「關係式門徒訓練</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下</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」，澳宣培訓中心，第十八期、</w:t>
      </w:r>
      <w:r w:rsidRPr="000B2BFB">
        <w:rPr>
          <w:rFonts w:asciiTheme="minorHAnsi" w:eastAsiaTheme="minorEastAsia" w:hAnsiTheme="minorHAnsi" w:cstheme="minorHAnsi"/>
          <w:szCs w:val="24"/>
          <w:lang w:eastAsia="zh-TW"/>
        </w:rPr>
        <w:t>2018</w:t>
      </w:r>
      <w:r w:rsidRPr="000B2BFB">
        <w:rPr>
          <w:rFonts w:asciiTheme="minorHAnsi" w:eastAsiaTheme="minorEastAsia" w:hAnsiTheme="minorHAnsi" w:cstheme="minorHAnsi"/>
          <w:szCs w:val="24"/>
          <w:lang w:eastAsia="zh-TW"/>
        </w:rPr>
        <w:t>年</w:t>
      </w:r>
      <w:r w:rsidRPr="000B2BFB">
        <w:rPr>
          <w:rFonts w:asciiTheme="minorHAnsi" w:eastAsiaTheme="minorEastAsia" w:hAnsiTheme="minorHAnsi" w:cstheme="minorHAnsi"/>
          <w:szCs w:val="24"/>
          <w:lang w:eastAsia="zh-TW"/>
        </w:rPr>
        <w:t>12</w:t>
      </w:r>
      <w:r w:rsidRPr="000B2BFB">
        <w:rPr>
          <w:rFonts w:asciiTheme="minorHAnsi" w:eastAsiaTheme="minorEastAsia" w:hAnsiTheme="minorHAnsi" w:cstheme="minorHAnsi"/>
          <w:szCs w:val="24"/>
          <w:lang w:eastAsia="zh-TW"/>
        </w:rPr>
        <w:t>月號</w:t>
      </w:r>
      <w:r w:rsidR="00F819D0">
        <w:rPr>
          <w:rFonts w:asciiTheme="minorHAnsi" w:eastAsiaTheme="minorEastAsia" w:hAnsiTheme="minorHAnsi" w:cstheme="minorHAnsi" w:hint="eastAsia"/>
          <w:szCs w:val="24"/>
          <w:lang w:eastAsia="zh-TW"/>
        </w:rPr>
        <w:t>。</w:t>
      </w:r>
    </w:p>
    <w:p w14:paraId="7D2AD99A" w14:textId="223D3E55" w:rsidR="006022BB" w:rsidRPr="000B2BFB" w:rsidRDefault="006022BB" w:rsidP="000B2BFB">
      <w:pPr>
        <w:pStyle w:val="ListParagraph"/>
        <w:numPr>
          <w:ilvl w:val="0"/>
          <w:numId w:val="24"/>
        </w:numPr>
        <w:spacing w:after="0" w:line="360" w:lineRule="auto"/>
        <w:jc w:val="both"/>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温以諾。《</w:t>
      </w:r>
      <w:r w:rsidRPr="000B2BFB">
        <w:rPr>
          <w:rFonts w:asciiTheme="minorHAnsi" w:eastAsiaTheme="minorEastAsia" w:hAnsiTheme="minorHAnsi" w:cstheme="minorHAnsi"/>
          <w:color w:val="000000"/>
          <w:szCs w:val="24"/>
          <w:shd w:val="clear" w:color="auto" w:fill="FFFFFF"/>
          <w:lang w:eastAsia="zh-TW"/>
        </w:rPr>
        <w:t>關係神學初探</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HK"/>
        </w:rPr>
        <w:t>香港：</w:t>
      </w:r>
      <w:r w:rsidRPr="000B2BFB">
        <w:rPr>
          <w:rFonts w:asciiTheme="minorHAnsi" w:eastAsiaTheme="minorEastAsia" w:hAnsiTheme="minorHAnsi" w:cstheme="minorHAnsi"/>
          <w:szCs w:val="24"/>
          <w:lang w:eastAsia="zh-TW"/>
        </w:rPr>
        <w:t>天道電子徒書，</w:t>
      </w:r>
      <w:r w:rsidRPr="000B2BFB">
        <w:rPr>
          <w:rFonts w:asciiTheme="minorHAnsi" w:eastAsiaTheme="minorEastAsia" w:hAnsiTheme="minorHAnsi" w:cstheme="minorHAnsi"/>
          <w:szCs w:val="24"/>
          <w:lang w:eastAsia="zh-TW"/>
        </w:rPr>
        <w:t>2016</w:t>
      </w:r>
      <w:r w:rsidR="00F819D0">
        <w:rPr>
          <w:rFonts w:asciiTheme="minorHAnsi" w:eastAsiaTheme="minorEastAsia" w:hAnsiTheme="minorHAnsi" w:cstheme="minorHAnsi" w:hint="eastAsia"/>
          <w:szCs w:val="24"/>
          <w:lang w:eastAsia="zh-TW"/>
        </w:rPr>
        <w:t>。</w:t>
      </w:r>
    </w:p>
    <w:p w14:paraId="6FEAE52C" w14:textId="328B8635" w:rsidR="006022BB" w:rsidRPr="000B2BFB" w:rsidRDefault="006022BB" w:rsidP="000B2BFB">
      <w:pPr>
        <w:pStyle w:val="ListParagraph"/>
        <w:numPr>
          <w:ilvl w:val="0"/>
          <w:numId w:val="24"/>
        </w:numPr>
        <w:spacing w:after="0" w:line="360" w:lineRule="auto"/>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溫以諾、「溫以諾、「超乎</w:t>
      </w:r>
      <w:r w:rsidRPr="000B2BFB">
        <w:rPr>
          <w:rFonts w:asciiTheme="minorHAnsi" w:eastAsiaTheme="minorEastAsia" w:hAnsiTheme="minorHAnsi" w:cstheme="minorHAnsi"/>
          <w:szCs w:val="24"/>
          <w:lang w:eastAsia="zh-TW"/>
        </w:rPr>
        <w:t xml:space="preserve"> ”</w:t>
      </w:r>
      <w:r w:rsidRPr="000B2BFB">
        <w:rPr>
          <w:rFonts w:asciiTheme="minorHAnsi" w:eastAsiaTheme="minorEastAsia" w:hAnsiTheme="minorHAnsi" w:cstheme="minorHAnsi"/>
          <w:szCs w:val="24"/>
          <w:lang w:eastAsia="zh-TW"/>
        </w:rPr>
        <w:t>唯獨恩典</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」《環球華人宣教學期刊》第</w:t>
      </w:r>
      <w:r w:rsidRPr="000B2BFB">
        <w:rPr>
          <w:rFonts w:asciiTheme="minorHAnsi" w:eastAsiaTheme="minorEastAsia" w:hAnsiTheme="minorHAnsi" w:cstheme="minorHAnsi"/>
          <w:szCs w:val="24"/>
          <w:lang w:eastAsia="zh-TW"/>
        </w:rPr>
        <w:t xml:space="preserve"> 36 </w:t>
      </w:r>
      <w:r w:rsidRPr="000B2BFB">
        <w:rPr>
          <w:rFonts w:asciiTheme="minorHAnsi" w:eastAsiaTheme="minorEastAsia" w:hAnsiTheme="minorHAnsi" w:cstheme="minorHAnsi"/>
          <w:szCs w:val="24"/>
          <w:lang w:eastAsia="zh-TW"/>
        </w:rPr>
        <w:t>期，</w:t>
      </w:r>
      <w:r w:rsidRPr="000B2BFB">
        <w:rPr>
          <w:rFonts w:asciiTheme="minorHAnsi" w:eastAsiaTheme="minorEastAsia" w:hAnsiTheme="minorHAnsi" w:cstheme="minorHAnsi"/>
          <w:szCs w:val="24"/>
          <w:lang w:eastAsia="zh-TW"/>
        </w:rPr>
        <w:t xml:space="preserve">2014 </w:t>
      </w:r>
      <w:r w:rsidRPr="000B2BFB">
        <w:rPr>
          <w:rFonts w:asciiTheme="minorHAnsi" w:eastAsiaTheme="minorEastAsia" w:hAnsiTheme="minorHAnsi" w:cstheme="minorHAnsi"/>
          <w:szCs w:val="24"/>
          <w:lang w:eastAsia="zh-TW"/>
        </w:rPr>
        <w:t>年</w:t>
      </w:r>
      <w:r w:rsidRPr="000B2BFB">
        <w:rPr>
          <w:rFonts w:asciiTheme="minorHAnsi" w:eastAsiaTheme="minorEastAsia" w:hAnsiTheme="minorHAnsi" w:cstheme="minorHAnsi"/>
          <w:szCs w:val="24"/>
          <w:lang w:eastAsia="zh-TW"/>
        </w:rPr>
        <w:t xml:space="preserve"> 7 </w:t>
      </w:r>
      <w:r w:rsidRPr="000B2BFB">
        <w:rPr>
          <w:rFonts w:asciiTheme="minorHAnsi" w:eastAsiaTheme="minorEastAsia" w:hAnsiTheme="minorHAnsi" w:cstheme="minorHAnsi"/>
          <w:szCs w:val="24"/>
          <w:lang w:eastAsia="zh-TW"/>
        </w:rPr>
        <w:t>月</w:t>
      </w:r>
      <w:r w:rsidR="00F819D0">
        <w:rPr>
          <w:rFonts w:asciiTheme="minorHAnsi" w:eastAsiaTheme="minorEastAsia" w:hAnsiTheme="minorHAnsi" w:cstheme="minorHAnsi" w:hint="eastAsia"/>
          <w:szCs w:val="24"/>
          <w:lang w:eastAsia="zh-TW"/>
        </w:rPr>
        <w:t>。</w:t>
      </w:r>
    </w:p>
    <w:p w14:paraId="2166CF55" w14:textId="562A7D29" w:rsidR="006022BB" w:rsidRPr="000B2BFB" w:rsidRDefault="006022BB" w:rsidP="000B2BFB">
      <w:pPr>
        <w:pStyle w:val="ListParagraph"/>
        <w:numPr>
          <w:ilvl w:val="0"/>
          <w:numId w:val="24"/>
        </w:numPr>
        <w:spacing w:after="0" w:line="360" w:lineRule="auto"/>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溫以諾、納里。桑托斯「馬可福音的宣教</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關係式讀解」《環球華人宣教學期刊》第</w:t>
      </w:r>
      <w:r w:rsidRPr="000B2BFB">
        <w:rPr>
          <w:rFonts w:asciiTheme="minorHAnsi" w:eastAsiaTheme="minorEastAsia" w:hAnsiTheme="minorHAnsi" w:cstheme="minorHAnsi"/>
          <w:szCs w:val="24"/>
          <w:lang w:eastAsia="zh-TW"/>
        </w:rPr>
        <w:t xml:space="preserve"> 38 </w:t>
      </w:r>
      <w:r w:rsidRPr="000B2BFB">
        <w:rPr>
          <w:rFonts w:asciiTheme="minorHAnsi" w:eastAsiaTheme="minorEastAsia" w:hAnsiTheme="minorHAnsi" w:cstheme="minorHAnsi"/>
          <w:szCs w:val="24"/>
          <w:lang w:eastAsia="zh-TW"/>
        </w:rPr>
        <w:t>期，</w:t>
      </w:r>
      <w:r w:rsidRPr="000B2BFB">
        <w:rPr>
          <w:rFonts w:asciiTheme="minorHAnsi" w:eastAsiaTheme="minorEastAsia" w:hAnsiTheme="minorHAnsi" w:cstheme="minorHAnsi"/>
          <w:szCs w:val="24"/>
          <w:lang w:eastAsia="zh-TW"/>
        </w:rPr>
        <w:t xml:space="preserve">2014 </w:t>
      </w:r>
      <w:r w:rsidRPr="000B2BFB">
        <w:rPr>
          <w:rFonts w:asciiTheme="minorHAnsi" w:eastAsiaTheme="minorEastAsia" w:hAnsiTheme="minorHAnsi" w:cstheme="minorHAnsi"/>
          <w:szCs w:val="24"/>
          <w:lang w:eastAsia="zh-TW"/>
        </w:rPr>
        <w:t>年</w:t>
      </w:r>
      <w:r w:rsidRPr="000B2BFB">
        <w:rPr>
          <w:rFonts w:asciiTheme="minorHAnsi" w:eastAsiaTheme="minorEastAsia" w:hAnsiTheme="minorHAnsi" w:cstheme="minorHAnsi"/>
          <w:szCs w:val="24"/>
          <w:lang w:eastAsia="zh-TW"/>
        </w:rPr>
        <w:t xml:space="preserve"> 10 </w:t>
      </w:r>
      <w:r w:rsidRPr="000B2BFB">
        <w:rPr>
          <w:rFonts w:asciiTheme="minorHAnsi" w:eastAsiaTheme="minorEastAsia" w:hAnsiTheme="minorHAnsi" w:cstheme="minorHAnsi"/>
          <w:szCs w:val="24"/>
          <w:lang w:eastAsia="zh-TW"/>
        </w:rPr>
        <w:t>月</w:t>
      </w:r>
      <w:r w:rsidR="00F819D0">
        <w:rPr>
          <w:rFonts w:asciiTheme="minorHAnsi" w:eastAsiaTheme="minorEastAsia" w:hAnsiTheme="minorHAnsi" w:cstheme="minorHAnsi" w:hint="eastAsia"/>
          <w:szCs w:val="24"/>
          <w:lang w:eastAsia="zh-TW"/>
        </w:rPr>
        <w:t>。</w:t>
      </w:r>
      <w:r w:rsidRPr="000B2BFB">
        <w:rPr>
          <w:rFonts w:asciiTheme="minorHAnsi" w:eastAsiaTheme="minorEastAsia" w:hAnsiTheme="minorHAnsi" w:cstheme="minorHAnsi"/>
          <w:szCs w:val="24"/>
          <w:lang w:eastAsia="zh-TW"/>
        </w:rPr>
        <w:t xml:space="preserve"> </w:t>
      </w:r>
    </w:p>
    <w:p w14:paraId="002CBD95" w14:textId="77777777" w:rsidR="006022BB" w:rsidRPr="000B2BFB" w:rsidRDefault="006022BB" w:rsidP="000B2BFB">
      <w:pPr>
        <w:pStyle w:val="ListParagraph"/>
        <w:numPr>
          <w:ilvl w:val="0"/>
          <w:numId w:val="24"/>
        </w:numPr>
        <w:spacing w:after="0" w:line="360" w:lineRule="auto"/>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溫以諾、「羅馬書的</w:t>
      </w:r>
      <w:r w:rsidRPr="000B2BFB">
        <w:rPr>
          <w:rFonts w:asciiTheme="minorHAnsi" w:eastAsiaTheme="minorEastAsia" w:hAnsiTheme="minorHAnsi" w:cstheme="minorHAnsi"/>
          <w:szCs w:val="24"/>
          <w:lang w:eastAsia="zh-TW"/>
        </w:rPr>
        <w:t xml:space="preserve"> ”</w:t>
      </w:r>
      <w:r w:rsidRPr="000B2BFB">
        <w:rPr>
          <w:rFonts w:asciiTheme="minorHAnsi" w:eastAsiaTheme="minorEastAsia" w:hAnsiTheme="minorHAnsi" w:cstheme="minorHAnsi"/>
          <w:szCs w:val="24"/>
          <w:lang w:eastAsia="zh-TW"/>
        </w:rPr>
        <w:t>宣教</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關係式</w:t>
      </w:r>
      <w:r w:rsidRPr="000B2BFB">
        <w:rPr>
          <w:rFonts w:asciiTheme="minorHAnsi" w:eastAsiaTheme="minorEastAsia" w:hAnsiTheme="minorHAnsi" w:cstheme="minorHAnsi"/>
          <w:szCs w:val="24"/>
          <w:lang w:eastAsia="zh-TW"/>
        </w:rPr>
        <w:t xml:space="preserve">” </w:t>
      </w:r>
      <w:r w:rsidRPr="000B2BFB">
        <w:rPr>
          <w:rFonts w:asciiTheme="minorHAnsi" w:eastAsiaTheme="minorEastAsia" w:hAnsiTheme="minorHAnsi" w:cstheme="minorHAnsi"/>
          <w:szCs w:val="24"/>
          <w:lang w:eastAsia="zh-TW"/>
        </w:rPr>
        <w:t>解讀」《环球华人宣教学期刊》第廿六期</w:t>
      </w:r>
      <w:r w:rsidRPr="000B2BFB">
        <w:rPr>
          <w:rFonts w:asciiTheme="minorHAnsi" w:eastAsiaTheme="minorEastAsia" w:hAnsiTheme="minorHAnsi" w:cstheme="minorHAnsi"/>
          <w:szCs w:val="24"/>
          <w:lang w:eastAsia="zh-TW"/>
        </w:rPr>
        <w:t xml:space="preserve">,2011 </w:t>
      </w:r>
      <w:r w:rsidRPr="000B2BFB">
        <w:rPr>
          <w:rFonts w:asciiTheme="minorHAnsi" w:eastAsiaTheme="minorEastAsia" w:hAnsiTheme="minorHAnsi" w:cstheme="minorHAnsi"/>
          <w:szCs w:val="24"/>
          <w:lang w:eastAsia="zh-TW"/>
        </w:rPr>
        <w:t>年</w:t>
      </w:r>
      <w:r w:rsidRPr="000B2BFB">
        <w:rPr>
          <w:rFonts w:asciiTheme="minorHAnsi" w:eastAsiaTheme="minorEastAsia" w:hAnsiTheme="minorHAnsi" w:cstheme="minorHAnsi"/>
          <w:szCs w:val="24"/>
          <w:lang w:eastAsia="zh-TW"/>
        </w:rPr>
        <w:t>10</w:t>
      </w:r>
      <w:r w:rsidRPr="000B2BFB">
        <w:rPr>
          <w:rFonts w:asciiTheme="minorHAnsi" w:eastAsiaTheme="minorEastAsia" w:hAnsiTheme="minorHAnsi" w:cstheme="minorHAnsi"/>
          <w:szCs w:val="24"/>
          <w:lang w:eastAsia="zh-TW"/>
        </w:rPr>
        <w:t>月。</w:t>
      </w:r>
    </w:p>
    <w:p w14:paraId="3E6C27CF" w14:textId="5AA151FF" w:rsidR="006022BB" w:rsidRPr="000B2BFB" w:rsidRDefault="006022BB" w:rsidP="000B2BFB">
      <w:pPr>
        <w:spacing w:line="360" w:lineRule="auto"/>
        <w:ind w:left="480" w:firstLine="480"/>
        <w:jc w:val="both"/>
        <w:rPr>
          <w:rFonts w:asciiTheme="minorHAnsi" w:eastAsiaTheme="minorEastAsia" w:hAnsiTheme="minorHAnsi" w:cstheme="minorHAnsi"/>
          <w:color w:val="000000" w:themeColor="text1"/>
          <w:lang w:eastAsia="zh-TW"/>
        </w:rPr>
      </w:pPr>
      <w:r w:rsidRPr="000B2BFB">
        <w:rPr>
          <w:rFonts w:asciiTheme="minorHAnsi" w:eastAsiaTheme="minorEastAsia" w:hAnsiTheme="minorHAnsi" w:cstheme="minorHAnsi"/>
          <w:lang w:eastAsia="zh-TW"/>
        </w:rPr>
        <w:t>另外有關</w:t>
      </w:r>
      <w:r w:rsidR="00C37F78" w:rsidRPr="000B2BFB">
        <w:rPr>
          <w:rFonts w:asciiTheme="minorHAnsi" w:eastAsiaTheme="minorEastAsia" w:hAnsiTheme="minorHAnsi" w:cstheme="minorHAnsi"/>
          <w:lang w:eastAsia="zh-TW"/>
        </w:rPr>
        <w:t>「</w:t>
      </w:r>
      <w:r w:rsidR="00C37F78" w:rsidRPr="000B2BFB">
        <w:rPr>
          <w:rFonts w:asciiTheme="minorHAnsi" w:eastAsiaTheme="minorEastAsia" w:hAnsiTheme="minorHAnsi" w:cstheme="minorHAnsi"/>
          <w:color w:val="000000" w:themeColor="text1"/>
          <w:lang w:eastAsia="zh-TW"/>
        </w:rPr>
        <w:t>宣教關係論</w:t>
      </w:r>
      <w:r w:rsidR="00C37F78" w:rsidRPr="000B2BFB">
        <w:rPr>
          <w:rFonts w:asciiTheme="minorHAnsi" w:eastAsiaTheme="minorEastAsia" w:hAnsiTheme="minorHAnsi" w:cstheme="minorHAnsi"/>
          <w:b/>
          <w:bCs/>
          <w:color w:val="000000" w:themeColor="text1"/>
          <w:lang w:eastAsia="zh-TW"/>
        </w:rPr>
        <w:t>」</w:t>
      </w:r>
      <w:r w:rsidR="00C37F78" w:rsidRPr="000B2BFB">
        <w:rPr>
          <w:rFonts w:asciiTheme="minorHAnsi" w:eastAsiaTheme="minorEastAsia" w:hAnsiTheme="minorHAnsi" w:cstheme="minorHAnsi"/>
          <w:color w:val="000000" w:themeColor="text1"/>
          <w:lang w:eastAsia="zh-TW"/>
        </w:rPr>
        <w:t>的討論，</w:t>
      </w:r>
      <w:r w:rsidRPr="000B2BFB">
        <w:rPr>
          <w:rFonts w:asciiTheme="minorHAnsi" w:eastAsiaTheme="minorEastAsia" w:hAnsiTheme="minorHAnsi" w:cstheme="minorHAnsi"/>
          <w:color w:val="000000" w:themeColor="text1"/>
          <w:lang w:eastAsia="zh-TW"/>
        </w:rPr>
        <w:t>此短文不宜</w:t>
      </w:r>
      <w:r w:rsidR="00F61138" w:rsidRPr="000B2BFB">
        <w:rPr>
          <w:rFonts w:asciiTheme="minorHAnsi" w:eastAsiaTheme="minorEastAsia" w:hAnsiTheme="minorHAnsi" w:cstheme="minorHAnsi"/>
          <w:color w:val="000000" w:themeColor="text1"/>
          <w:lang w:eastAsia="zh-TW"/>
        </w:rPr>
        <w:t>詳論</w:t>
      </w:r>
      <w:r w:rsidRPr="000B2BFB">
        <w:rPr>
          <w:rFonts w:asciiTheme="minorHAnsi" w:eastAsiaTheme="minorEastAsia" w:hAnsiTheme="minorHAnsi" w:cstheme="minorHAnsi"/>
          <w:color w:val="000000" w:themeColor="text1"/>
          <w:lang w:eastAsia="zh-TW"/>
        </w:rPr>
        <w:t>，</w:t>
      </w:r>
      <w:r w:rsidR="00C37F78" w:rsidRPr="000B2BFB">
        <w:rPr>
          <w:rFonts w:asciiTheme="minorHAnsi" w:eastAsiaTheme="minorEastAsia" w:hAnsiTheme="minorHAnsi" w:cstheme="minorHAnsi"/>
          <w:color w:val="000000" w:themeColor="text1"/>
          <w:lang w:eastAsia="zh-TW"/>
        </w:rPr>
        <w:t>讀者可參考</w:t>
      </w:r>
      <w:r w:rsidRPr="000B2BFB">
        <w:rPr>
          <w:rFonts w:asciiTheme="minorHAnsi" w:eastAsiaTheme="minorEastAsia" w:hAnsiTheme="minorHAnsi" w:cstheme="minorHAnsi"/>
          <w:lang w:eastAsia="zh-TW"/>
        </w:rPr>
        <w:t>下列文章及專冊：</w:t>
      </w:r>
    </w:p>
    <w:p w14:paraId="1BCE602B" w14:textId="77777777" w:rsidR="006022BB" w:rsidRPr="000B2BFB" w:rsidRDefault="006022BB" w:rsidP="000B2BFB">
      <w:pPr>
        <w:pStyle w:val="FootnoteText"/>
        <w:numPr>
          <w:ilvl w:val="0"/>
          <w:numId w:val="26"/>
        </w:num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lastRenderedPageBreak/>
        <w:t>溫以諾、「關係神學」與「關係宣教學」《環球華人宣教學期刊》第</w:t>
      </w:r>
      <w:r w:rsidRPr="000B2BFB">
        <w:rPr>
          <w:rFonts w:asciiTheme="minorHAnsi" w:eastAsiaTheme="minorEastAsia" w:hAnsiTheme="minorHAnsi" w:cstheme="minorHAnsi"/>
          <w:lang w:eastAsia="zh-TW"/>
        </w:rPr>
        <w:t xml:space="preserve"> 36 </w:t>
      </w:r>
      <w:r w:rsidRPr="000B2BFB">
        <w:rPr>
          <w:rFonts w:asciiTheme="minorHAnsi" w:eastAsiaTheme="minorEastAsia" w:hAnsiTheme="minorHAnsi" w:cstheme="minorHAnsi"/>
          <w:lang w:eastAsia="zh-TW"/>
        </w:rPr>
        <w:t>期，</w:t>
      </w:r>
      <w:r w:rsidRPr="000B2BFB">
        <w:rPr>
          <w:rFonts w:asciiTheme="minorHAnsi" w:eastAsiaTheme="minorEastAsia" w:hAnsiTheme="minorHAnsi" w:cstheme="minorHAnsi"/>
          <w:lang w:eastAsia="zh-TW"/>
        </w:rPr>
        <w:t xml:space="preserve">2014 </w:t>
      </w:r>
      <w:r w:rsidRPr="000B2BFB">
        <w:rPr>
          <w:rFonts w:asciiTheme="minorHAnsi" w:eastAsiaTheme="minorEastAsia" w:hAnsiTheme="minorHAnsi" w:cstheme="minorHAnsi"/>
          <w:lang w:eastAsia="zh-TW"/>
        </w:rPr>
        <w:t>年</w:t>
      </w:r>
      <w:r w:rsidRPr="000B2BFB">
        <w:rPr>
          <w:rFonts w:asciiTheme="minorHAnsi" w:eastAsiaTheme="minorEastAsia" w:hAnsiTheme="minorHAnsi" w:cstheme="minorHAnsi"/>
          <w:lang w:eastAsia="zh-TW"/>
        </w:rPr>
        <w:t xml:space="preserve"> 4 </w:t>
      </w:r>
      <w:r w:rsidRPr="000B2BFB">
        <w:rPr>
          <w:rFonts w:asciiTheme="minorHAnsi" w:eastAsiaTheme="minorEastAsia" w:hAnsiTheme="minorHAnsi" w:cstheme="minorHAnsi"/>
          <w:lang w:eastAsia="zh-TW"/>
        </w:rPr>
        <w:t>月。</w:t>
      </w:r>
    </w:p>
    <w:p w14:paraId="7E78F383" w14:textId="510DFFD9" w:rsidR="00F61138" w:rsidRPr="000B2BFB" w:rsidRDefault="00F61138" w:rsidP="000B2BFB">
      <w:pPr>
        <w:pStyle w:val="ListParagraph"/>
        <w:numPr>
          <w:ilvl w:val="0"/>
          <w:numId w:val="26"/>
        </w:numPr>
        <w:spacing w:after="0" w:line="360" w:lineRule="auto"/>
        <w:rPr>
          <w:rFonts w:asciiTheme="minorHAnsi" w:eastAsiaTheme="minorEastAsia" w:hAnsiTheme="minorHAnsi" w:cstheme="minorHAnsi"/>
          <w:szCs w:val="24"/>
          <w:lang w:eastAsia="zh-TW"/>
        </w:rPr>
      </w:pPr>
      <w:r w:rsidRPr="000B2BFB">
        <w:rPr>
          <w:rFonts w:asciiTheme="minorHAnsi" w:eastAsiaTheme="minorEastAsia" w:hAnsiTheme="minorHAnsi" w:cstheme="minorHAnsi"/>
          <w:szCs w:val="24"/>
          <w:lang w:eastAsia="zh-TW"/>
        </w:rPr>
        <w:t>溫以諾、納里、桑托斯「馬可福音的宣教</w:t>
      </w:r>
      <w:r w:rsidRPr="000B2BFB">
        <w:rPr>
          <w:rFonts w:asciiTheme="minorHAnsi" w:eastAsiaTheme="minorEastAsia" w:hAnsiTheme="minorHAnsi" w:cstheme="minorHAnsi"/>
          <w:szCs w:val="24"/>
          <w:lang w:eastAsia="zh-TW"/>
        </w:rPr>
        <w:t>-</w:t>
      </w:r>
      <w:r w:rsidRPr="000B2BFB">
        <w:rPr>
          <w:rFonts w:asciiTheme="minorHAnsi" w:eastAsiaTheme="minorEastAsia" w:hAnsiTheme="minorHAnsi" w:cstheme="minorHAnsi"/>
          <w:szCs w:val="24"/>
          <w:lang w:eastAsia="zh-TW"/>
        </w:rPr>
        <w:t>關係式讀解」《環球華人宣教學期刊》第</w:t>
      </w:r>
      <w:r w:rsidRPr="000B2BFB">
        <w:rPr>
          <w:rFonts w:asciiTheme="minorHAnsi" w:eastAsiaTheme="minorEastAsia" w:hAnsiTheme="minorHAnsi" w:cstheme="minorHAnsi"/>
          <w:szCs w:val="24"/>
          <w:lang w:eastAsia="zh-TW"/>
        </w:rPr>
        <w:t xml:space="preserve"> 38 </w:t>
      </w:r>
      <w:r w:rsidRPr="000B2BFB">
        <w:rPr>
          <w:rFonts w:asciiTheme="minorHAnsi" w:eastAsiaTheme="minorEastAsia" w:hAnsiTheme="minorHAnsi" w:cstheme="minorHAnsi"/>
          <w:szCs w:val="24"/>
          <w:lang w:eastAsia="zh-TW"/>
        </w:rPr>
        <w:t>期，</w:t>
      </w:r>
      <w:r w:rsidRPr="000B2BFB">
        <w:rPr>
          <w:rFonts w:asciiTheme="minorHAnsi" w:eastAsiaTheme="minorEastAsia" w:hAnsiTheme="minorHAnsi" w:cstheme="minorHAnsi"/>
          <w:szCs w:val="24"/>
          <w:lang w:eastAsia="zh-TW"/>
        </w:rPr>
        <w:t xml:space="preserve">2014 </w:t>
      </w:r>
      <w:r w:rsidRPr="000B2BFB">
        <w:rPr>
          <w:rFonts w:asciiTheme="minorHAnsi" w:eastAsiaTheme="minorEastAsia" w:hAnsiTheme="minorHAnsi" w:cstheme="minorHAnsi"/>
          <w:szCs w:val="24"/>
          <w:lang w:eastAsia="zh-TW"/>
        </w:rPr>
        <w:t>年</w:t>
      </w:r>
      <w:r w:rsidRPr="000B2BFB">
        <w:rPr>
          <w:rFonts w:asciiTheme="minorHAnsi" w:eastAsiaTheme="minorEastAsia" w:hAnsiTheme="minorHAnsi" w:cstheme="minorHAnsi"/>
          <w:szCs w:val="24"/>
          <w:lang w:eastAsia="zh-TW"/>
        </w:rPr>
        <w:t xml:space="preserve"> 10 </w:t>
      </w:r>
      <w:r w:rsidRPr="000B2BFB">
        <w:rPr>
          <w:rFonts w:asciiTheme="minorHAnsi" w:eastAsiaTheme="minorEastAsia" w:hAnsiTheme="minorHAnsi" w:cstheme="minorHAnsi"/>
          <w:szCs w:val="24"/>
          <w:lang w:eastAsia="zh-TW"/>
        </w:rPr>
        <w:t>月</w:t>
      </w:r>
      <w:r w:rsidR="00F819D0">
        <w:rPr>
          <w:rFonts w:asciiTheme="minorHAnsi" w:eastAsiaTheme="minorEastAsia" w:hAnsiTheme="minorHAnsi" w:cstheme="minorHAnsi" w:hint="eastAsia"/>
          <w:szCs w:val="24"/>
          <w:lang w:eastAsia="zh-TW"/>
        </w:rPr>
        <w:t>。</w:t>
      </w:r>
      <w:r w:rsidRPr="000B2BFB">
        <w:rPr>
          <w:rFonts w:asciiTheme="minorHAnsi" w:eastAsiaTheme="minorEastAsia" w:hAnsiTheme="minorHAnsi" w:cstheme="minorHAnsi"/>
          <w:szCs w:val="24"/>
          <w:lang w:eastAsia="zh-TW"/>
        </w:rPr>
        <w:t xml:space="preserve"> </w:t>
      </w:r>
    </w:p>
    <w:p w14:paraId="564B1BC2" w14:textId="6167DC56" w:rsidR="00F61138" w:rsidRPr="000B2BFB" w:rsidRDefault="00F61138" w:rsidP="000B2BFB">
      <w:pPr>
        <w:pStyle w:val="ListParagraph"/>
        <w:numPr>
          <w:ilvl w:val="0"/>
          <w:numId w:val="26"/>
        </w:numPr>
        <w:spacing w:after="0" w:line="360" w:lineRule="auto"/>
        <w:rPr>
          <w:rFonts w:asciiTheme="minorHAnsi" w:eastAsiaTheme="minorEastAsia" w:hAnsiTheme="minorHAnsi" w:cstheme="minorHAnsi"/>
          <w:szCs w:val="24"/>
          <w:lang w:eastAsia="zh-TW"/>
        </w:rPr>
      </w:pPr>
      <w:r w:rsidRPr="000B2BFB">
        <w:rPr>
          <w:rFonts w:asciiTheme="minorHAnsi" w:eastAsiaTheme="minorEastAsia" w:hAnsiTheme="minorHAnsi" w:cstheme="minorHAnsi"/>
          <w:color w:val="000000" w:themeColor="text1"/>
          <w:szCs w:val="24"/>
          <w:lang w:eastAsia="zh-TW"/>
        </w:rPr>
        <w:t>溫以諾、王欽慈。《宣教的新世代：挑戰與契機》。華人福音普世差傳會，</w:t>
      </w:r>
      <w:r w:rsidRPr="000B2BFB">
        <w:rPr>
          <w:rFonts w:asciiTheme="minorHAnsi" w:eastAsiaTheme="minorEastAsia" w:hAnsiTheme="minorHAnsi" w:cstheme="minorHAnsi"/>
          <w:color w:val="000000" w:themeColor="text1"/>
          <w:szCs w:val="24"/>
          <w:lang w:eastAsia="zh-TW"/>
        </w:rPr>
        <w:t>2019</w:t>
      </w:r>
      <w:r w:rsidRPr="000B2BFB">
        <w:rPr>
          <w:rFonts w:asciiTheme="minorHAnsi" w:eastAsiaTheme="minorEastAsia" w:hAnsiTheme="minorHAnsi" w:cstheme="minorHAnsi"/>
          <w:color w:val="000000" w:themeColor="text1"/>
          <w:szCs w:val="24"/>
          <w:lang w:eastAsia="zh-TW"/>
        </w:rPr>
        <w:t>。第二章。</w:t>
      </w:r>
    </w:p>
    <w:p w14:paraId="6B45F236" w14:textId="37534025" w:rsidR="00F61138" w:rsidRPr="000B2BFB" w:rsidRDefault="00F61138" w:rsidP="000B2BFB">
      <w:pPr>
        <w:pStyle w:val="ListParagraph"/>
        <w:numPr>
          <w:ilvl w:val="0"/>
          <w:numId w:val="26"/>
        </w:numPr>
        <w:autoSpaceDE w:val="0"/>
        <w:autoSpaceDN w:val="0"/>
        <w:adjustRightInd w:val="0"/>
        <w:spacing w:after="0" w:line="360" w:lineRule="auto"/>
        <w:rPr>
          <w:rFonts w:asciiTheme="minorHAnsi" w:eastAsiaTheme="minorEastAsia" w:hAnsiTheme="minorHAnsi" w:cstheme="minorHAnsi"/>
          <w:color w:val="000000"/>
          <w:szCs w:val="24"/>
          <w:lang w:val="en-GB" w:eastAsia="zh-TW"/>
        </w:rPr>
      </w:pPr>
      <w:r w:rsidRPr="000B2BFB">
        <w:rPr>
          <w:rFonts w:asciiTheme="minorHAnsi" w:eastAsiaTheme="minorEastAsia" w:hAnsiTheme="minorHAnsi" w:cstheme="minorHAnsi"/>
          <w:color w:val="000000"/>
          <w:szCs w:val="24"/>
          <w:lang w:val="en-GB" w:eastAsia="zh-TW"/>
        </w:rPr>
        <w:t>溫以諾、陳小娟。關係宣教學的真、善、美</w:t>
      </w:r>
      <w:r w:rsidRPr="000B2BFB">
        <w:rPr>
          <w:rFonts w:asciiTheme="minorHAnsi" w:eastAsiaTheme="minorEastAsia" w:hAnsiTheme="minorHAnsi" w:cstheme="minorHAnsi"/>
          <w:color w:val="000000"/>
          <w:szCs w:val="24"/>
          <w:lang w:val="en-GB" w:eastAsia="zh-TW"/>
        </w:rPr>
        <w:t>: “</w:t>
      </w:r>
      <w:proofErr w:type="spellStart"/>
      <w:r w:rsidRPr="000B2BFB">
        <w:rPr>
          <w:rFonts w:asciiTheme="minorHAnsi" w:eastAsiaTheme="minorEastAsia" w:hAnsiTheme="minorHAnsi" w:cstheme="minorHAnsi"/>
          <w:i/>
          <w:iCs/>
          <w:color w:val="000000"/>
          <w:szCs w:val="24"/>
          <w:lang w:val="en-GB" w:eastAsia="zh-TW"/>
        </w:rPr>
        <w:t>missio</w:t>
      </w:r>
      <w:proofErr w:type="spellEnd"/>
      <w:r w:rsidRPr="000B2BFB">
        <w:rPr>
          <w:rFonts w:asciiTheme="minorHAnsi" w:eastAsiaTheme="minorEastAsia" w:hAnsiTheme="minorHAnsi" w:cstheme="minorHAnsi"/>
          <w:i/>
          <w:iCs/>
          <w:color w:val="000000"/>
          <w:szCs w:val="24"/>
          <w:lang w:val="en-GB" w:eastAsia="zh-TW"/>
        </w:rPr>
        <w:t xml:space="preserve"> Dei</w:t>
      </w:r>
      <w:r w:rsidRPr="000B2BFB">
        <w:rPr>
          <w:rFonts w:asciiTheme="minorHAnsi" w:eastAsiaTheme="minorEastAsia" w:hAnsiTheme="minorHAnsi" w:cstheme="minorHAnsi"/>
          <w:color w:val="000000"/>
          <w:szCs w:val="24"/>
          <w:lang w:val="en-GB" w:eastAsia="zh-TW"/>
        </w:rPr>
        <w:t xml:space="preserve">” </w:t>
      </w:r>
      <w:r w:rsidRPr="000B2BFB">
        <w:rPr>
          <w:rFonts w:asciiTheme="minorHAnsi" w:eastAsiaTheme="minorEastAsia" w:hAnsiTheme="minorHAnsi" w:cstheme="minorHAnsi"/>
          <w:color w:val="000000"/>
          <w:szCs w:val="24"/>
          <w:lang w:val="en-GB" w:eastAsia="zh-TW"/>
        </w:rPr>
        <w:t>的認識與實踐。</w:t>
      </w:r>
      <w:r w:rsidRPr="000B2BFB">
        <w:rPr>
          <w:rFonts w:asciiTheme="minorHAnsi" w:eastAsiaTheme="minorEastAsia" w:hAnsiTheme="minorHAnsi" w:cstheme="minorHAnsi"/>
          <w:color w:val="0E0E0E"/>
          <w:szCs w:val="24"/>
        </w:rPr>
        <w:t>《</w:t>
      </w:r>
      <w:r w:rsidRPr="000B2BFB">
        <w:rPr>
          <w:rFonts w:asciiTheme="minorHAnsi" w:eastAsiaTheme="minorEastAsia" w:hAnsiTheme="minorHAnsi" w:cstheme="minorHAnsi"/>
          <w:color w:val="0E0E0E"/>
          <w:szCs w:val="24"/>
          <w:lang w:eastAsia="zh-CN"/>
        </w:rPr>
        <w:t>環球華人宣教學期刊</w:t>
      </w:r>
      <w:r w:rsidRPr="000B2BFB">
        <w:rPr>
          <w:rFonts w:asciiTheme="minorHAnsi" w:eastAsiaTheme="minorEastAsia" w:hAnsiTheme="minorHAnsi" w:cstheme="minorHAnsi"/>
          <w:color w:val="0E0E0E"/>
          <w:szCs w:val="24"/>
        </w:rPr>
        <w:t>》</w:t>
      </w:r>
      <w:r w:rsidRPr="000B2BFB">
        <w:rPr>
          <w:rFonts w:asciiTheme="minorHAnsi" w:eastAsiaTheme="minorEastAsia" w:hAnsiTheme="minorHAnsi" w:cstheme="minorHAnsi"/>
          <w:color w:val="0E0E0E"/>
          <w:szCs w:val="24"/>
          <w:lang w:eastAsia="zh-CN"/>
        </w:rPr>
        <w:t>第</w:t>
      </w:r>
      <w:r w:rsidRPr="000B2BFB">
        <w:rPr>
          <w:rFonts w:asciiTheme="minorHAnsi" w:eastAsiaTheme="minorEastAsia" w:hAnsiTheme="minorHAnsi" w:cstheme="minorHAnsi"/>
          <w:color w:val="0E0E0E"/>
          <w:szCs w:val="24"/>
        </w:rPr>
        <w:t>六</w:t>
      </w:r>
      <w:r w:rsidRPr="000B2BFB">
        <w:rPr>
          <w:rFonts w:asciiTheme="minorHAnsi" w:eastAsiaTheme="minorEastAsia" w:hAnsiTheme="minorHAnsi" w:cstheme="minorHAnsi"/>
          <w:color w:val="0E0E0E"/>
          <w:szCs w:val="24"/>
          <w:lang w:eastAsia="zh-CN"/>
        </w:rPr>
        <w:t>十</w:t>
      </w:r>
      <w:r w:rsidRPr="000B2BFB">
        <w:rPr>
          <w:rFonts w:asciiTheme="minorHAnsi" w:eastAsiaTheme="minorEastAsia" w:hAnsiTheme="minorHAnsi" w:cstheme="minorHAnsi"/>
          <w:color w:val="000000"/>
          <w:szCs w:val="24"/>
        </w:rPr>
        <w:t>二</w:t>
      </w:r>
      <w:r w:rsidRPr="000B2BFB">
        <w:rPr>
          <w:rFonts w:asciiTheme="minorHAnsi" w:eastAsiaTheme="minorEastAsia" w:hAnsiTheme="minorHAnsi" w:cstheme="minorHAnsi"/>
          <w:color w:val="0E0E0E"/>
          <w:szCs w:val="24"/>
          <w:lang w:eastAsia="zh-CN"/>
        </w:rPr>
        <w:t>期</w:t>
      </w:r>
      <w:r w:rsidRPr="000B2BFB">
        <w:rPr>
          <w:rFonts w:asciiTheme="minorHAnsi" w:eastAsiaTheme="minorEastAsia" w:hAnsiTheme="minorHAnsi" w:cstheme="minorHAnsi"/>
          <w:color w:val="0E0E0E"/>
          <w:szCs w:val="24"/>
          <w:lang w:eastAsia="zh-CN"/>
        </w:rPr>
        <w:t xml:space="preserve"> Vol 5, No 4 (</w:t>
      </w:r>
      <w:r w:rsidRPr="000B2BFB">
        <w:rPr>
          <w:rFonts w:asciiTheme="minorHAnsi" w:eastAsiaTheme="minorEastAsia" w:hAnsiTheme="minorHAnsi" w:cstheme="minorHAnsi"/>
          <w:color w:val="0E0E0E"/>
          <w:szCs w:val="24"/>
        </w:rPr>
        <w:t>October</w:t>
      </w:r>
      <w:r w:rsidRPr="000B2BFB">
        <w:rPr>
          <w:rFonts w:asciiTheme="minorHAnsi" w:eastAsiaTheme="minorEastAsia" w:hAnsiTheme="minorHAnsi" w:cstheme="minorHAnsi"/>
          <w:color w:val="0E0E0E"/>
          <w:szCs w:val="24"/>
          <w:lang w:eastAsia="zh-CN"/>
        </w:rPr>
        <w:t xml:space="preserve"> 2020)</w:t>
      </w:r>
      <w:r w:rsidR="00F819D0">
        <w:rPr>
          <w:rFonts w:asciiTheme="minorHAnsi" w:eastAsiaTheme="minorEastAsia" w:hAnsiTheme="minorHAnsi" w:cstheme="minorHAnsi" w:hint="eastAsia"/>
          <w:color w:val="0E0E0E"/>
          <w:szCs w:val="24"/>
          <w:lang w:eastAsia="zh-CN"/>
        </w:rPr>
        <w:t>。</w:t>
      </w:r>
    </w:p>
    <w:p w14:paraId="78304A30" w14:textId="77777777" w:rsidR="006022BB" w:rsidRPr="000B2BFB" w:rsidRDefault="006022BB" w:rsidP="000B2BFB">
      <w:pPr>
        <w:spacing w:line="360" w:lineRule="auto"/>
        <w:jc w:val="both"/>
        <w:rPr>
          <w:rFonts w:asciiTheme="minorHAnsi" w:eastAsiaTheme="minorEastAsia" w:hAnsiTheme="minorHAnsi" w:cstheme="minorHAnsi"/>
          <w:color w:val="000000" w:themeColor="text1"/>
          <w:lang w:eastAsia="zh-TW"/>
        </w:rPr>
      </w:pPr>
    </w:p>
    <w:p w14:paraId="6FA34AF0" w14:textId="0CB1871F" w:rsidR="00961F1D" w:rsidRDefault="00961F1D" w:rsidP="009971D3">
      <w:pPr>
        <w:spacing w:line="360" w:lineRule="auto"/>
        <w:ind w:firstLine="360"/>
        <w:jc w:val="both"/>
        <w:rPr>
          <w:rFonts w:asciiTheme="minorHAnsi" w:eastAsiaTheme="minorEastAsia" w:hAnsiTheme="minorHAnsi" w:cstheme="minorHAnsi"/>
          <w:lang w:eastAsia="zh-TW"/>
        </w:rPr>
      </w:pPr>
      <w:r w:rsidRPr="000B2BFB">
        <w:rPr>
          <w:rFonts w:asciiTheme="minorHAnsi" w:eastAsiaTheme="minorEastAsia" w:hAnsiTheme="minorHAnsi" w:cstheme="minorHAnsi"/>
          <w:color w:val="000000" w:themeColor="text1"/>
          <w:lang w:eastAsia="zh-TW"/>
        </w:rPr>
        <w:t>既然目標是培養那些能夠與人建立美好關係的</w:t>
      </w:r>
      <w:r w:rsidRPr="000B2BFB">
        <w:rPr>
          <w:rFonts w:asciiTheme="minorHAnsi" w:eastAsiaTheme="minorEastAsia" w:hAnsiTheme="minorHAnsi" w:cstheme="minorHAnsi"/>
          <w:color w:val="000000" w:themeColor="text1"/>
          <w:lang w:eastAsia="zh-TW"/>
        </w:rPr>
        <w:t xml:space="preserve">B.A.M.er, </w:t>
      </w:r>
      <w:r w:rsidRPr="000B2BFB">
        <w:rPr>
          <w:rFonts w:asciiTheme="minorHAnsi" w:eastAsiaTheme="minorEastAsia" w:hAnsiTheme="minorHAnsi" w:cstheme="minorHAnsi"/>
          <w:color w:val="000000" w:themeColor="text1"/>
          <w:lang w:eastAsia="zh-TW"/>
        </w:rPr>
        <w:t>而不是訓練人完成事工，可以參考溫以諾和</w:t>
      </w:r>
      <w:r w:rsidR="00B3535F" w:rsidRPr="000B2BFB">
        <w:rPr>
          <w:rFonts w:asciiTheme="minorHAnsi" w:eastAsiaTheme="minorEastAsia" w:hAnsiTheme="minorHAnsi" w:cstheme="minorHAnsi"/>
          <w:lang w:eastAsia="zh-TW"/>
        </w:rPr>
        <w:t xml:space="preserve">M. </w:t>
      </w:r>
      <w:proofErr w:type="spellStart"/>
      <w:r w:rsidRPr="000B2BFB">
        <w:rPr>
          <w:rFonts w:asciiTheme="minorHAnsi" w:eastAsiaTheme="minorEastAsia" w:hAnsiTheme="minorHAnsi" w:cstheme="minorHAnsi"/>
          <w:lang w:eastAsia="zh-TW"/>
        </w:rPr>
        <w:t>Hedinger</w:t>
      </w:r>
      <w:proofErr w:type="spellEnd"/>
      <w:r w:rsidR="00E83F8D" w:rsidRPr="000B2BFB">
        <w:rPr>
          <w:rFonts w:asciiTheme="minorHAnsi" w:eastAsiaTheme="minorEastAsia" w:hAnsiTheme="minorHAnsi" w:cstheme="minorHAnsi"/>
          <w:lang w:eastAsia="zh-TW"/>
        </w:rPr>
        <w:t>合著</w:t>
      </w:r>
      <w:r w:rsidRPr="000B2BFB">
        <w:rPr>
          <w:rFonts w:asciiTheme="minorHAnsi" w:eastAsiaTheme="minorEastAsia" w:hAnsiTheme="minorHAnsi" w:cstheme="minorHAnsi"/>
          <w:lang w:eastAsia="zh-TW"/>
        </w:rPr>
        <w:t>的</w:t>
      </w:r>
      <w:r w:rsidR="00E83F8D" w:rsidRPr="000B2BFB">
        <w:rPr>
          <w:rFonts w:asciiTheme="minorHAnsi" w:eastAsiaTheme="minorEastAsia" w:hAnsiTheme="minorHAnsi" w:cstheme="minorHAnsi"/>
          <w:lang w:eastAsia="zh-TW"/>
        </w:rPr>
        <w:t>「關係宣教士培訓</w:t>
      </w:r>
      <w:proofErr w:type="gramStart"/>
      <w:r w:rsidR="00E83F8D" w:rsidRPr="000B2BFB">
        <w:rPr>
          <w:rFonts w:asciiTheme="minorHAnsi" w:eastAsiaTheme="minorEastAsia" w:hAnsiTheme="minorHAnsi" w:cstheme="minorHAnsi"/>
          <w:lang w:eastAsia="zh-TW"/>
        </w:rPr>
        <w:t>」</w:t>
      </w:r>
      <w:r w:rsidR="00C37F78" w:rsidRPr="000B2BFB">
        <w:rPr>
          <w:rFonts w:asciiTheme="minorHAnsi" w:eastAsiaTheme="minorEastAsia" w:hAnsiTheme="minorHAnsi" w:cstheme="minorHAnsi"/>
          <w:i/>
          <w:iCs/>
          <w:lang w:eastAsia="zh-TW"/>
        </w:rPr>
        <w:t>(</w:t>
      </w:r>
      <w:proofErr w:type="gramEnd"/>
      <w:r w:rsidR="00C37F78" w:rsidRPr="000B2BFB">
        <w:rPr>
          <w:rFonts w:asciiTheme="minorHAnsi" w:eastAsiaTheme="minorEastAsia" w:hAnsiTheme="minorHAnsi" w:cstheme="minorHAnsi"/>
          <w:i/>
          <w:iCs/>
          <w:lang w:eastAsia="zh-TW"/>
        </w:rPr>
        <w:t>Relational Missionary Training</w:t>
      </w:r>
      <w:r w:rsidR="00550CBF" w:rsidRPr="000B2BFB">
        <w:rPr>
          <w:rFonts w:asciiTheme="minorHAnsi" w:eastAsiaTheme="minorEastAsia" w:hAnsiTheme="minorHAnsi" w:cstheme="minorHAnsi"/>
          <w:i/>
          <w:iCs/>
          <w:lang w:eastAsia="zh-TW"/>
        </w:rPr>
        <w:t>)</w:t>
      </w:r>
      <w:r w:rsidRPr="000B2BFB">
        <w:rPr>
          <w:rStyle w:val="FootnoteReference"/>
          <w:rFonts w:asciiTheme="minorHAnsi" w:eastAsiaTheme="minorEastAsia" w:hAnsiTheme="minorHAnsi" w:cstheme="minorHAnsi"/>
          <w:lang w:eastAsia="zh-TW"/>
        </w:rPr>
        <w:footnoteReference w:id="19"/>
      </w:r>
      <w:r w:rsidR="00E83F8D" w:rsidRPr="000B2BFB">
        <w:rPr>
          <w:rFonts w:asciiTheme="minorHAnsi" w:eastAsiaTheme="minorEastAsia" w:hAnsiTheme="minorHAnsi" w:cstheme="minorHAnsi"/>
          <w:lang w:eastAsia="zh-TW"/>
        </w:rPr>
        <w:t xml:space="preserve"> </w:t>
      </w:r>
      <w:r w:rsidR="00C37F78" w:rsidRPr="000B2BFB">
        <w:rPr>
          <w:rFonts w:asciiTheme="minorHAnsi" w:eastAsiaTheme="minorEastAsia" w:hAnsiTheme="minorHAnsi" w:cstheme="minorHAnsi"/>
          <w:lang w:eastAsia="zh-TW"/>
        </w:rPr>
        <w:t>一書中</w:t>
      </w:r>
      <w:r w:rsidRPr="000B2BFB">
        <w:rPr>
          <w:rFonts w:asciiTheme="minorHAnsi" w:eastAsiaTheme="minorEastAsia" w:hAnsiTheme="minorHAnsi" w:cstheme="minorHAnsi"/>
          <w:lang w:eastAsia="zh-TW"/>
        </w:rPr>
        <w:t>的建議，以集中住在一起的培訓方式，近距離觀察彼此的生命和生活，由資深的</w:t>
      </w:r>
      <w:r w:rsidRPr="000B2BFB">
        <w:rPr>
          <w:rFonts w:asciiTheme="minorHAnsi" w:eastAsiaTheme="minorEastAsia" w:hAnsiTheme="minorHAnsi" w:cstheme="minorHAnsi"/>
          <w:lang w:eastAsia="zh-TW"/>
        </w:rPr>
        <w:t xml:space="preserve">B.A.M.er </w:t>
      </w:r>
      <w:r w:rsidRPr="000B2BFB">
        <w:rPr>
          <w:rFonts w:asciiTheme="minorHAnsi" w:eastAsiaTheme="minorEastAsia" w:hAnsiTheme="minorHAnsi" w:cstheme="minorHAnsi"/>
          <w:lang w:eastAsia="zh-TW"/>
        </w:rPr>
        <w:t>為指導員，好像昔日主耶穌的培訓門徒方式一樣。筆者建議集訓的時間大概是三年！</w:t>
      </w:r>
      <w:r w:rsidR="00B3535F" w:rsidRPr="000B2BFB">
        <w:rPr>
          <w:rFonts w:asciiTheme="minorHAnsi" w:eastAsiaTheme="minorEastAsia" w:hAnsiTheme="minorHAnsi" w:cstheme="minorHAnsi"/>
          <w:lang w:eastAsia="zh-TW"/>
        </w:rPr>
        <w:t>正如</w:t>
      </w:r>
      <w:r w:rsidR="00B3535F" w:rsidRPr="000B2BFB">
        <w:rPr>
          <w:rFonts w:asciiTheme="minorHAnsi" w:eastAsiaTheme="minorEastAsia" w:hAnsiTheme="minorHAnsi" w:cstheme="minorHAnsi"/>
          <w:lang w:eastAsia="zh-TW"/>
        </w:rPr>
        <w:t xml:space="preserve">Hoke and Taylor </w:t>
      </w:r>
      <w:r w:rsidR="00B3535F" w:rsidRPr="000B2BFB">
        <w:rPr>
          <w:rFonts w:asciiTheme="minorHAnsi" w:eastAsiaTheme="minorEastAsia" w:hAnsiTheme="minorHAnsi" w:cstheme="minorHAnsi"/>
          <w:lang w:eastAsia="zh-TW"/>
        </w:rPr>
        <w:t>指出，培訓一個新宣教士，必須先想好讓他成為一個怎樣的人、能夠認識和去實行出來所學的（</w:t>
      </w:r>
      <w:r w:rsidR="00B3535F" w:rsidRPr="000B2BFB">
        <w:rPr>
          <w:rFonts w:asciiTheme="minorHAnsi" w:eastAsiaTheme="minorEastAsia" w:hAnsiTheme="minorHAnsi" w:cstheme="minorHAnsi"/>
          <w:lang w:eastAsia="zh-TW"/>
        </w:rPr>
        <w:t>what a missionary needs to be, and be able to know and do</w:t>
      </w:r>
      <w:r w:rsidR="00B3535F" w:rsidRPr="000B2BFB">
        <w:rPr>
          <w:rFonts w:asciiTheme="minorHAnsi" w:eastAsiaTheme="minorEastAsia" w:hAnsiTheme="minorHAnsi" w:cstheme="minorHAnsi"/>
          <w:lang w:eastAsia="zh-TW"/>
        </w:rPr>
        <w:t>）。若從結論反推往起初就知道應該如何培訓了！</w:t>
      </w:r>
      <w:r w:rsidR="00B3535F" w:rsidRPr="000B2BFB">
        <w:rPr>
          <w:rStyle w:val="FootnoteReference"/>
          <w:rFonts w:asciiTheme="minorHAnsi" w:eastAsiaTheme="minorEastAsia" w:hAnsiTheme="minorHAnsi" w:cstheme="minorHAnsi"/>
          <w:lang w:eastAsia="zh-CN"/>
        </w:rPr>
        <w:footnoteReference w:id="20"/>
      </w:r>
      <w:r w:rsidR="00B3535F" w:rsidRPr="000B2BFB">
        <w:rPr>
          <w:rFonts w:asciiTheme="minorHAnsi" w:eastAsiaTheme="minorEastAsia" w:hAnsiTheme="minorHAnsi" w:cstheme="minorHAnsi"/>
          <w:lang w:eastAsia="zh-TW"/>
        </w:rPr>
        <w:t xml:space="preserve"> </w:t>
      </w:r>
      <w:r w:rsidR="00B3535F" w:rsidRPr="000B2BFB">
        <w:rPr>
          <w:rFonts w:asciiTheme="minorHAnsi" w:eastAsiaTheme="minorEastAsia" w:hAnsiTheme="minorHAnsi" w:cstheme="minorHAnsi"/>
          <w:lang w:eastAsia="zh-TW"/>
        </w:rPr>
        <w:t>因為先有工人</w:t>
      </w:r>
      <w:r w:rsidR="00B3535F" w:rsidRPr="000B2BFB">
        <w:rPr>
          <w:rFonts w:asciiTheme="minorHAnsi" w:eastAsiaTheme="minorEastAsia" w:hAnsiTheme="minorHAnsi" w:cstheme="minorHAnsi"/>
          <w:lang w:eastAsia="zh-TW"/>
        </w:rPr>
        <w:t>(being – messenger)</w:t>
      </w:r>
      <w:r w:rsidR="00B3535F" w:rsidRPr="000B2BFB">
        <w:rPr>
          <w:rFonts w:asciiTheme="minorHAnsi" w:eastAsiaTheme="minorEastAsia" w:hAnsiTheme="minorHAnsi" w:cstheme="minorHAnsi"/>
          <w:lang w:eastAsia="zh-TW"/>
        </w:rPr>
        <w:t>，後才有工作</w:t>
      </w:r>
      <w:r w:rsidR="00B3535F" w:rsidRPr="000B2BFB">
        <w:rPr>
          <w:rFonts w:asciiTheme="minorHAnsi" w:eastAsiaTheme="minorEastAsia" w:hAnsiTheme="minorHAnsi" w:cstheme="minorHAnsi"/>
          <w:lang w:eastAsia="zh-TW"/>
        </w:rPr>
        <w:t xml:space="preserve"> (doing – ministry)</w:t>
      </w:r>
      <w:r w:rsidR="00B3535F" w:rsidRPr="000B2BFB">
        <w:rPr>
          <w:rFonts w:asciiTheme="minorHAnsi" w:eastAsiaTheme="minorEastAsia" w:hAnsiTheme="minorHAnsi" w:cstheme="minorHAnsi"/>
          <w:lang w:eastAsia="zh-TW"/>
        </w:rPr>
        <w:t>！如果沒有適合的工人，帶著純正的動機事奉，那麼他們做出來的工作僅是草木禾秸。以下分</w:t>
      </w:r>
      <w:r w:rsidR="00B3535F" w:rsidRPr="000B2BFB">
        <w:rPr>
          <w:rFonts w:asciiTheme="minorHAnsi" w:eastAsiaTheme="minorEastAsia" w:hAnsiTheme="minorHAnsi" w:cstheme="minorHAnsi"/>
          <w:lang w:eastAsia="zh-TW"/>
        </w:rPr>
        <w:t>4</w:t>
      </w:r>
      <w:r w:rsidR="00B3535F" w:rsidRPr="000B2BFB">
        <w:rPr>
          <w:rFonts w:asciiTheme="minorHAnsi" w:eastAsiaTheme="minorEastAsia" w:hAnsiTheme="minorHAnsi" w:cstheme="minorHAnsi"/>
          <w:lang w:eastAsia="zh-TW"/>
        </w:rPr>
        <w:t>方面來思考</w:t>
      </w:r>
      <w:r w:rsidR="00E83F8D" w:rsidRPr="000B2BFB">
        <w:rPr>
          <w:rFonts w:asciiTheme="minorHAnsi" w:eastAsiaTheme="minorEastAsia" w:hAnsiTheme="minorHAnsi" w:cstheme="minorHAnsi"/>
          <w:lang w:eastAsia="zh-TW"/>
        </w:rPr>
        <w:t>，</w:t>
      </w:r>
      <w:r w:rsidR="00B3535F" w:rsidRPr="000B2BFB">
        <w:rPr>
          <w:rFonts w:asciiTheme="minorHAnsi" w:eastAsiaTheme="minorEastAsia" w:hAnsiTheme="minorHAnsi" w:cstheme="minorHAnsi"/>
          <w:lang w:eastAsia="zh-TW"/>
        </w:rPr>
        <w:t>進入南亞營商宣教的進路：</w:t>
      </w:r>
    </w:p>
    <w:p w14:paraId="45B38E66" w14:textId="77777777" w:rsidR="009971D3" w:rsidRPr="000B2BFB" w:rsidRDefault="009971D3" w:rsidP="009971D3">
      <w:pPr>
        <w:spacing w:line="360" w:lineRule="auto"/>
        <w:ind w:firstLine="360"/>
        <w:jc w:val="both"/>
        <w:rPr>
          <w:rFonts w:asciiTheme="minorHAnsi" w:eastAsiaTheme="minorEastAsia" w:hAnsiTheme="minorHAnsi" w:cstheme="minorHAnsi"/>
          <w:lang w:eastAsia="zh-TW"/>
        </w:rPr>
      </w:pPr>
    </w:p>
    <w:p w14:paraId="667ECCF3" w14:textId="405A6554" w:rsidR="00961F1D" w:rsidRPr="000B2BFB" w:rsidRDefault="00961F1D" w:rsidP="000B2BFB">
      <w:pPr>
        <w:pStyle w:val="Heading4"/>
        <w:numPr>
          <w:ilvl w:val="0"/>
          <w:numId w:val="22"/>
        </w:numPr>
        <w:spacing w:line="360" w:lineRule="auto"/>
        <w:rPr>
          <w:rFonts w:asciiTheme="minorHAnsi" w:eastAsiaTheme="minorEastAsia" w:hAnsiTheme="minorHAnsi" w:cstheme="minorHAnsi"/>
          <w:b/>
          <w:bCs/>
          <w:i w:val="0"/>
          <w:iCs w:val="0"/>
          <w:color w:val="000000" w:themeColor="text1"/>
          <w:lang w:eastAsia="zh-TW"/>
        </w:rPr>
      </w:pPr>
      <w:r w:rsidRPr="000B2BFB">
        <w:rPr>
          <w:rFonts w:asciiTheme="minorHAnsi" w:eastAsiaTheme="minorEastAsia" w:hAnsiTheme="minorHAnsi" w:cstheme="minorHAnsi"/>
          <w:b/>
          <w:bCs/>
          <w:i w:val="0"/>
          <w:iCs w:val="0"/>
          <w:color w:val="000000" w:themeColor="text1"/>
          <w:lang w:eastAsia="zh-TW"/>
        </w:rPr>
        <w:t>以宣教關係論培訓</w:t>
      </w:r>
      <w:r w:rsidRPr="000B2BFB">
        <w:rPr>
          <w:rFonts w:asciiTheme="minorHAnsi" w:eastAsiaTheme="minorEastAsia" w:hAnsiTheme="minorHAnsi" w:cstheme="minorHAnsi"/>
          <w:i w:val="0"/>
          <w:iCs w:val="0"/>
          <w:color w:val="000000" w:themeColor="text1"/>
          <w:lang w:eastAsia="zh-TW"/>
        </w:rPr>
        <w:t>B.A.M.’</w:t>
      </w:r>
      <w:proofErr w:type="spellStart"/>
      <w:r w:rsidRPr="000B2BFB">
        <w:rPr>
          <w:rFonts w:asciiTheme="minorHAnsi" w:eastAsiaTheme="minorEastAsia" w:hAnsiTheme="minorHAnsi" w:cstheme="minorHAnsi"/>
          <w:i w:val="0"/>
          <w:iCs w:val="0"/>
          <w:color w:val="000000" w:themeColor="text1"/>
          <w:lang w:eastAsia="zh-TW"/>
        </w:rPr>
        <w:t>er</w:t>
      </w:r>
      <w:proofErr w:type="spellEnd"/>
      <w:r w:rsidRPr="000B2BFB">
        <w:rPr>
          <w:rFonts w:asciiTheme="minorHAnsi" w:eastAsiaTheme="minorEastAsia" w:hAnsiTheme="minorHAnsi" w:cstheme="minorHAnsi"/>
          <w:b/>
          <w:bCs/>
          <w:i w:val="0"/>
          <w:iCs w:val="0"/>
          <w:color w:val="000000" w:themeColor="text1"/>
          <w:lang w:eastAsia="zh-TW"/>
        </w:rPr>
        <w:t>的內容</w:t>
      </w:r>
    </w:p>
    <w:p w14:paraId="2989788B" w14:textId="67EA1FF6" w:rsidR="00961F1D" w:rsidRPr="000B2BFB" w:rsidRDefault="00961F1D" w:rsidP="000B2BFB">
      <w:pPr>
        <w:pStyle w:val="a"/>
        <w:spacing w:line="360" w:lineRule="auto"/>
        <w:ind w:left="360" w:firstLineChars="200" w:firstLine="48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培訓的內容</w:t>
      </w:r>
      <w:r w:rsidR="00E83F8D"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可以包括建立親密的團隊關係，體驗跨文化的過程，參與穆宣的實戰經驗，草擬生意的計畫書</w:t>
      </w:r>
      <w:r w:rsidRPr="000B2BFB">
        <w:rPr>
          <w:rStyle w:val="FootnoteReference"/>
          <w:rFonts w:asciiTheme="minorHAnsi" w:eastAsiaTheme="minorEastAsia" w:hAnsiTheme="minorHAnsi" w:cstheme="minorHAnsi"/>
          <w:lang w:eastAsia="zh-TW"/>
        </w:rPr>
        <w:footnoteReference w:id="21"/>
      </w:r>
      <w:r w:rsidRPr="000B2BFB">
        <w:rPr>
          <w:rFonts w:asciiTheme="minorHAnsi" w:eastAsiaTheme="minorEastAsia" w:hAnsiTheme="minorHAnsi" w:cstheme="minorHAnsi"/>
          <w:lang w:eastAsia="zh-TW"/>
        </w:rPr>
        <w:t>等，但最重要的是讓學員</w:t>
      </w:r>
      <w:r w:rsidR="00E83F8D"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在培訓的過程中間，生命產生更新變化。</w:t>
      </w:r>
    </w:p>
    <w:p w14:paraId="19E2466A" w14:textId="172661B6" w:rsidR="00961F1D" w:rsidRPr="000B2BFB" w:rsidRDefault="00550CBF" w:rsidP="000B2BFB">
      <w:pPr>
        <w:pStyle w:val="a"/>
        <w:spacing w:line="360" w:lineRule="auto"/>
        <w:ind w:left="360" w:firstLineChars="200" w:firstLine="480"/>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lastRenderedPageBreak/>
        <w:t>本文作者</w:t>
      </w:r>
      <w:r w:rsidR="00961F1D" w:rsidRPr="000B2BFB">
        <w:rPr>
          <w:rFonts w:asciiTheme="minorHAnsi" w:eastAsiaTheme="minorEastAsia" w:hAnsiTheme="minorHAnsi" w:cstheme="minorHAnsi"/>
          <w:lang w:eastAsia="zh-TW"/>
        </w:rPr>
        <w:t>指出</w:t>
      </w:r>
      <w:r w:rsidR="00961F1D" w:rsidRPr="000B2BFB">
        <w:rPr>
          <w:rFonts w:asciiTheme="minorHAnsi" w:eastAsiaTheme="minorEastAsia" w:hAnsiTheme="minorHAnsi" w:cstheme="minorHAnsi"/>
          <w:lang w:eastAsia="zh-TW"/>
        </w:rPr>
        <w:t xml:space="preserve"> “training will not be seen as the mechanical following of a prepared curriculum, but as the flexible interaction of content, training relationships within a flexible philosophy of education.”</w:t>
      </w:r>
      <w:r w:rsidR="00961F1D" w:rsidRPr="000B2BFB">
        <w:rPr>
          <w:rStyle w:val="FootnoteReference"/>
          <w:rFonts w:asciiTheme="minorHAnsi" w:eastAsiaTheme="minorEastAsia" w:hAnsiTheme="minorHAnsi" w:cstheme="minorHAnsi"/>
          <w:lang w:eastAsia="zh-CN"/>
        </w:rPr>
        <w:footnoteReference w:id="22"/>
      </w:r>
      <w:r w:rsidR="00961F1D" w:rsidRPr="000B2BFB">
        <w:rPr>
          <w:rFonts w:asciiTheme="minorHAnsi" w:eastAsiaTheme="minorEastAsia" w:hAnsiTheme="minorHAnsi" w:cstheme="minorHAnsi"/>
          <w:lang w:eastAsia="zh-TW"/>
        </w:rPr>
        <w:t xml:space="preserve"> </w:t>
      </w:r>
      <w:r w:rsidR="00961F1D" w:rsidRPr="000B2BFB">
        <w:rPr>
          <w:rFonts w:asciiTheme="minorHAnsi" w:eastAsiaTheme="minorEastAsia" w:hAnsiTheme="minorHAnsi" w:cstheme="minorHAnsi"/>
          <w:lang w:eastAsia="zh-TW"/>
        </w:rPr>
        <w:t>目的是要達成學員的生命產生更新變化。</w:t>
      </w:r>
    </w:p>
    <w:p w14:paraId="3A9033F4" w14:textId="5C789114" w:rsidR="00271C77" w:rsidRPr="000B2BFB" w:rsidRDefault="00550CBF" w:rsidP="000B2BFB">
      <w:pPr>
        <w:pStyle w:val="a"/>
        <w:spacing w:line="360" w:lineRule="auto"/>
        <w:ind w:left="360" w:firstLineChars="200" w:firstLine="480"/>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作者</w:t>
      </w:r>
      <w:r w:rsidR="00961F1D" w:rsidRPr="000B2BFB">
        <w:rPr>
          <w:rFonts w:asciiTheme="minorHAnsi" w:eastAsiaTheme="minorEastAsia" w:hAnsiTheme="minorHAnsi" w:cstheme="minorHAnsi"/>
          <w:lang w:eastAsia="zh-TW"/>
        </w:rPr>
        <w:t>運用</w:t>
      </w:r>
      <w:r w:rsidR="00271C77" w:rsidRPr="000B2BFB">
        <w:rPr>
          <w:rFonts w:asciiTheme="minorHAnsi" w:eastAsiaTheme="minorEastAsia" w:hAnsiTheme="minorHAnsi" w:cstheme="minorHAnsi"/>
          <w:lang w:eastAsia="zh-TW"/>
        </w:rPr>
        <w:t>下面的</w:t>
      </w:r>
      <w:r w:rsidR="00961F1D" w:rsidRPr="000B2BFB">
        <w:rPr>
          <w:rFonts w:asciiTheme="minorHAnsi" w:eastAsiaTheme="minorEastAsia" w:hAnsiTheme="minorHAnsi" w:cstheme="minorHAnsi"/>
          <w:lang w:eastAsia="zh-TW"/>
        </w:rPr>
        <w:t>方程式</w:t>
      </w:r>
      <w:r w:rsidR="00271C77" w:rsidRPr="000B2BFB">
        <w:rPr>
          <w:rFonts w:asciiTheme="minorHAnsi" w:eastAsiaTheme="minorEastAsia" w:hAnsiTheme="minorHAnsi" w:cstheme="minorHAnsi"/>
          <w:lang w:eastAsia="zh-TW"/>
        </w:rPr>
        <w:t>，來說明學員與培訓的老師，產生很多方面的元素，如人性，不同的文化觀念和角色，所帶來深入的認識，有助於</w:t>
      </w:r>
      <w:r w:rsidR="00271C77" w:rsidRPr="000B2BFB">
        <w:rPr>
          <w:rFonts w:asciiTheme="minorHAnsi" w:eastAsiaTheme="minorEastAsia" w:hAnsiTheme="minorHAnsi" w:cstheme="minorHAnsi"/>
          <w:lang w:eastAsia="zh-TW"/>
        </w:rPr>
        <w:t>B.A.M.’</w:t>
      </w:r>
      <w:proofErr w:type="spellStart"/>
      <w:r w:rsidR="00271C77" w:rsidRPr="000B2BFB">
        <w:rPr>
          <w:rFonts w:asciiTheme="minorHAnsi" w:eastAsiaTheme="minorEastAsia" w:hAnsiTheme="minorHAnsi" w:cstheme="minorHAnsi"/>
          <w:lang w:eastAsia="zh-TW"/>
        </w:rPr>
        <w:t>er</w:t>
      </w:r>
      <w:proofErr w:type="spellEnd"/>
      <w:r w:rsidR="00271C77" w:rsidRPr="000B2BFB">
        <w:rPr>
          <w:rFonts w:asciiTheme="minorHAnsi" w:eastAsiaTheme="minorEastAsia" w:hAnsiTheme="minorHAnsi" w:cstheme="minorHAnsi"/>
          <w:lang w:eastAsia="zh-TW"/>
        </w:rPr>
        <w:t xml:space="preserve"> </w:t>
      </w:r>
      <w:r w:rsidR="00271C77" w:rsidRPr="000B2BFB">
        <w:rPr>
          <w:rFonts w:asciiTheme="minorHAnsi" w:eastAsiaTheme="minorEastAsia" w:hAnsiTheme="minorHAnsi" w:cstheme="minorHAnsi"/>
          <w:lang w:eastAsia="zh-TW"/>
        </w:rPr>
        <w:t>的成長。</w:t>
      </w:r>
      <w:r w:rsidR="00271C77" w:rsidRPr="000B2BFB">
        <w:rPr>
          <w:rStyle w:val="FootnoteReference"/>
          <w:rFonts w:asciiTheme="minorHAnsi" w:eastAsiaTheme="minorEastAsia" w:hAnsiTheme="minorHAnsi" w:cstheme="minorHAnsi"/>
          <w:lang w:eastAsia="zh-CN"/>
        </w:rPr>
        <w:footnoteReference w:id="23"/>
      </w:r>
    </w:p>
    <w:p w14:paraId="35F172AC" w14:textId="77777777" w:rsidR="00271C77" w:rsidRPr="000B2BFB" w:rsidRDefault="00271C77" w:rsidP="000B2BFB">
      <w:pPr>
        <w:pStyle w:val="a"/>
        <w:spacing w:line="360" w:lineRule="auto"/>
        <w:ind w:left="360" w:firstLineChars="200" w:firstLine="480"/>
        <w:jc w:val="both"/>
        <w:rPr>
          <w:rFonts w:asciiTheme="minorHAnsi" w:eastAsiaTheme="minorEastAsia" w:hAnsiTheme="minorHAnsi" w:cstheme="minorHAnsi"/>
          <w:lang w:eastAsia="zh-TW"/>
        </w:rPr>
      </w:pPr>
    </w:p>
    <w:p w14:paraId="3C08ED86" w14:textId="187676FC" w:rsidR="00271C77" w:rsidRPr="000B2BFB" w:rsidRDefault="00271C77" w:rsidP="000B2BFB">
      <w:pPr>
        <w:pStyle w:val="a"/>
        <w:spacing w:line="360" w:lineRule="auto"/>
        <w:ind w:left="360" w:firstLineChars="200" w:firstLine="480"/>
        <w:jc w:val="both"/>
        <w:rPr>
          <w:rFonts w:asciiTheme="minorHAnsi" w:eastAsiaTheme="minorEastAsia" w:hAnsiTheme="minorHAnsi" w:cstheme="minorHAnsi"/>
          <w:lang w:eastAsia="zh-TW"/>
        </w:rPr>
      </w:pPr>
      <w:r w:rsidRPr="000B2BFB">
        <w:rPr>
          <w:rFonts w:asciiTheme="minorHAnsi" w:eastAsiaTheme="minorEastAsia" w:hAnsiTheme="minorHAnsi" w:cstheme="minorHAnsi"/>
          <w:b/>
          <w:bCs/>
          <w:lang w:eastAsia="zh-TW"/>
        </w:rPr>
        <w:t>圖</w:t>
      </w:r>
      <w:r w:rsidRPr="000B2BFB">
        <w:rPr>
          <w:rFonts w:asciiTheme="minorHAnsi" w:eastAsiaTheme="minorEastAsia" w:hAnsiTheme="minorHAnsi" w:cstheme="minorHAnsi"/>
          <w:b/>
          <w:bCs/>
          <w:lang w:eastAsia="zh-TW"/>
        </w:rPr>
        <w:t>2.</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b/>
          <w:bCs/>
          <w:lang w:eastAsia="zh-TW"/>
        </w:rPr>
        <w:t>更新型改變模式</w:t>
      </w:r>
    </w:p>
    <w:p w14:paraId="6444238F" w14:textId="4497151C" w:rsidR="00271C77" w:rsidRPr="000B2BFB" w:rsidRDefault="00961F1D" w:rsidP="000B2BFB">
      <w:pPr>
        <w:pStyle w:val="a"/>
        <w:spacing w:line="360" w:lineRule="auto"/>
        <w:ind w:left="360" w:firstLineChars="200" w:firstLine="480"/>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“TC</w:t>
      </w:r>
      <w:r w:rsidR="00271C77" w:rsidRPr="000B2BFB">
        <w:rPr>
          <w:rFonts w:asciiTheme="minorHAnsi" w:eastAsiaTheme="minorEastAsia" w:hAnsiTheme="minorHAnsi" w:cstheme="minorHAnsi"/>
          <w:lang w:eastAsia="zh-TW"/>
        </w:rPr>
        <w:t xml:space="preserve"> </w:t>
      </w:r>
      <w:r w:rsidR="00271C77" w:rsidRPr="000B2BFB">
        <w:rPr>
          <w:rFonts w:asciiTheme="minorHAnsi" w:eastAsiaTheme="minorEastAsia" w:hAnsiTheme="minorHAnsi" w:cstheme="minorHAnsi"/>
          <w:lang w:eastAsia="zh-TW"/>
        </w:rPr>
        <w:tab/>
      </w:r>
      <w:r w:rsidRPr="000B2BFB">
        <w:rPr>
          <w:rFonts w:asciiTheme="minorHAnsi" w:eastAsiaTheme="minorEastAsia" w:hAnsiTheme="minorHAnsi" w:cstheme="minorHAnsi"/>
          <w:lang w:eastAsia="zh-TW"/>
        </w:rPr>
        <w:t>=</w:t>
      </w:r>
      <w:r w:rsidR="00271C77" w:rsidRPr="000B2BFB">
        <w:rPr>
          <w:rFonts w:asciiTheme="minorHAnsi" w:eastAsiaTheme="minorEastAsia" w:hAnsiTheme="minorHAnsi" w:cstheme="minorHAnsi"/>
          <w:lang w:eastAsia="zh-TW"/>
        </w:rPr>
        <w:t xml:space="preserve"> </w:t>
      </w:r>
      <w:r w:rsidR="00271C77" w:rsidRPr="000B2BFB">
        <w:rPr>
          <w:rFonts w:asciiTheme="minorHAnsi" w:eastAsiaTheme="minorEastAsia" w:hAnsiTheme="minorHAnsi" w:cstheme="minorHAnsi"/>
          <w:lang w:eastAsia="zh-TW"/>
        </w:rPr>
        <w:tab/>
      </w:r>
      <w:proofErr w:type="gramStart"/>
      <w:r w:rsidRPr="000B2BFB">
        <w:rPr>
          <w:rFonts w:asciiTheme="minorHAnsi" w:eastAsiaTheme="minorEastAsia" w:hAnsiTheme="minorHAnsi" w:cstheme="minorHAnsi"/>
          <w:lang w:eastAsia="zh-TW"/>
        </w:rPr>
        <w:t>OC</w:t>
      </w:r>
      <w:r w:rsidR="00271C77" w:rsidRPr="000B2BFB">
        <w:rPr>
          <w:rFonts w:asciiTheme="minorHAnsi" w:eastAsiaTheme="minorEastAsia" w:hAnsiTheme="minorHAnsi" w:cstheme="minorHAnsi"/>
          <w:lang w:eastAsia="zh-TW"/>
        </w:rPr>
        <w:t xml:space="preserve"> </w:t>
      </w:r>
      <w:r w:rsidR="009971D3">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w:t>
      </w:r>
      <w:proofErr w:type="gramEnd"/>
      <w:r w:rsidR="00271C77"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PC”</w:t>
      </w:r>
    </w:p>
    <w:p w14:paraId="0B4A53FA" w14:textId="77777777" w:rsidR="00271C77" w:rsidRPr="000B2BFB" w:rsidRDefault="00271C77" w:rsidP="000B2BFB">
      <w:pPr>
        <w:pStyle w:val="a"/>
        <w:spacing w:line="360" w:lineRule="auto"/>
        <w:ind w:left="360" w:firstLineChars="112" w:firstLine="269"/>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更新型改變</w:t>
      </w:r>
      <w:r w:rsidR="00961F1D" w:rsidRPr="000B2BFB">
        <w:rPr>
          <w:rFonts w:asciiTheme="minorHAnsi" w:eastAsiaTheme="minorEastAsia" w:hAnsiTheme="minorHAnsi" w:cstheme="minorHAnsi"/>
          <w:lang w:eastAsia="zh-TW"/>
        </w:rPr>
        <w:t xml:space="preserve">“Transformational change </w:t>
      </w:r>
    </w:p>
    <w:p w14:paraId="4C993F30" w14:textId="4697AE6B" w:rsidR="00271C77" w:rsidRPr="000B2BFB" w:rsidRDefault="00271C77" w:rsidP="000B2BFB">
      <w:pPr>
        <w:pStyle w:val="HTMLPreformatted"/>
        <w:spacing w:line="360" w:lineRule="auto"/>
        <w:rPr>
          <w:rFonts w:asciiTheme="minorHAnsi" w:eastAsiaTheme="minorEastAsia" w:hAnsiTheme="minorHAnsi" w:cstheme="minorHAnsi"/>
          <w:sz w:val="24"/>
          <w:szCs w:val="24"/>
        </w:rPr>
      </w:pPr>
      <w:r w:rsidRPr="000B2BFB">
        <w:rPr>
          <w:rFonts w:asciiTheme="minorHAnsi" w:eastAsiaTheme="minorEastAsia" w:hAnsiTheme="minorHAnsi" w:cstheme="minorHAnsi"/>
          <w:sz w:val="24"/>
          <w:szCs w:val="24"/>
        </w:rPr>
        <w:tab/>
      </w:r>
      <w:r w:rsidR="00961F1D" w:rsidRPr="000B2BFB">
        <w:rPr>
          <w:rFonts w:asciiTheme="minorHAnsi" w:eastAsiaTheme="minorEastAsia" w:hAnsiTheme="minorHAnsi" w:cstheme="minorHAnsi"/>
          <w:sz w:val="24"/>
          <w:szCs w:val="24"/>
        </w:rPr>
        <w:t xml:space="preserve">= </w:t>
      </w:r>
      <w:r w:rsidRPr="000B2BFB">
        <w:rPr>
          <w:rFonts w:asciiTheme="minorHAnsi" w:eastAsiaTheme="minorEastAsia" w:hAnsiTheme="minorHAnsi" w:cstheme="minorHAnsi"/>
          <w:sz w:val="24"/>
          <w:szCs w:val="24"/>
        </w:rPr>
        <w:t>本體論趨同</w:t>
      </w:r>
      <w:r w:rsidRPr="000B2BFB">
        <w:rPr>
          <w:rFonts w:asciiTheme="minorHAnsi" w:eastAsiaTheme="minorEastAsia" w:hAnsiTheme="minorHAnsi" w:cstheme="minorHAnsi"/>
          <w:sz w:val="24"/>
          <w:szCs w:val="24"/>
        </w:rPr>
        <w:t xml:space="preserve"> </w:t>
      </w:r>
      <w:r w:rsidR="00961F1D" w:rsidRPr="000B2BFB">
        <w:rPr>
          <w:rFonts w:asciiTheme="minorHAnsi" w:eastAsiaTheme="minorEastAsia" w:hAnsiTheme="minorHAnsi" w:cstheme="minorHAnsi"/>
          <w:sz w:val="24"/>
          <w:szCs w:val="24"/>
        </w:rPr>
        <w:t xml:space="preserve">Ontological convergence + </w:t>
      </w:r>
      <w:r w:rsidRPr="000B2BFB">
        <w:rPr>
          <w:rStyle w:val="y2iqfc"/>
          <w:rFonts w:asciiTheme="minorHAnsi" w:eastAsiaTheme="minorEastAsia" w:hAnsiTheme="minorHAnsi" w:cstheme="minorHAnsi"/>
          <w:sz w:val="24"/>
          <w:szCs w:val="24"/>
        </w:rPr>
        <w:t>教學實踐的趨同</w:t>
      </w:r>
      <w:r w:rsidR="00961F1D" w:rsidRPr="000B2BFB">
        <w:rPr>
          <w:rFonts w:asciiTheme="minorHAnsi" w:eastAsiaTheme="minorEastAsia" w:hAnsiTheme="minorHAnsi" w:cstheme="minorHAnsi"/>
          <w:sz w:val="24"/>
          <w:szCs w:val="24"/>
        </w:rPr>
        <w:t>Pedagogical convergence”</w:t>
      </w:r>
    </w:p>
    <w:p w14:paraId="49F470CB" w14:textId="77777777" w:rsidR="00550CBF" w:rsidRPr="000B2BFB" w:rsidRDefault="00550CBF" w:rsidP="000B2BFB">
      <w:pPr>
        <w:pStyle w:val="HTMLPreformatted"/>
        <w:spacing w:line="360" w:lineRule="auto"/>
        <w:rPr>
          <w:rFonts w:asciiTheme="minorHAnsi" w:eastAsiaTheme="minorEastAsia" w:hAnsiTheme="minorHAnsi" w:cstheme="minorHAnsi"/>
          <w:sz w:val="24"/>
          <w:szCs w:val="24"/>
        </w:rPr>
      </w:pPr>
    </w:p>
    <w:p w14:paraId="36C1BE52" w14:textId="77777777" w:rsidR="00550CBF" w:rsidRPr="000B2BFB" w:rsidRDefault="00550CBF" w:rsidP="000B2BFB">
      <w:pPr>
        <w:pStyle w:val="a"/>
        <w:spacing w:line="360" w:lineRule="auto"/>
        <w:ind w:firstLine="0"/>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上圖是用來說明學員，與培訓的老師，產生很多方面的元素，如人性，不同的文化觀念和角色，所帶來深入的認識有助於</w:t>
      </w:r>
      <w:r w:rsidRPr="000B2BFB">
        <w:rPr>
          <w:rFonts w:asciiTheme="minorHAnsi" w:eastAsiaTheme="minorEastAsia" w:hAnsiTheme="minorHAnsi" w:cstheme="minorHAnsi"/>
          <w:lang w:eastAsia="zh-TW"/>
        </w:rPr>
        <w:t>B.A.M.’</w:t>
      </w:r>
      <w:proofErr w:type="spellStart"/>
      <w:r w:rsidRPr="000B2BFB">
        <w:rPr>
          <w:rFonts w:asciiTheme="minorHAnsi" w:eastAsiaTheme="minorEastAsia" w:hAnsiTheme="minorHAnsi" w:cstheme="minorHAnsi"/>
          <w:lang w:eastAsia="zh-TW"/>
        </w:rPr>
        <w:t>er</w:t>
      </w:r>
      <w:proofErr w:type="spellEnd"/>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的成長。</w:t>
      </w:r>
      <w:r w:rsidRPr="000B2BFB">
        <w:rPr>
          <w:rStyle w:val="FootnoteReference"/>
          <w:rFonts w:asciiTheme="minorHAnsi" w:eastAsiaTheme="minorEastAsia" w:hAnsiTheme="minorHAnsi" w:cstheme="minorHAnsi"/>
          <w:lang w:eastAsia="zh-CN"/>
        </w:rPr>
        <w:footnoteReference w:id="24"/>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還有與老師在其它方面的切磋研究得到幫助。</w:t>
      </w:r>
      <w:r w:rsidRPr="000B2BFB">
        <w:rPr>
          <w:rFonts w:asciiTheme="minorHAnsi" w:eastAsiaTheme="minorEastAsia" w:hAnsiTheme="minorHAnsi" w:cstheme="minorHAnsi"/>
          <w:lang w:eastAsia="zh-TW"/>
        </w:rPr>
        <w:t xml:space="preserve">TC </w:t>
      </w:r>
      <w:r w:rsidRPr="000B2BFB">
        <w:rPr>
          <w:rFonts w:asciiTheme="minorHAnsi" w:eastAsiaTheme="minorEastAsia" w:hAnsiTheme="minorHAnsi" w:cstheme="minorHAnsi"/>
          <w:lang w:eastAsia="zh-TW"/>
        </w:rPr>
        <w:t>就是最終生命的更新變化！讓他們畢業之後，就把這個能夠改造人生命的福音，帶給穆民。</w:t>
      </w:r>
    </w:p>
    <w:p w14:paraId="41AF1DCA" w14:textId="77777777" w:rsidR="00550CBF" w:rsidRPr="000B2BFB" w:rsidRDefault="00550CBF" w:rsidP="000B2BFB">
      <w:pPr>
        <w:pStyle w:val="a"/>
        <w:spacing w:line="360" w:lineRule="auto"/>
        <w:ind w:firstLineChars="212" w:firstLine="509"/>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這與黎基傳指出生命的被改造，是培訓最主要的目的，有異曲同工之妙！</w:t>
      </w:r>
      <w:r w:rsidRPr="000B2BFB">
        <w:rPr>
          <w:rStyle w:val="FootnoteReference"/>
          <w:rFonts w:asciiTheme="minorHAnsi" w:eastAsiaTheme="minorEastAsia" w:hAnsiTheme="minorHAnsi" w:cstheme="minorHAnsi"/>
          <w:lang w:eastAsia="zh-TW"/>
        </w:rPr>
        <w:footnoteReference w:id="25"/>
      </w:r>
      <w:r w:rsidRPr="000B2BFB">
        <w:rPr>
          <w:rFonts w:asciiTheme="minorHAnsi" w:eastAsiaTheme="minorEastAsia" w:hAnsiTheme="minorHAnsi" w:cstheme="minorHAnsi"/>
          <w:lang w:eastAsia="zh-TW"/>
        </w:rPr>
        <w:t xml:space="preserve"> </w:t>
      </w:r>
    </w:p>
    <w:p w14:paraId="7616AB97" w14:textId="77777777" w:rsidR="00550CBF" w:rsidRPr="000B2BFB" w:rsidRDefault="00550CBF" w:rsidP="000B2BFB">
      <w:pPr>
        <w:pStyle w:val="a"/>
        <w:spacing w:line="360" w:lineRule="auto"/>
        <w:ind w:leftChars="200" w:left="1320" w:hangingChars="350" w:hanging="840"/>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「在本書中，我們強調參與營商宣教者的屬靈品格，及與基督親密關係，比任何條件更重要。更新變化必須由我們自身開始，先歷聖靈的重生及更新，然後才能談及方法及工具的取決問題。」</w:t>
      </w:r>
      <w:r w:rsidRPr="000B2BFB">
        <w:rPr>
          <w:rStyle w:val="FootnoteReference"/>
          <w:rFonts w:asciiTheme="minorHAnsi" w:eastAsiaTheme="minorEastAsia" w:hAnsiTheme="minorHAnsi" w:cstheme="minorHAnsi"/>
          <w:lang w:eastAsia="zh-TW"/>
        </w:rPr>
        <w:footnoteReference w:id="26"/>
      </w:r>
    </w:p>
    <w:p w14:paraId="55728A11" w14:textId="77777777" w:rsidR="00550CBF" w:rsidRPr="000B2BFB" w:rsidRDefault="00550CBF" w:rsidP="000B2BFB">
      <w:pPr>
        <w:pStyle w:val="a"/>
        <w:spacing w:line="360" w:lineRule="auto"/>
        <w:ind w:left="480" w:firstLine="0"/>
        <w:jc w:val="both"/>
        <w:rPr>
          <w:rFonts w:asciiTheme="minorHAnsi" w:eastAsiaTheme="minorEastAsia" w:hAnsiTheme="minorHAnsi" w:cstheme="minorHAnsi"/>
          <w:lang w:eastAsia="zh-TW"/>
        </w:rPr>
      </w:pPr>
    </w:p>
    <w:p w14:paraId="14AF19F3" w14:textId="0B8E78A2" w:rsidR="00F56CE1" w:rsidRPr="000B2BFB" w:rsidRDefault="000B5C8F" w:rsidP="000B2BFB">
      <w:pPr>
        <w:pStyle w:val="a"/>
        <w:spacing w:line="360" w:lineRule="auto"/>
        <w:ind w:left="480" w:firstLine="0"/>
        <w:jc w:val="both"/>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如下圖所示，</w:t>
      </w:r>
      <w:r w:rsidR="009F4FE6" w:rsidRPr="000B2BFB">
        <w:rPr>
          <w:rFonts w:asciiTheme="minorHAnsi" w:eastAsiaTheme="minorEastAsia" w:hAnsiTheme="minorHAnsi" w:cstheme="minorHAnsi"/>
          <w:lang w:eastAsia="zh-TW"/>
        </w:rPr>
        <w:t>關係性轉化，</w:t>
      </w:r>
      <w:r w:rsidR="00F61138" w:rsidRPr="000B2BFB">
        <w:rPr>
          <w:rFonts w:asciiTheme="minorHAnsi" w:eastAsiaTheme="minorEastAsia" w:hAnsiTheme="minorHAnsi" w:cstheme="minorHAnsi"/>
          <w:lang w:eastAsia="zh-TW"/>
        </w:rPr>
        <w:t>其動力及始源</w:t>
      </w:r>
      <w:r w:rsidR="003A5A40" w:rsidRPr="000B2BFB">
        <w:rPr>
          <w:rFonts w:asciiTheme="minorHAnsi" w:eastAsiaTheme="minorEastAsia" w:hAnsiTheme="minorHAnsi" w:cstheme="minorHAnsi"/>
          <w:lang w:eastAsia="zh-TW"/>
        </w:rPr>
        <w:t xml:space="preserve"> </w:t>
      </w:r>
      <w:r w:rsidR="009F4FE6" w:rsidRPr="000B2BFB">
        <w:rPr>
          <w:rFonts w:asciiTheme="minorHAnsi" w:eastAsiaTheme="minorEastAsia" w:hAnsiTheme="minorHAnsi" w:cstheme="minorHAnsi"/>
          <w:lang w:eastAsia="zh-TW"/>
        </w:rPr>
        <w:t>於三一真神</w:t>
      </w:r>
      <w:r w:rsidR="00F61138" w:rsidRPr="000B2BFB">
        <w:rPr>
          <w:rFonts w:asciiTheme="minorHAnsi" w:eastAsiaTheme="minorEastAsia" w:hAnsiTheme="minorHAnsi" w:cstheme="minorHAnsi"/>
          <w:lang w:eastAsia="zh-TW"/>
        </w:rPr>
        <w:t>，並非</w:t>
      </w:r>
      <w:r w:rsidR="009F4FE6" w:rsidRPr="000B2BFB">
        <w:rPr>
          <w:rFonts w:asciiTheme="minorHAnsi" w:eastAsiaTheme="minorEastAsia" w:hAnsiTheme="minorHAnsi" w:cstheme="minorHAnsi"/>
          <w:lang w:eastAsia="zh-TW"/>
        </w:rPr>
        <w:t>時下流行</w:t>
      </w:r>
      <w:r w:rsidR="00F61138" w:rsidRPr="000B2BFB">
        <w:rPr>
          <w:rFonts w:asciiTheme="minorHAnsi" w:eastAsiaTheme="minorEastAsia" w:hAnsiTheme="minorHAnsi" w:cstheme="minorHAnsi"/>
          <w:lang w:eastAsia="zh-TW"/>
        </w:rPr>
        <w:t>事工型、企業型</w:t>
      </w:r>
      <w:r w:rsidR="003A5A40" w:rsidRPr="000B2BFB">
        <w:rPr>
          <w:rFonts w:asciiTheme="minorHAnsi" w:eastAsiaTheme="minorEastAsia" w:hAnsiTheme="minorHAnsi" w:cstheme="minorHAnsi"/>
          <w:lang w:eastAsia="zh-TW"/>
        </w:rPr>
        <w:t>可以輕而易舉地辦妥。</w:t>
      </w:r>
    </w:p>
    <w:p w14:paraId="73B68523" w14:textId="77777777" w:rsidR="00F56CE1" w:rsidRPr="000B2BFB" w:rsidRDefault="00F56CE1" w:rsidP="000B2BFB">
      <w:p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br w:type="page"/>
      </w:r>
    </w:p>
    <w:p w14:paraId="5B1317E1" w14:textId="1FD0FEE0" w:rsidR="000B5C8F" w:rsidRPr="000B2BFB" w:rsidRDefault="000B5C8F" w:rsidP="000B2BFB">
      <w:pPr>
        <w:pStyle w:val="a"/>
        <w:spacing w:line="360" w:lineRule="auto"/>
        <w:ind w:left="480" w:firstLine="0"/>
        <w:jc w:val="both"/>
        <w:rPr>
          <w:rFonts w:asciiTheme="minorHAnsi" w:eastAsiaTheme="minorEastAsia" w:hAnsiTheme="minorHAnsi" w:cstheme="minorHAnsi"/>
          <w:iCs/>
          <w:color w:val="000000"/>
          <w:lang w:eastAsia="zh-TW" w:bidi="he-IL"/>
        </w:rPr>
      </w:pPr>
      <w:r w:rsidRPr="000B2BFB">
        <w:rPr>
          <w:rFonts w:asciiTheme="minorHAnsi" w:eastAsiaTheme="minorEastAsia" w:hAnsiTheme="minorHAnsi" w:cstheme="minorHAnsi"/>
          <w:b/>
          <w:bCs/>
          <w:lang w:eastAsia="zh-TW"/>
        </w:rPr>
        <w:lastRenderedPageBreak/>
        <w:t>圖</w:t>
      </w:r>
      <w:r w:rsidRPr="000B2BFB">
        <w:rPr>
          <w:rFonts w:asciiTheme="minorHAnsi" w:eastAsiaTheme="minorEastAsia" w:hAnsiTheme="minorHAnsi" w:cstheme="minorHAnsi"/>
          <w:b/>
          <w:bCs/>
          <w:lang w:eastAsia="zh-TW"/>
        </w:rPr>
        <w:t>3</w:t>
      </w:r>
      <w:r w:rsidR="009971D3">
        <w:rPr>
          <w:rFonts w:asciiTheme="minorHAnsi" w:eastAsiaTheme="minorEastAsia" w:hAnsiTheme="minorHAnsi" w:cstheme="minorHAnsi" w:hint="eastAsia"/>
          <w:b/>
          <w:bCs/>
          <w:lang w:eastAsia="zh-TW"/>
        </w:rPr>
        <w:t>.</w:t>
      </w:r>
      <w:r w:rsidRPr="000B2BFB">
        <w:rPr>
          <w:rFonts w:asciiTheme="minorHAnsi" w:eastAsiaTheme="minorEastAsia" w:hAnsiTheme="minorHAnsi" w:cstheme="minorHAnsi"/>
          <w:b/>
          <w:bCs/>
          <w:lang w:eastAsia="zh-TW"/>
        </w:rPr>
        <w:t xml:space="preserve"> </w:t>
      </w:r>
      <w:r w:rsidRPr="000B2BFB">
        <w:rPr>
          <w:rFonts w:asciiTheme="minorHAnsi" w:eastAsiaTheme="minorEastAsia" w:hAnsiTheme="minorHAnsi" w:cstheme="minorHAnsi"/>
          <w:b/>
          <w:bCs/>
          <w:iCs/>
          <w:color w:val="000000"/>
          <w:lang w:eastAsia="zh-TW" w:bidi="he-IL"/>
        </w:rPr>
        <w:t>三位一體真神與人類的恩情關係</w:t>
      </w:r>
      <w:r w:rsidRPr="000B2BFB">
        <w:rPr>
          <w:rStyle w:val="FootnoteReference"/>
          <w:rFonts w:asciiTheme="minorHAnsi" w:eastAsiaTheme="minorEastAsia" w:hAnsiTheme="minorHAnsi" w:cstheme="minorHAnsi"/>
          <w:iCs/>
          <w:color w:val="000000"/>
          <w:lang w:bidi="he-IL"/>
        </w:rPr>
        <w:footnoteReference w:id="2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700"/>
        <w:gridCol w:w="2250"/>
        <w:gridCol w:w="2520"/>
        <w:gridCol w:w="1080"/>
      </w:tblGrid>
      <w:tr w:rsidR="000B5C8F" w:rsidRPr="000B2BFB" w14:paraId="3BB749DA" w14:textId="77777777" w:rsidTr="00E978D3">
        <w:trPr>
          <w:cantSplit/>
          <w:trHeight w:val="350"/>
        </w:trPr>
        <w:tc>
          <w:tcPr>
            <w:tcW w:w="828" w:type="dxa"/>
            <w:vMerge w:val="restart"/>
          </w:tcPr>
          <w:p w14:paraId="23388D48" w14:textId="77777777" w:rsidR="009971D3" w:rsidRDefault="009971D3" w:rsidP="000B2BFB">
            <w:pPr>
              <w:spacing w:line="360" w:lineRule="auto"/>
              <w:jc w:val="center"/>
              <w:rPr>
                <w:rFonts w:asciiTheme="minorHAnsi" w:eastAsia="DengXian" w:hAnsiTheme="minorHAnsi" w:cstheme="minorHAnsi"/>
                <w:b/>
                <w:color w:val="000000"/>
                <w:lang w:eastAsia="zh-TW"/>
              </w:rPr>
            </w:pPr>
          </w:p>
          <w:p w14:paraId="2A62FAB8" w14:textId="2FCE950B"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三一</w:t>
            </w:r>
          </w:p>
          <w:p w14:paraId="3239376A"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真神</w:t>
            </w:r>
          </w:p>
        </w:tc>
        <w:tc>
          <w:tcPr>
            <w:tcW w:w="2700" w:type="dxa"/>
            <w:vMerge w:val="restart"/>
            <w:vAlign w:val="center"/>
          </w:tcPr>
          <w:p w14:paraId="580FBDCA"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TW"/>
              </w:rPr>
            </w:pPr>
            <w:r w:rsidRPr="000B2BFB">
              <w:rPr>
                <w:rFonts w:asciiTheme="minorHAnsi" w:eastAsiaTheme="minorEastAsia" w:hAnsiTheme="minorHAnsi" w:cstheme="minorHAnsi"/>
                <w:b/>
                <w:color w:val="000000"/>
                <w:lang w:eastAsia="zh-TW"/>
              </w:rPr>
              <w:t>縱向關係</w:t>
            </w:r>
            <w:r w:rsidRPr="000B2BFB">
              <w:rPr>
                <w:rFonts w:asciiTheme="minorHAnsi" w:eastAsiaTheme="minorEastAsia" w:hAnsiTheme="minorHAnsi" w:cstheme="minorHAnsi"/>
                <w:b/>
                <w:color w:val="000000"/>
                <w:lang w:eastAsia="zh-TW"/>
              </w:rPr>
              <w:t>:</w:t>
            </w:r>
          </w:p>
          <w:p w14:paraId="6EF0D7E1"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TW"/>
              </w:rPr>
            </w:pPr>
            <w:r w:rsidRPr="000B2BFB">
              <w:rPr>
                <w:rFonts w:asciiTheme="minorHAnsi" w:eastAsiaTheme="minorEastAsia" w:hAnsiTheme="minorHAnsi" w:cstheme="minorHAnsi"/>
                <w:b/>
                <w:color w:val="000000"/>
                <w:lang w:eastAsia="zh-TW"/>
              </w:rPr>
              <w:t>信徒與非信徒</w:t>
            </w:r>
          </w:p>
        </w:tc>
        <w:tc>
          <w:tcPr>
            <w:tcW w:w="5850" w:type="dxa"/>
            <w:gridSpan w:val="3"/>
            <w:tcBorders>
              <w:bottom w:val="single" w:sz="4" w:space="0" w:color="auto"/>
            </w:tcBorders>
            <w:vAlign w:val="center"/>
          </w:tcPr>
          <w:p w14:paraId="2896C95A"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rPr>
              <w:t xml:space="preserve">… </w:t>
            </w:r>
            <w:r w:rsidRPr="000B2BFB">
              <w:rPr>
                <w:rFonts w:asciiTheme="minorHAnsi" w:eastAsiaTheme="minorEastAsia" w:hAnsiTheme="minorHAnsi" w:cstheme="minorHAnsi"/>
                <w:b/>
                <w:color w:val="000000"/>
              </w:rPr>
              <w:t>恩</w:t>
            </w:r>
            <w:r w:rsidRPr="000B2BFB">
              <w:rPr>
                <w:rFonts w:asciiTheme="minorHAnsi" w:eastAsiaTheme="minorEastAsia" w:hAnsiTheme="minorHAnsi" w:cstheme="minorHAnsi"/>
                <w:b/>
                <w:color w:val="000000"/>
              </w:rPr>
              <w:t xml:space="preserve"> </w:t>
            </w:r>
            <w:r w:rsidRPr="000B2BFB">
              <w:rPr>
                <w:rFonts w:asciiTheme="minorHAnsi" w:eastAsiaTheme="minorEastAsia" w:hAnsiTheme="minorHAnsi" w:cstheme="minorHAnsi"/>
                <w:b/>
                <w:color w:val="000000"/>
              </w:rPr>
              <w:t>情</w:t>
            </w:r>
            <w:r w:rsidRPr="000B2BFB">
              <w:rPr>
                <w:rFonts w:asciiTheme="minorHAnsi" w:eastAsiaTheme="minorEastAsia" w:hAnsiTheme="minorHAnsi" w:cstheme="minorHAnsi"/>
                <w:b/>
                <w:color w:val="000000"/>
              </w:rPr>
              <w:t xml:space="preserve"> </w:t>
            </w:r>
            <w:r w:rsidRPr="000B2BFB">
              <w:rPr>
                <w:rFonts w:asciiTheme="minorHAnsi" w:eastAsiaTheme="minorEastAsia" w:hAnsiTheme="minorHAnsi" w:cstheme="minorHAnsi"/>
                <w:b/>
                <w:color w:val="000000"/>
                <w:lang w:eastAsia="zh-CN"/>
              </w:rPr>
              <w:t>關</w:t>
            </w:r>
            <w:r w:rsidRPr="000B2BFB">
              <w:rPr>
                <w:rFonts w:asciiTheme="minorHAnsi" w:eastAsiaTheme="minorEastAsia" w:hAnsiTheme="minorHAnsi" w:cstheme="minorHAnsi"/>
                <w:b/>
                <w:color w:val="000000"/>
                <w:lang w:eastAsia="zh-CN"/>
              </w:rPr>
              <w:t xml:space="preserve"> </w:t>
            </w:r>
            <w:r w:rsidRPr="000B2BFB">
              <w:rPr>
                <w:rFonts w:asciiTheme="minorHAnsi" w:eastAsiaTheme="minorEastAsia" w:hAnsiTheme="minorHAnsi" w:cstheme="minorHAnsi"/>
                <w:b/>
                <w:color w:val="000000"/>
                <w:lang w:eastAsia="zh-CN"/>
              </w:rPr>
              <w:t>係</w:t>
            </w:r>
            <w:r w:rsidRPr="000B2BFB">
              <w:rPr>
                <w:rFonts w:asciiTheme="minorHAnsi" w:eastAsiaTheme="minorEastAsia" w:hAnsiTheme="minorHAnsi" w:cstheme="minorHAnsi"/>
                <w:b/>
                <w:color w:val="000000"/>
                <w:lang w:eastAsia="zh-CN"/>
              </w:rPr>
              <w:t xml:space="preserve"> </w:t>
            </w:r>
            <w:r w:rsidRPr="000B2BFB">
              <w:rPr>
                <w:rFonts w:asciiTheme="minorHAnsi" w:eastAsiaTheme="minorEastAsia" w:hAnsiTheme="minorHAnsi" w:cstheme="minorHAnsi"/>
                <w:b/>
                <w:color w:val="000000"/>
              </w:rPr>
              <w:t>…</w:t>
            </w:r>
          </w:p>
        </w:tc>
      </w:tr>
      <w:tr w:rsidR="000B5C8F" w:rsidRPr="000B2BFB" w14:paraId="263B6D72" w14:textId="77777777" w:rsidTr="00E978D3">
        <w:trPr>
          <w:cantSplit/>
          <w:trHeight w:val="350"/>
        </w:trPr>
        <w:tc>
          <w:tcPr>
            <w:tcW w:w="828" w:type="dxa"/>
            <w:vMerge/>
          </w:tcPr>
          <w:p w14:paraId="019906F7"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p>
        </w:tc>
        <w:tc>
          <w:tcPr>
            <w:tcW w:w="2700" w:type="dxa"/>
            <w:vMerge/>
            <w:vAlign w:val="center"/>
          </w:tcPr>
          <w:p w14:paraId="66ACF23E" w14:textId="77777777" w:rsidR="000B5C8F" w:rsidRPr="000B2BFB" w:rsidRDefault="000B5C8F" w:rsidP="000B2BFB">
            <w:pPr>
              <w:spacing w:line="360" w:lineRule="auto"/>
              <w:rPr>
                <w:rFonts w:asciiTheme="minorHAnsi" w:eastAsiaTheme="minorEastAsia" w:hAnsiTheme="minorHAnsi" w:cstheme="minorHAnsi"/>
                <w:b/>
                <w:color w:val="000000"/>
              </w:rPr>
            </w:pPr>
          </w:p>
        </w:tc>
        <w:tc>
          <w:tcPr>
            <w:tcW w:w="2250" w:type="dxa"/>
            <w:vMerge w:val="restart"/>
            <w:tcBorders>
              <w:right w:val="dashed" w:sz="4" w:space="0" w:color="auto"/>
            </w:tcBorders>
            <w:vAlign w:val="center"/>
          </w:tcPr>
          <w:p w14:paraId="13D61D6D"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普遍性恩情</w:t>
            </w:r>
            <w:r w:rsidRPr="000B2BFB">
              <w:rPr>
                <w:rFonts w:asciiTheme="minorHAnsi" w:eastAsiaTheme="minorEastAsia" w:hAnsiTheme="minorHAnsi" w:cstheme="minorHAnsi"/>
                <w:b/>
                <w:color w:val="000000"/>
                <w:lang w:eastAsia="zh-CN"/>
              </w:rPr>
              <w:t xml:space="preserve">: </w:t>
            </w:r>
          </w:p>
          <w:p w14:paraId="1833A8EE"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人類</w:t>
            </w:r>
          </w:p>
        </w:tc>
        <w:tc>
          <w:tcPr>
            <w:tcW w:w="3600" w:type="dxa"/>
            <w:gridSpan w:val="2"/>
            <w:tcBorders>
              <w:bottom w:val="single" w:sz="4" w:space="0" w:color="auto"/>
            </w:tcBorders>
            <w:vAlign w:val="center"/>
          </w:tcPr>
          <w:p w14:paraId="10E46D22"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特殊性恩情</w:t>
            </w:r>
            <w:r w:rsidRPr="000B2BFB">
              <w:rPr>
                <w:rFonts w:asciiTheme="minorHAnsi" w:eastAsiaTheme="minorEastAsia" w:hAnsiTheme="minorHAnsi" w:cstheme="minorHAnsi"/>
                <w:b/>
                <w:color w:val="000000"/>
                <w:lang w:eastAsia="zh-CN"/>
              </w:rPr>
              <w:t>:</w:t>
            </w:r>
            <w:r w:rsidRPr="000B2BFB">
              <w:rPr>
                <w:rFonts w:asciiTheme="minorHAnsi" w:eastAsiaTheme="minorEastAsia" w:hAnsiTheme="minorHAnsi" w:cstheme="minorHAnsi"/>
                <w:b/>
                <w:color w:val="000000"/>
                <w:lang w:eastAsia="zh-CN"/>
              </w:rPr>
              <w:t>基督徒</w:t>
            </w:r>
          </w:p>
        </w:tc>
      </w:tr>
      <w:tr w:rsidR="000B5C8F" w:rsidRPr="000B2BFB" w14:paraId="460289B7" w14:textId="77777777" w:rsidTr="00E978D3">
        <w:trPr>
          <w:cantSplit/>
          <w:trHeight w:val="368"/>
        </w:trPr>
        <w:tc>
          <w:tcPr>
            <w:tcW w:w="828" w:type="dxa"/>
            <w:vMerge/>
            <w:tcBorders>
              <w:bottom w:val="double" w:sz="4" w:space="0" w:color="auto"/>
            </w:tcBorders>
          </w:tcPr>
          <w:p w14:paraId="50E27BD0"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p>
        </w:tc>
        <w:tc>
          <w:tcPr>
            <w:tcW w:w="2700" w:type="dxa"/>
            <w:vMerge/>
            <w:tcBorders>
              <w:bottom w:val="double" w:sz="4" w:space="0" w:color="auto"/>
            </w:tcBorders>
            <w:vAlign w:val="center"/>
          </w:tcPr>
          <w:p w14:paraId="1BB4CCC1" w14:textId="77777777" w:rsidR="000B5C8F" w:rsidRPr="000B2BFB" w:rsidRDefault="000B5C8F" w:rsidP="000B2BFB">
            <w:pPr>
              <w:spacing w:line="360" w:lineRule="auto"/>
              <w:jc w:val="center"/>
              <w:rPr>
                <w:rFonts w:asciiTheme="minorHAnsi" w:eastAsiaTheme="minorEastAsia" w:hAnsiTheme="minorHAnsi" w:cstheme="minorHAnsi"/>
                <w:b/>
                <w:color w:val="000000"/>
              </w:rPr>
            </w:pPr>
          </w:p>
        </w:tc>
        <w:tc>
          <w:tcPr>
            <w:tcW w:w="2250" w:type="dxa"/>
            <w:vMerge/>
            <w:tcBorders>
              <w:bottom w:val="double" w:sz="4" w:space="0" w:color="auto"/>
              <w:right w:val="dashed" w:sz="4" w:space="0" w:color="auto"/>
            </w:tcBorders>
            <w:vAlign w:val="center"/>
          </w:tcPr>
          <w:p w14:paraId="021FDB10"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p>
        </w:tc>
        <w:tc>
          <w:tcPr>
            <w:tcW w:w="2520" w:type="dxa"/>
            <w:tcBorders>
              <w:bottom w:val="double" w:sz="4" w:space="0" w:color="auto"/>
              <w:right w:val="dashed" w:sz="4" w:space="0" w:color="auto"/>
            </w:tcBorders>
            <w:vAlign w:val="center"/>
          </w:tcPr>
          <w:p w14:paraId="1B23AB37" w14:textId="77777777" w:rsidR="000B5C8F" w:rsidRPr="000B2BFB" w:rsidRDefault="000B5C8F" w:rsidP="000B2BFB">
            <w:pPr>
              <w:spacing w:line="360" w:lineRule="auto"/>
              <w:jc w:val="center"/>
              <w:rPr>
                <w:rFonts w:asciiTheme="minorHAnsi" w:eastAsiaTheme="minorEastAsia" w:hAnsiTheme="minorHAnsi" w:cstheme="minorHAnsi"/>
                <w:b/>
                <w:color w:val="000000"/>
              </w:rPr>
            </w:pPr>
            <w:proofErr w:type="spellStart"/>
            <w:r w:rsidRPr="000B2BFB">
              <w:rPr>
                <w:rFonts w:asciiTheme="minorHAnsi" w:eastAsiaTheme="minorEastAsia" w:hAnsiTheme="minorHAnsi" w:cstheme="minorHAnsi"/>
                <w:b/>
                <w:color w:val="000000"/>
              </w:rPr>
              <w:t>通則</w:t>
            </w:r>
            <w:proofErr w:type="spellEnd"/>
          </w:p>
        </w:tc>
        <w:tc>
          <w:tcPr>
            <w:tcW w:w="1080" w:type="dxa"/>
            <w:tcBorders>
              <w:left w:val="dashed" w:sz="4" w:space="0" w:color="auto"/>
              <w:bottom w:val="double" w:sz="4" w:space="0" w:color="auto"/>
            </w:tcBorders>
            <w:vAlign w:val="center"/>
          </w:tcPr>
          <w:p w14:paraId="426C0B83" w14:textId="77777777" w:rsidR="000B5C8F" w:rsidRPr="000B2BFB" w:rsidRDefault="000B5C8F" w:rsidP="000B2BFB">
            <w:pPr>
              <w:spacing w:line="360" w:lineRule="auto"/>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教義題</w:t>
            </w:r>
          </w:p>
        </w:tc>
      </w:tr>
      <w:tr w:rsidR="000B5C8F" w:rsidRPr="000B2BFB" w14:paraId="7569AB30" w14:textId="77777777" w:rsidTr="00E978D3">
        <w:trPr>
          <w:cantSplit/>
        </w:trPr>
        <w:tc>
          <w:tcPr>
            <w:tcW w:w="828" w:type="dxa"/>
            <w:tcBorders>
              <w:top w:val="double" w:sz="4" w:space="0" w:color="auto"/>
            </w:tcBorders>
            <w:vAlign w:val="center"/>
          </w:tcPr>
          <w:p w14:paraId="6A6A053F"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聖父</w:t>
            </w:r>
          </w:p>
        </w:tc>
        <w:tc>
          <w:tcPr>
            <w:tcW w:w="2700" w:type="dxa"/>
            <w:vMerge w:val="restart"/>
            <w:tcBorders>
              <w:top w:val="double" w:sz="4" w:space="0" w:color="auto"/>
            </w:tcBorders>
          </w:tcPr>
          <w:p w14:paraId="005844F1" w14:textId="4EEB3C13" w:rsidR="000B5C8F" w:rsidRPr="000B2BFB" w:rsidRDefault="000B5C8F" w:rsidP="000B2BFB">
            <w:pPr>
              <w:spacing w:line="360" w:lineRule="auto"/>
              <w:rPr>
                <w:rFonts w:asciiTheme="minorHAnsi" w:eastAsiaTheme="minorEastAsia" w:hAnsiTheme="minorHAnsi" w:cstheme="minorHAnsi"/>
                <w:color w:val="000000"/>
                <w:lang w:eastAsia="zh-TW"/>
              </w:rPr>
            </w:pPr>
            <w:r w:rsidRPr="000B2BFB">
              <w:rPr>
                <w:rFonts w:asciiTheme="minorHAnsi" w:eastAsiaTheme="minorEastAsia" w:hAnsiTheme="minorHAnsi" w:cstheme="minorHAnsi"/>
                <w:color w:val="000000"/>
                <w:lang w:eastAsia="zh-TW"/>
              </w:rPr>
              <w:t xml:space="preserve">- </w:t>
            </w:r>
            <w:r w:rsidRPr="000B2BFB">
              <w:rPr>
                <w:rFonts w:asciiTheme="minorHAnsi" w:eastAsiaTheme="minorEastAsia" w:hAnsiTheme="minorHAnsi" w:cstheme="minorHAnsi"/>
                <w:color w:val="000000"/>
                <w:lang w:eastAsia="zh-TW"/>
              </w:rPr>
              <w:t>由神創造，統管</w:t>
            </w:r>
            <w:r w:rsidR="009971D3">
              <w:rPr>
                <w:rFonts w:asciiTheme="minorHAnsi" w:eastAsiaTheme="minorEastAsia" w:hAnsiTheme="minorHAnsi" w:cstheme="minorHAnsi" w:hint="eastAsia"/>
                <w:color w:val="000000"/>
                <w:lang w:eastAsia="zh-TW"/>
              </w:rPr>
              <w:t>並</w:t>
            </w:r>
            <w:r w:rsidRPr="000B2BFB">
              <w:rPr>
                <w:rFonts w:asciiTheme="minorHAnsi" w:eastAsiaTheme="minorEastAsia" w:hAnsiTheme="minorHAnsi" w:cstheme="minorHAnsi"/>
                <w:color w:val="000000"/>
                <w:lang w:eastAsia="zh-TW"/>
              </w:rPr>
              <w:t>扶持</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詩</w:t>
            </w:r>
            <w:r w:rsidRPr="000B2BFB">
              <w:rPr>
                <w:rFonts w:asciiTheme="minorHAnsi" w:eastAsiaTheme="minorEastAsia" w:hAnsiTheme="minorHAnsi" w:cstheme="minorHAnsi"/>
                <w:color w:val="000000"/>
                <w:lang w:eastAsia="zh-TW"/>
              </w:rPr>
              <w:t>103:19-22; 104)</w:t>
            </w:r>
          </w:p>
          <w:p w14:paraId="5559791D" w14:textId="77777777" w:rsidR="000B5C8F" w:rsidRPr="000B2BFB" w:rsidRDefault="000B5C8F" w:rsidP="000B2BFB">
            <w:pPr>
              <w:spacing w:line="360" w:lineRule="auto"/>
              <w:rPr>
                <w:rFonts w:asciiTheme="minorHAnsi" w:eastAsiaTheme="minorEastAsia" w:hAnsiTheme="minorHAnsi" w:cstheme="minorHAnsi"/>
                <w:color w:val="000000"/>
                <w:lang w:eastAsia="zh-TW"/>
              </w:rPr>
            </w:pP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我們生活、動作、存留，都在乎祂</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徒</w:t>
            </w:r>
            <w:r w:rsidRPr="000B2BFB">
              <w:rPr>
                <w:rFonts w:asciiTheme="minorHAnsi" w:eastAsiaTheme="minorEastAsia" w:hAnsiTheme="minorHAnsi" w:cstheme="minorHAnsi"/>
                <w:color w:val="000000"/>
                <w:lang w:eastAsia="zh-TW"/>
              </w:rPr>
              <w:t xml:space="preserve"> 17:26)</w:t>
            </w:r>
          </w:p>
          <w:p w14:paraId="648823C7" w14:textId="77777777" w:rsidR="000B5C8F" w:rsidRPr="000B2BFB" w:rsidRDefault="000B5C8F" w:rsidP="000B2BFB">
            <w:pPr>
              <w:spacing w:line="360" w:lineRule="auto"/>
              <w:rPr>
                <w:rFonts w:asciiTheme="minorHAnsi" w:eastAsiaTheme="minorEastAsia" w:hAnsiTheme="minorHAnsi" w:cstheme="minorHAnsi"/>
                <w:color w:val="000000"/>
                <w:lang w:eastAsia="zh-TW"/>
              </w:rPr>
            </w:pP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靠祂</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借著祂</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為祂</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西</w:t>
            </w:r>
            <w:r w:rsidRPr="000B2BFB">
              <w:rPr>
                <w:rFonts w:asciiTheme="minorHAnsi" w:eastAsiaTheme="minorEastAsia" w:hAnsiTheme="minorHAnsi" w:cstheme="minorHAnsi"/>
                <w:color w:val="000000"/>
                <w:lang w:eastAsia="zh-TW"/>
              </w:rPr>
              <w:t xml:space="preserve"> 1:15-20)</w:t>
            </w:r>
          </w:p>
          <w:p w14:paraId="55D17424" w14:textId="77777777" w:rsidR="000B5C8F" w:rsidRPr="000B2BFB" w:rsidRDefault="000B5C8F" w:rsidP="000B2BFB">
            <w:pPr>
              <w:spacing w:line="360" w:lineRule="auto"/>
              <w:rPr>
                <w:rFonts w:asciiTheme="minorHAnsi" w:eastAsiaTheme="minorEastAsia" w:hAnsiTheme="minorHAnsi" w:cstheme="minorHAnsi"/>
                <w:color w:val="000000"/>
                <w:lang w:eastAsia="zh-TW"/>
              </w:rPr>
            </w:pP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聖靈初結的果子</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神預先所知道的人</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預先定下，被召</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稱義</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得榮耀</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羅</w:t>
            </w:r>
            <w:r w:rsidRPr="000B2BFB">
              <w:rPr>
                <w:rFonts w:asciiTheme="minorHAnsi" w:eastAsiaTheme="minorEastAsia" w:hAnsiTheme="minorHAnsi" w:cstheme="minorHAnsi"/>
                <w:color w:val="000000"/>
                <w:lang w:eastAsia="zh-TW"/>
              </w:rPr>
              <w:t xml:space="preserve"> 8:1-30;</w:t>
            </w:r>
            <w:r w:rsidRPr="000B2BFB">
              <w:rPr>
                <w:rFonts w:asciiTheme="minorHAnsi" w:eastAsiaTheme="minorEastAsia" w:hAnsiTheme="minorHAnsi" w:cstheme="minorHAnsi"/>
                <w:color w:val="000000"/>
                <w:lang w:eastAsia="zh-TW"/>
              </w:rPr>
              <w:t>加</w:t>
            </w:r>
            <w:r w:rsidRPr="000B2BFB">
              <w:rPr>
                <w:rFonts w:asciiTheme="minorHAnsi" w:eastAsiaTheme="minorEastAsia" w:hAnsiTheme="minorHAnsi" w:cstheme="minorHAnsi"/>
                <w:color w:val="000000"/>
                <w:lang w:eastAsia="zh-TW"/>
              </w:rPr>
              <w:t xml:space="preserve"> 4:1-7)</w:t>
            </w:r>
          </w:p>
        </w:tc>
        <w:tc>
          <w:tcPr>
            <w:tcW w:w="2250" w:type="dxa"/>
            <w:vMerge w:val="restart"/>
            <w:tcBorders>
              <w:top w:val="double" w:sz="4" w:space="0" w:color="auto"/>
              <w:right w:val="dashed" w:sz="4" w:space="0" w:color="auto"/>
            </w:tcBorders>
          </w:tcPr>
          <w:p w14:paraId="5F6163AA" w14:textId="77777777" w:rsidR="000B5C8F" w:rsidRPr="000B2BFB" w:rsidRDefault="000B5C8F" w:rsidP="000B2BFB">
            <w:pPr>
              <w:spacing w:line="360" w:lineRule="auto"/>
              <w:rPr>
                <w:rFonts w:asciiTheme="minorHAnsi" w:eastAsiaTheme="minorEastAsia" w:hAnsiTheme="minorHAnsi" w:cstheme="minorHAnsi"/>
                <w:b/>
                <w:bCs/>
                <w:lang w:eastAsia="zh-TW"/>
              </w:rPr>
            </w:pPr>
            <w:r w:rsidRPr="000B2BFB">
              <w:rPr>
                <w:rFonts w:asciiTheme="minorHAnsi" w:eastAsiaTheme="minorEastAsia" w:hAnsiTheme="minorHAnsi" w:cstheme="minorHAnsi"/>
                <w:b/>
                <w:bCs/>
                <w:lang w:eastAsia="zh-TW"/>
              </w:rPr>
              <w:t>-</w:t>
            </w:r>
            <w:r w:rsidRPr="000B2BFB">
              <w:rPr>
                <w:rFonts w:asciiTheme="minorHAnsi" w:eastAsiaTheme="minorEastAsia" w:hAnsiTheme="minorHAnsi" w:cstheme="minorHAnsi"/>
                <w:lang w:eastAsia="zh-TW"/>
              </w:rPr>
              <w:t>神就照著自己的形象造人</w:t>
            </w:r>
            <w:r w:rsidRPr="000B2BFB">
              <w:rPr>
                <w:rFonts w:asciiTheme="minorHAnsi" w:eastAsiaTheme="minorEastAsia" w:hAnsiTheme="minorHAnsi" w:cstheme="minorHAnsi"/>
                <w:lang w:eastAsia="zh-TW"/>
              </w:rPr>
              <w:t>(</w:t>
            </w:r>
            <w:hyperlink r:id="rId9" w:history="1">
              <w:r w:rsidRPr="000B2BFB">
                <w:rPr>
                  <w:rFonts w:asciiTheme="minorHAnsi" w:eastAsiaTheme="minorEastAsia" w:hAnsiTheme="minorHAnsi" w:cstheme="minorHAnsi"/>
                  <w:lang w:eastAsia="zh-TW"/>
                </w:rPr>
                <w:t>創</w:t>
              </w:r>
              <w:r w:rsidRPr="000B2BFB">
                <w:rPr>
                  <w:rFonts w:asciiTheme="minorHAnsi" w:eastAsiaTheme="minorEastAsia" w:hAnsiTheme="minorHAnsi" w:cstheme="minorHAnsi"/>
                  <w:lang w:eastAsia="zh-TW"/>
                </w:rPr>
                <w:t>1:26-27)</w:t>
              </w:r>
              <w:r w:rsidRPr="000B2BFB">
                <w:rPr>
                  <w:rFonts w:asciiTheme="minorHAnsi" w:eastAsiaTheme="minorEastAsia" w:hAnsiTheme="minorHAnsi" w:cstheme="minorHAnsi"/>
                  <w:b/>
                  <w:bCs/>
                  <w:color w:val="660099"/>
                  <w:u w:val="single"/>
                  <w:lang w:eastAsia="zh-TW"/>
                </w:rPr>
                <w:t xml:space="preserve"> </w:t>
              </w:r>
            </w:hyperlink>
          </w:p>
          <w:p w14:paraId="363961C0" w14:textId="77777777" w:rsidR="000B5C8F" w:rsidRPr="009971D3" w:rsidRDefault="000B5C8F" w:rsidP="000B2BFB">
            <w:pPr>
              <w:spacing w:line="360" w:lineRule="auto"/>
              <w:rPr>
                <w:rFonts w:asciiTheme="minorHAnsi" w:eastAsiaTheme="minorEastAsia" w:hAnsiTheme="minorHAnsi" w:cstheme="minorHAnsi"/>
                <w:lang w:eastAsia="zh-TW"/>
              </w:rPr>
            </w:pPr>
            <w:r w:rsidRPr="009971D3">
              <w:rPr>
                <w:rFonts w:asciiTheme="minorHAnsi" w:eastAsiaTheme="minorEastAsia" w:hAnsiTheme="minorHAnsi" w:cstheme="minorHAnsi"/>
                <w:b/>
                <w:bCs/>
                <w:lang w:eastAsia="zh-TW"/>
              </w:rPr>
              <w:t>-</w:t>
            </w:r>
            <w:r w:rsidRPr="009971D3">
              <w:rPr>
                <w:rFonts w:asciiTheme="minorHAnsi" w:eastAsiaTheme="minorEastAsia" w:hAnsiTheme="minorHAnsi" w:cstheme="minorHAnsi"/>
                <w:lang w:eastAsia="zh-TW"/>
              </w:rPr>
              <w:t>各樣美善的恩</w:t>
            </w:r>
          </w:p>
          <w:p w14:paraId="5267D94B" w14:textId="77777777" w:rsidR="000B5C8F" w:rsidRPr="009971D3" w:rsidRDefault="000B5C8F" w:rsidP="000B2BFB">
            <w:pPr>
              <w:spacing w:line="360" w:lineRule="auto"/>
              <w:rPr>
                <w:rFonts w:asciiTheme="minorHAnsi" w:eastAsiaTheme="minorEastAsia" w:hAnsiTheme="minorHAnsi" w:cstheme="minorHAnsi"/>
                <w:lang w:eastAsia="zh-TW"/>
              </w:rPr>
            </w:pPr>
            <w:r w:rsidRPr="009971D3">
              <w:rPr>
                <w:rFonts w:asciiTheme="minorHAnsi" w:eastAsiaTheme="minorEastAsia" w:hAnsiTheme="minorHAnsi" w:cstheme="minorHAnsi"/>
                <w:lang w:eastAsia="zh-TW"/>
              </w:rPr>
              <w:t>賜</w:t>
            </w:r>
            <w:r w:rsidRPr="009971D3">
              <w:rPr>
                <w:rFonts w:asciiTheme="minorHAnsi" w:eastAsiaTheme="minorEastAsia" w:hAnsiTheme="minorHAnsi" w:cstheme="minorHAnsi"/>
                <w:lang w:eastAsia="zh-TW"/>
              </w:rPr>
              <w:t>…</w:t>
            </w:r>
            <w:r w:rsidRPr="009971D3">
              <w:rPr>
                <w:rFonts w:asciiTheme="minorHAnsi" w:eastAsiaTheme="minorEastAsia" w:hAnsiTheme="minorHAnsi" w:cstheme="minorHAnsi"/>
                <w:lang w:eastAsia="zh-TW"/>
              </w:rPr>
              <w:t>賞賜</w:t>
            </w:r>
            <w:r w:rsidRPr="009971D3">
              <w:rPr>
                <w:rFonts w:asciiTheme="minorHAnsi" w:eastAsiaTheme="minorEastAsia" w:hAnsiTheme="minorHAnsi" w:cstheme="minorHAnsi"/>
                <w:lang w:eastAsia="zh-TW"/>
              </w:rPr>
              <w:t>…</w:t>
            </w:r>
            <w:r w:rsidRPr="009971D3">
              <w:rPr>
                <w:rFonts w:asciiTheme="minorHAnsi" w:eastAsiaTheme="minorEastAsia" w:hAnsiTheme="minorHAnsi" w:cstheme="minorHAnsi"/>
                <w:lang w:eastAsia="zh-TW"/>
              </w:rPr>
              <w:t>從眾光之父</w:t>
            </w:r>
            <w:r w:rsidRPr="009971D3">
              <w:rPr>
                <w:rFonts w:asciiTheme="minorHAnsi" w:eastAsiaTheme="minorEastAsia" w:hAnsiTheme="minorHAnsi" w:cstheme="minorHAnsi"/>
                <w:lang w:eastAsia="zh-TW"/>
              </w:rPr>
              <w:t>(</w:t>
            </w:r>
            <w:r w:rsidRPr="009971D3">
              <w:rPr>
                <w:rFonts w:asciiTheme="minorHAnsi" w:eastAsiaTheme="minorEastAsia" w:hAnsiTheme="minorHAnsi" w:cstheme="minorHAnsi"/>
                <w:shd w:val="clear" w:color="auto" w:fill="FFFFFF"/>
                <w:lang w:eastAsia="zh-TW"/>
              </w:rPr>
              <w:t>雅</w:t>
            </w:r>
            <w:r w:rsidRPr="009971D3">
              <w:rPr>
                <w:rFonts w:asciiTheme="minorHAnsi" w:eastAsiaTheme="minorEastAsia" w:hAnsiTheme="minorHAnsi" w:cstheme="minorHAnsi"/>
                <w:lang w:eastAsia="zh-TW"/>
              </w:rPr>
              <w:t>1:17)</w:t>
            </w:r>
          </w:p>
          <w:p w14:paraId="7507E437" w14:textId="77777777" w:rsidR="000B5C8F" w:rsidRPr="000B2BFB" w:rsidRDefault="000B5C8F" w:rsidP="000B2BFB">
            <w:pPr>
              <w:spacing w:line="360" w:lineRule="auto"/>
              <w:rPr>
                <w:rFonts w:asciiTheme="minorHAnsi" w:eastAsiaTheme="minorEastAsia" w:hAnsiTheme="minorHAnsi" w:cstheme="minorHAnsi"/>
                <w:color w:val="000000"/>
                <w:lang w:eastAsia="zh-TW"/>
              </w:rPr>
            </w:pPr>
            <w:r w:rsidRPr="000B2BFB">
              <w:rPr>
                <w:rFonts w:asciiTheme="minorHAnsi" w:eastAsiaTheme="minorEastAsia" w:hAnsiTheme="minorHAnsi" w:cstheme="minorHAnsi"/>
                <w:color w:val="545454"/>
                <w:lang w:eastAsia="zh-TW"/>
              </w:rPr>
              <w:t>-</w:t>
            </w:r>
            <w:r w:rsidRPr="000B2BFB">
              <w:rPr>
                <w:rFonts w:asciiTheme="minorHAnsi" w:eastAsiaTheme="minorEastAsia" w:hAnsiTheme="minorHAnsi" w:cstheme="minorHAnsi"/>
                <w:color w:val="000000"/>
                <w:lang w:eastAsia="zh-TW"/>
              </w:rPr>
              <w:t>祂叫日頭照好人</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歹人；降雨給義人</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不義的人</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太</w:t>
            </w:r>
            <w:r w:rsidRPr="000B2BFB">
              <w:rPr>
                <w:rFonts w:asciiTheme="minorHAnsi" w:eastAsiaTheme="minorEastAsia" w:hAnsiTheme="minorHAnsi" w:cstheme="minorHAnsi"/>
                <w:color w:val="000000"/>
                <w:lang w:eastAsia="zh-TW"/>
              </w:rPr>
              <w:t>5:45)</w:t>
            </w:r>
          </w:p>
          <w:p w14:paraId="4ACB073E" w14:textId="77777777" w:rsidR="000B5C8F" w:rsidRPr="000B2BFB" w:rsidRDefault="000B5C8F" w:rsidP="000B2BFB">
            <w:p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常用他權能的命令托住萬有</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來</w:t>
            </w:r>
            <w:r w:rsidRPr="000B2BFB">
              <w:rPr>
                <w:rFonts w:asciiTheme="minorHAnsi" w:eastAsiaTheme="minorEastAsia" w:hAnsiTheme="minorHAnsi" w:cstheme="minorHAnsi"/>
                <w:color w:val="000000"/>
                <w:lang w:eastAsia="zh-TW"/>
              </w:rPr>
              <w:t>1:3)</w:t>
            </w:r>
          </w:p>
        </w:tc>
        <w:tc>
          <w:tcPr>
            <w:tcW w:w="2520" w:type="dxa"/>
            <w:vMerge w:val="restart"/>
            <w:tcBorders>
              <w:top w:val="double" w:sz="4" w:space="0" w:color="auto"/>
              <w:right w:val="dashed" w:sz="4" w:space="0" w:color="auto"/>
            </w:tcBorders>
          </w:tcPr>
          <w:p w14:paraId="69E1B9B3" w14:textId="77777777" w:rsidR="000B5C8F" w:rsidRPr="000B2BFB" w:rsidRDefault="000B5C8F" w:rsidP="000B2BFB">
            <w:pPr>
              <w:spacing w:line="360" w:lineRule="auto"/>
              <w:rPr>
                <w:rFonts w:asciiTheme="minorHAnsi" w:eastAsiaTheme="minorEastAsia" w:hAnsiTheme="minorHAnsi" w:cstheme="minorHAnsi"/>
                <w:color w:val="000000"/>
                <w:lang w:eastAsia="zh-TW"/>
              </w:rPr>
            </w:pP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猶太人、希利尼人，自主的、為奴的，或男或女</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在基督耶穌里都成為一了</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加</w:t>
            </w:r>
            <w:r w:rsidRPr="000B2BFB">
              <w:rPr>
                <w:rFonts w:asciiTheme="minorHAnsi" w:eastAsiaTheme="minorEastAsia" w:hAnsiTheme="minorHAnsi" w:cstheme="minorHAnsi"/>
                <w:color w:val="000000"/>
                <w:lang w:eastAsia="zh-TW"/>
              </w:rPr>
              <w:t xml:space="preserve"> 3:28)</w:t>
            </w:r>
          </w:p>
          <w:p w14:paraId="139E029D" w14:textId="77777777" w:rsidR="000B5C8F" w:rsidRPr="000B2BFB" w:rsidRDefault="000B5C8F" w:rsidP="000B2BFB">
            <w:pPr>
              <w:spacing w:line="360" w:lineRule="auto"/>
              <w:rPr>
                <w:rFonts w:asciiTheme="minorHAnsi" w:eastAsiaTheme="minorEastAsia" w:hAnsiTheme="minorHAnsi" w:cstheme="minorHAnsi"/>
                <w:color w:val="000000"/>
                <w:lang w:eastAsia="zh-TW"/>
              </w:rPr>
            </w:pP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一同</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身體只有一個</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一主，一信，一神，就是眾人的父，超乎眾人之上，貫乎眾人之中，也住在眾人之內</w:t>
            </w:r>
            <w:r w:rsidRPr="000B2BFB">
              <w:rPr>
                <w:rFonts w:asciiTheme="minorHAnsi" w:eastAsiaTheme="minorEastAsia" w:hAnsiTheme="minorHAnsi" w:cstheme="minorHAnsi"/>
                <w:color w:val="000000"/>
                <w:lang w:eastAsia="zh-TW"/>
              </w:rPr>
              <w:t>”(</w:t>
            </w:r>
            <w:r w:rsidRPr="000B2BFB">
              <w:rPr>
                <w:rFonts w:asciiTheme="minorHAnsi" w:eastAsiaTheme="minorEastAsia" w:hAnsiTheme="minorHAnsi" w:cstheme="minorHAnsi"/>
                <w:color w:val="000000"/>
                <w:lang w:eastAsia="zh-TW"/>
              </w:rPr>
              <w:t>弗</w:t>
            </w:r>
            <w:r w:rsidRPr="000B2BFB">
              <w:rPr>
                <w:rFonts w:asciiTheme="minorHAnsi" w:eastAsiaTheme="minorEastAsia" w:hAnsiTheme="minorHAnsi" w:cstheme="minorHAnsi"/>
                <w:color w:val="000000"/>
                <w:lang w:eastAsia="zh-TW"/>
              </w:rPr>
              <w:t xml:space="preserve"> 3:1-4:7)</w:t>
            </w:r>
          </w:p>
        </w:tc>
        <w:tc>
          <w:tcPr>
            <w:tcW w:w="1080" w:type="dxa"/>
            <w:tcBorders>
              <w:top w:val="double" w:sz="4" w:space="0" w:color="auto"/>
              <w:left w:val="dashed" w:sz="4" w:space="0" w:color="auto"/>
            </w:tcBorders>
          </w:tcPr>
          <w:p w14:paraId="2FD6FACE"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TW"/>
              </w:rPr>
              <w:t xml:space="preserve">  </w:t>
            </w:r>
            <w:r w:rsidRPr="000B2BFB">
              <w:rPr>
                <w:rFonts w:asciiTheme="minorHAnsi" w:eastAsiaTheme="minorEastAsia" w:hAnsiTheme="minorHAnsi" w:cstheme="minorHAnsi"/>
                <w:color w:val="000000"/>
                <w:lang w:eastAsia="zh-CN"/>
              </w:rPr>
              <w:t>預知</w:t>
            </w:r>
          </w:p>
          <w:p w14:paraId="65608C65"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預定</w:t>
            </w:r>
          </w:p>
          <w:p w14:paraId="43F6FD8C"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呼召</w:t>
            </w:r>
          </w:p>
        </w:tc>
      </w:tr>
      <w:tr w:rsidR="000B5C8F" w:rsidRPr="000B2BFB" w14:paraId="406560BB" w14:textId="77777777" w:rsidTr="00E978D3">
        <w:trPr>
          <w:cantSplit/>
        </w:trPr>
        <w:tc>
          <w:tcPr>
            <w:tcW w:w="828" w:type="dxa"/>
            <w:vAlign w:val="center"/>
          </w:tcPr>
          <w:p w14:paraId="71D94DA4" w14:textId="77777777" w:rsidR="000B5C8F" w:rsidRPr="000B2BFB" w:rsidRDefault="000B5C8F" w:rsidP="000B2BFB">
            <w:pPr>
              <w:spacing w:line="360" w:lineRule="auto"/>
              <w:jc w:val="center"/>
              <w:rPr>
                <w:rFonts w:asciiTheme="minorHAnsi" w:eastAsiaTheme="minorEastAsia" w:hAnsiTheme="minorHAnsi" w:cstheme="minorHAnsi"/>
                <w:b/>
                <w:color w:val="000000"/>
              </w:rPr>
            </w:pPr>
            <w:r w:rsidRPr="000B2BFB">
              <w:rPr>
                <w:rFonts w:asciiTheme="minorHAnsi" w:eastAsiaTheme="minorEastAsia" w:hAnsiTheme="minorHAnsi" w:cstheme="minorHAnsi"/>
                <w:b/>
                <w:color w:val="000000"/>
                <w:lang w:eastAsia="zh-CN"/>
              </w:rPr>
              <w:t>聖子</w:t>
            </w:r>
          </w:p>
        </w:tc>
        <w:tc>
          <w:tcPr>
            <w:tcW w:w="2700" w:type="dxa"/>
            <w:vMerge/>
          </w:tcPr>
          <w:p w14:paraId="38847A80" w14:textId="77777777" w:rsidR="000B5C8F" w:rsidRPr="000B2BFB" w:rsidRDefault="000B5C8F" w:rsidP="000B2BFB">
            <w:pPr>
              <w:spacing w:line="360" w:lineRule="auto"/>
              <w:rPr>
                <w:rFonts w:asciiTheme="minorHAnsi" w:eastAsiaTheme="minorEastAsia" w:hAnsiTheme="minorHAnsi" w:cstheme="minorHAnsi"/>
                <w:color w:val="000000"/>
              </w:rPr>
            </w:pPr>
          </w:p>
        </w:tc>
        <w:tc>
          <w:tcPr>
            <w:tcW w:w="2250" w:type="dxa"/>
            <w:vMerge/>
            <w:tcBorders>
              <w:right w:val="dashed" w:sz="4" w:space="0" w:color="auto"/>
            </w:tcBorders>
          </w:tcPr>
          <w:p w14:paraId="4D5C45F5" w14:textId="77777777" w:rsidR="000B5C8F" w:rsidRPr="000B2BFB" w:rsidRDefault="000B5C8F" w:rsidP="000B2BFB">
            <w:pPr>
              <w:spacing w:line="360" w:lineRule="auto"/>
              <w:rPr>
                <w:rFonts w:asciiTheme="minorHAnsi" w:eastAsiaTheme="minorEastAsia" w:hAnsiTheme="minorHAnsi" w:cstheme="minorHAnsi"/>
                <w:color w:val="000000"/>
              </w:rPr>
            </w:pPr>
          </w:p>
        </w:tc>
        <w:tc>
          <w:tcPr>
            <w:tcW w:w="2520" w:type="dxa"/>
            <w:vMerge/>
            <w:tcBorders>
              <w:right w:val="dashed" w:sz="4" w:space="0" w:color="auto"/>
            </w:tcBorders>
          </w:tcPr>
          <w:p w14:paraId="67F4B074" w14:textId="77777777" w:rsidR="000B5C8F" w:rsidRPr="000B2BFB" w:rsidRDefault="000B5C8F" w:rsidP="000B2BFB">
            <w:pPr>
              <w:spacing w:line="360" w:lineRule="auto"/>
              <w:rPr>
                <w:rFonts w:asciiTheme="minorHAnsi" w:eastAsiaTheme="minorEastAsia" w:hAnsiTheme="minorHAnsi" w:cstheme="minorHAnsi"/>
                <w:color w:val="000000"/>
              </w:rPr>
            </w:pPr>
          </w:p>
        </w:tc>
        <w:tc>
          <w:tcPr>
            <w:tcW w:w="1080" w:type="dxa"/>
            <w:tcBorders>
              <w:left w:val="dashed" w:sz="4" w:space="0" w:color="auto"/>
            </w:tcBorders>
          </w:tcPr>
          <w:p w14:paraId="312233EC"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贖罪</w:t>
            </w:r>
          </w:p>
          <w:p w14:paraId="082EC027"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中保</w:t>
            </w:r>
          </w:p>
          <w:p w14:paraId="048E3C5D"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救贖</w:t>
            </w:r>
          </w:p>
          <w:p w14:paraId="5FAE64FE" w14:textId="77777777" w:rsidR="000B5C8F" w:rsidRPr="000B2BFB" w:rsidRDefault="000B5C8F" w:rsidP="000B2BFB">
            <w:pPr>
              <w:tabs>
                <w:tab w:val="left" w:pos="432"/>
              </w:tabs>
              <w:spacing w:line="360" w:lineRule="auto"/>
              <w:rPr>
                <w:rFonts w:asciiTheme="minorHAnsi" w:eastAsiaTheme="minorEastAsia" w:hAnsiTheme="minorHAnsi" w:cstheme="minorHAnsi"/>
                <w:color w:val="000000"/>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復和</w:t>
            </w:r>
          </w:p>
        </w:tc>
      </w:tr>
      <w:tr w:rsidR="000B5C8F" w:rsidRPr="000B2BFB" w14:paraId="6CDB0342" w14:textId="77777777" w:rsidTr="00E978D3">
        <w:trPr>
          <w:cantSplit/>
        </w:trPr>
        <w:tc>
          <w:tcPr>
            <w:tcW w:w="828" w:type="dxa"/>
            <w:vAlign w:val="center"/>
          </w:tcPr>
          <w:p w14:paraId="0C3CB476" w14:textId="77777777" w:rsidR="000B5C8F" w:rsidRPr="000B2BFB" w:rsidRDefault="000B5C8F" w:rsidP="000B2BFB">
            <w:pPr>
              <w:spacing w:line="360" w:lineRule="auto"/>
              <w:jc w:val="center"/>
              <w:rPr>
                <w:rFonts w:asciiTheme="minorHAnsi" w:eastAsiaTheme="minorEastAsia" w:hAnsiTheme="minorHAnsi" w:cstheme="minorHAnsi"/>
                <w:b/>
                <w:color w:val="000000"/>
                <w:lang w:eastAsia="zh-CN"/>
              </w:rPr>
            </w:pPr>
            <w:r w:rsidRPr="000B2BFB">
              <w:rPr>
                <w:rFonts w:asciiTheme="minorHAnsi" w:eastAsiaTheme="minorEastAsia" w:hAnsiTheme="minorHAnsi" w:cstheme="minorHAnsi"/>
                <w:b/>
                <w:color w:val="000000"/>
                <w:lang w:eastAsia="zh-CN"/>
              </w:rPr>
              <w:t>聖靈</w:t>
            </w:r>
          </w:p>
        </w:tc>
        <w:tc>
          <w:tcPr>
            <w:tcW w:w="2700" w:type="dxa"/>
            <w:vMerge/>
          </w:tcPr>
          <w:p w14:paraId="0FE3D422" w14:textId="77777777" w:rsidR="000B5C8F" w:rsidRPr="000B2BFB" w:rsidRDefault="000B5C8F" w:rsidP="000B2BFB">
            <w:pPr>
              <w:spacing w:line="360" w:lineRule="auto"/>
              <w:rPr>
                <w:rFonts w:asciiTheme="minorHAnsi" w:eastAsiaTheme="minorEastAsia" w:hAnsiTheme="minorHAnsi" w:cstheme="minorHAnsi"/>
                <w:color w:val="000000"/>
              </w:rPr>
            </w:pPr>
          </w:p>
        </w:tc>
        <w:tc>
          <w:tcPr>
            <w:tcW w:w="2250" w:type="dxa"/>
            <w:vMerge/>
            <w:tcBorders>
              <w:right w:val="dashed" w:sz="4" w:space="0" w:color="auto"/>
            </w:tcBorders>
          </w:tcPr>
          <w:p w14:paraId="324DD7D9" w14:textId="77777777" w:rsidR="000B5C8F" w:rsidRPr="000B2BFB" w:rsidRDefault="000B5C8F" w:rsidP="000B2BFB">
            <w:pPr>
              <w:spacing w:line="360" w:lineRule="auto"/>
              <w:rPr>
                <w:rFonts w:asciiTheme="minorHAnsi" w:eastAsiaTheme="minorEastAsia" w:hAnsiTheme="minorHAnsi" w:cstheme="minorHAnsi"/>
                <w:color w:val="000000"/>
              </w:rPr>
            </w:pPr>
          </w:p>
        </w:tc>
        <w:tc>
          <w:tcPr>
            <w:tcW w:w="2520" w:type="dxa"/>
            <w:vMerge/>
            <w:tcBorders>
              <w:right w:val="dashed" w:sz="4" w:space="0" w:color="auto"/>
            </w:tcBorders>
          </w:tcPr>
          <w:p w14:paraId="6F5E5BD9" w14:textId="77777777" w:rsidR="000B5C8F" w:rsidRPr="000B2BFB" w:rsidRDefault="000B5C8F" w:rsidP="000B2BFB">
            <w:pPr>
              <w:spacing w:line="360" w:lineRule="auto"/>
              <w:rPr>
                <w:rFonts w:asciiTheme="minorHAnsi" w:eastAsiaTheme="minorEastAsia" w:hAnsiTheme="minorHAnsi" w:cstheme="minorHAnsi"/>
                <w:color w:val="000000"/>
              </w:rPr>
            </w:pPr>
          </w:p>
        </w:tc>
        <w:tc>
          <w:tcPr>
            <w:tcW w:w="1080" w:type="dxa"/>
            <w:tcBorders>
              <w:left w:val="dashed" w:sz="4" w:space="0" w:color="auto"/>
            </w:tcBorders>
          </w:tcPr>
          <w:p w14:paraId="11F680A2"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重生</w:t>
            </w:r>
          </w:p>
          <w:p w14:paraId="38B17070" w14:textId="77777777" w:rsidR="000B5C8F" w:rsidRPr="000B2BFB" w:rsidRDefault="000B5C8F" w:rsidP="000B2BFB">
            <w:pPr>
              <w:spacing w:line="360" w:lineRule="auto"/>
              <w:rPr>
                <w:rFonts w:asciiTheme="minorHAnsi" w:eastAsiaTheme="minorEastAsia" w:hAnsiTheme="minorHAnsi" w:cstheme="minorHAnsi"/>
                <w:color w:val="000000"/>
                <w:lang w:eastAsia="zh-CN"/>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內住</w:t>
            </w:r>
          </w:p>
          <w:p w14:paraId="0A334B43" w14:textId="77777777" w:rsidR="000B5C8F" w:rsidRPr="000B2BFB" w:rsidRDefault="000B5C8F" w:rsidP="000B2BFB">
            <w:pPr>
              <w:spacing w:line="360" w:lineRule="auto"/>
              <w:rPr>
                <w:rFonts w:asciiTheme="minorHAnsi" w:eastAsiaTheme="minorEastAsia" w:hAnsiTheme="minorHAnsi" w:cstheme="minorHAnsi"/>
                <w:color w:val="000000"/>
              </w:rPr>
            </w:pPr>
            <w:r w:rsidRPr="000B2BFB">
              <w:rPr>
                <w:rFonts w:asciiTheme="minorHAnsi" w:eastAsiaTheme="minorEastAsia" w:hAnsiTheme="minorHAnsi" w:cstheme="minorHAnsi"/>
                <w:color w:val="000000"/>
                <w:lang w:eastAsia="zh-CN"/>
              </w:rPr>
              <w:t xml:space="preserve"> </w:t>
            </w:r>
            <w:r w:rsidRPr="000B2BFB">
              <w:rPr>
                <w:rFonts w:asciiTheme="minorHAnsi" w:eastAsiaTheme="minorEastAsia" w:hAnsiTheme="minorHAnsi" w:cstheme="minorHAnsi"/>
                <w:color w:val="000000"/>
                <w:lang w:eastAsia="zh-CN"/>
              </w:rPr>
              <w:t>予恩賜</w:t>
            </w:r>
          </w:p>
        </w:tc>
      </w:tr>
    </w:tbl>
    <w:p w14:paraId="1DAC88D1" w14:textId="77777777" w:rsidR="00550CBF" w:rsidRPr="000B2BFB" w:rsidRDefault="00550CBF" w:rsidP="000B2BFB">
      <w:pPr>
        <w:pStyle w:val="NormalWeb"/>
        <w:spacing w:before="0" w:beforeAutospacing="0" w:after="0" w:afterAutospacing="0" w:line="360" w:lineRule="auto"/>
        <w:ind w:firstLine="475"/>
        <w:rPr>
          <w:rFonts w:asciiTheme="minorHAnsi" w:eastAsiaTheme="minorEastAsia" w:hAnsiTheme="minorHAnsi" w:cstheme="minorHAnsi"/>
        </w:rPr>
      </w:pPr>
    </w:p>
    <w:p w14:paraId="431584B5" w14:textId="5EE8A270" w:rsidR="000B5C8F" w:rsidRPr="000B2BFB" w:rsidRDefault="00550CBF" w:rsidP="000B2BFB">
      <w:pPr>
        <w:pStyle w:val="NormalWeb"/>
        <w:spacing w:before="0" w:beforeAutospacing="0" w:after="0" w:afterAutospacing="0" w:line="360" w:lineRule="auto"/>
        <w:ind w:firstLine="475"/>
        <w:rPr>
          <w:rFonts w:asciiTheme="minorHAnsi" w:eastAsiaTheme="minorEastAsia" w:hAnsiTheme="minorHAnsi" w:cstheme="minorHAnsi"/>
        </w:rPr>
      </w:pPr>
      <w:r w:rsidRPr="000B2BFB">
        <w:rPr>
          <w:rFonts w:asciiTheme="minorHAnsi" w:eastAsiaTheme="minorEastAsia" w:hAnsiTheme="minorHAnsi" w:cstheme="minorHAnsi"/>
        </w:rPr>
        <w:t>至於更新型改變的瞭解，可參考前曾出版介紹「關係性轉化範式」</w:t>
      </w:r>
      <w:r w:rsidRPr="000B2BFB">
        <w:rPr>
          <w:rFonts w:asciiTheme="minorHAnsi" w:eastAsiaTheme="minorEastAsia" w:hAnsiTheme="minorHAnsi" w:cstheme="minorHAnsi"/>
        </w:rPr>
        <w:t xml:space="preserve">(Relational transformational paradigm) </w:t>
      </w:r>
      <w:r w:rsidRPr="000B2BFB">
        <w:rPr>
          <w:rFonts w:asciiTheme="minorHAnsi" w:eastAsiaTheme="minorEastAsia" w:hAnsiTheme="minorHAnsi" w:cstheme="minorHAnsi"/>
        </w:rPr>
        <w:t>的相關文獻，</w:t>
      </w:r>
      <w:r w:rsidRPr="009971D3">
        <w:rPr>
          <w:rStyle w:val="FootnoteReference"/>
          <w:rFonts w:eastAsiaTheme="minorEastAsia"/>
          <w:iCs/>
          <w:color w:val="000000"/>
          <w:lang w:eastAsia="en-US" w:bidi="he-IL"/>
        </w:rPr>
        <w:t>25</w:t>
      </w:r>
      <w:r w:rsidRPr="000B2BFB">
        <w:rPr>
          <w:rFonts w:asciiTheme="minorHAnsi" w:eastAsiaTheme="minorEastAsia" w:hAnsiTheme="minorHAnsi" w:cstheme="minorHAnsi"/>
        </w:rPr>
        <w:t>遵從聖經真理基督徒所持的範式，應有聖經基礎及神學根據，</w:t>
      </w:r>
      <w:r w:rsidRPr="009971D3">
        <w:rPr>
          <w:rStyle w:val="FootnoteReference"/>
          <w:rFonts w:eastAsiaTheme="minorEastAsia"/>
          <w:iCs/>
          <w:color w:val="000000"/>
          <w:lang w:eastAsia="en-US" w:bidi="he-IL"/>
        </w:rPr>
        <w:t xml:space="preserve">26 </w:t>
      </w:r>
      <w:r w:rsidR="009F4FE6" w:rsidRPr="000B2BFB">
        <w:rPr>
          <w:rFonts w:asciiTheme="minorHAnsi" w:eastAsiaTheme="minorEastAsia" w:hAnsiTheme="minorHAnsi" w:cstheme="minorHAnsi"/>
        </w:rPr>
        <w:t>下面用圖表，比較兩類基督徒轉化範式：流行及關係性。</w:t>
      </w:r>
    </w:p>
    <w:p w14:paraId="3910783F" w14:textId="3FF9ED0B" w:rsidR="009F4FE6" w:rsidRPr="000B2BFB" w:rsidRDefault="000B5C8F" w:rsidP="000B2BFB">
      <w:p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br w:type="page"/>
      </w:r>
      <w:r w:rsidR="003A5A40" w:rsidRPr="000B2BFB">
        <w:rPr>
          <w:rFonts w:asciiTheme="minorHAnsi" w:eastAsiaTheme="minorEastAsia" w:hAnsiTheme="minorHAnsi" w:cstheme="minorHAnsi"/>
          <w:b/>
          <w:bCs/>
          <w:lang w:eastAsia="zh-TW"/>
        </w:rPr>
        <w:lastRenderedPageBreak/>
        <w:t>圖</w:t>
      </w:r>
      <w:r w:rsidRPr="000B2BFB">
        <w:rPr>
          <w:rFonts w:asciiTheme="minorHAnsi" w:eastAsiaTheme="minorEastAsia" w:hAnsiTheme="minorHAnsi" w:cstheme="minorHAnsi"/>
          <w:b/>
          <w:bCs/>
          <w:lang w:eastAsia="zh-TW"/>
        </w:rPr>
        <w:t>4</w:t>
      </w:r>
      <w:r w:rsidR="009971D3">
        <w:rPr>
          <w:rFonts w:asciiTheme="minorHAnsi" w:eastAsiaTheme="minorEastAsia" w:hAnsiTheme="minorHAnsi" w:cstheme="minorHAnsi"/>
          <w:b/>
          <w:bCs/>
          <w:lang w:eastAsia="zh-TW"/>
        </w:rPr>
        <w:t>.</w:t>
      </w:r>
      <w:r w:rsidR="009F4FE6" w:rsidRPr="000B2BFB">
        <w:rPr>
          <w:rFonts w:asciiTheme="minorHAnsi" w:eastAsiaTheme="minorEastAsia" w:hAnsiTheme="minorHAnsi" w:cstheme="minorHAnsi"/>
          <w:b/>
          <w:bCs/>
          <w:lang w:eastAsia="zh-TW"/>
        </w:rPr>
        <w:t xml:space="preserve"> </w:t>
      </w:r>
      <w:r w:rsidR="009F4FE6" w:rsidRPr="000B2BFB">
        <w:rPr>
          <w:rFonts w:asciiTheme="minorHAnsi" w:eastAsiaTheme="minorEastAsia" w:hAnsiTheme="minorHAnsi" w:cstheme="minorHAnsi"/>
          <w:b/>
          <w:bCs/>
          <w:lang w:eastAsia="zh-TW"/>
        </w:rPr>
        <w:t>兩類基督徒轉化範式</w:t>
      </w:r>
      <w:r w:rsidR="009F4FE6" w:rsidRPr="000B2BFB">
        <w:rPr>
          <w:rFonts w:asciiTheme="minorHAnsi" w:eastAsiaTheme="minorEastAsia" w:hAnsiTheme="minorHAnsi" w:cstheme="minorHAnsi"/>
          <w:b/>
          <w:bCs/>
          <w:lang w:eastAsia="zh-TW"/>
        </w:rPr>
        <w:t>:</w:t>
      </w:r>
      <w:r w:rsidR="009F4FE6" w:rsidRPr="000B2BFB">
        <w:rPr>
          <w:rFonts w:asciiTheme="minorHAnsi" w:eastAsiaTheme="minorEastAsia" w:hAnsiTheme="minorHAnsi" w:cstheme="minorHAnsi"/>
          <w:b/>
          <w:bCs/>
          <w:lang w:eastAsia="zh-TW"/>
        </w:rPr>
        <w:t>流行型轉化及關係型轉化</w:t>
      </w:r>
      <w:r w:rsidR="009F4FE6" w:rsidRPr="000B2BFB">
        <w:rPr>
          <w:rStyle w:val="FootnoteReference"/>
          <w:rFonts w:asciiTheme="minorHAnsi" w:eastAsiaTheme="minorEastAsia" w:hAnsiTheme="minorHAnsi" w:cstheme="minorHAnsi"/>
          <w:b/>
          <w:bCs/>
        </w:rPr>
        <w:footnoteReference w:id="28"/>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439"/>
        <w:gridCol w:w="2500"/>
        <w:gridCol w:w="5386"/>
      </w:tblGrid>
      <w:tr w:rsidR="000B5C8F" w:rsidRPr="000B2BFB" w14:paraId="2D46EB8A" w14:textId="77777777" w:rsidTr="00E978D3">
        <w:tc>
          <w:tcPr>
            <w:tcW w:w="1895" w:type="dxa"/>
            <w:gridSpan w:val="2"/>
            <w:tcBorders>
              <w:bottom w:val="double" w:sz="4" w:space="0" w:color="auto"/>
            </w:tcBorders>
          </w:tcPr>
          <w:p w14:paraId="76FF8BDD" w14:textId="77777777" w:rsidR="000B5C8F" w:rsidRPr="000B2BFB" w:rsidRDefault="000B5C8F" w:rsidP="000B2BFB">
            <w:pPr>
              <w:keepNext/>
              <w:keepLines/>
              <w:spacing w:line="360" w:lineRule="auto"/>
              <w:jc w:val="center"/>
              <w:rPr>
                <w:rFonts w:asciiTheme="minorHAnsi" w:eastAsiaTheme="minorEastAsia" w:hAnsiTheme="minorHAnsi" w:cstheme="minorHAnsi"/>
                <w:b/>
              </w:rPr>
            </w:pPr>
            <w:proofErr w:type="spellStart"/>
            <w:r w:rsidRPr="000B2BFB">
              <w:rPr>
                <w:rFonts w:asciiTheme="minorHAnsi" w:eastAsiaTheme="minorEastAsia" w:hAnsiTheme="minorHAnsi" w:cstheme="minorHAnsi"/>
                <w:b/>
              </w:rPr>
              <w:t>要點</w:t>
            </w:r>
            <w:proofErr w:type="spellEnd"/>
          </w:p>
        </w:tc>
        <w:tc>
          <w:tcPr>
            <w:tcW w:w="2500" w:type="dxa"/>
            <w:tcBorders>
              <w:bottom w:val="double" w:sz="4" w:space="0" w:color="auto"/>
            </w:tcBorders>
          </w:tcPr>
          <w:p w14:paraId="44A5A55B" w14:textId="77777777" w:rsidR="000B5C8F" w:rsidRPr="000B2BFB" w:rsidRDefault="000B5C8F" w:rsidP="000B2BFB">
            <w:pPr>
              <w:keepNext/>
              <w:keepLines/>
              <w:spacing w:line="360" w:lineRule="auto"/>
              <w:ind w:left="104" w:hanging="90"/>
              <w:jc w:val="center"/>
              <w:rPr>
                <w:rFonts w:asciiTheme="minorHAnsi" w:eastAsiaTheme="minorEastAsia" w:hAnsiTheme="minorHAnsi" w:cstheme="minorHAnsi"/>
                <w:b/>
              </w:rPr>
            </w:pPr>
            <w:proofErr w:type="spellStart"/>
            <w:r w:rsidRPr="000B2BFB">
              <w:rPr>
                <w:rFonts w:asciiTheme="minorHAnsi" w:eastAsiaTheme="minorEastAsia" w:hAnsiTheme="minorHAnsi" w:cstheme="minorHAnsi"/>
                <w:b/>
              </w:rPr>
              <w:t>流行型轉化</w:t>
            </w:r>
            <w:proofErr w:type="spellEnd"/>
          </w:p>
        </w:tc>
        <w:tc>
          <w:tcPr>
            <w:tcW w:w="5386" w:type="dxa"/>
            <w:tcBorders>
              <w:bottom w:val="double" w:sz="4" w:space="0" w:color="auto"/>
            </w:tcBorders>
          </w:tcPr>
          <w:p w14:paraId="21C56881" w14:textId="77777777" w:rsidR="000B5C8F" w:rsidRPr="000B2BFB" w:rsidRDefault="000B5C8F" w:rsidP="000B2BFB">
            <w:pPr>
              <w:keepNext/>
              <w:keepLines/>
              <w:spacing w:line="360" w:lineRule="auto"/>
              <w:ind w:left="104" w:hanging="90"/>
              <w:jc w:val="center"/>
              <w:rPr>
                <w:rFonts w:asciiTheme="minorHAnsi" w:eastAsiaTheme="minorEastAsia" w:hAnsiTheme="minorHAnsi" w:cstheme="minorHAnsi"/>
                <w:b/>
              </w:rPr>
            </w:pPr>
            <w:proofErr w:type="spellStart"/>
            <w:r w:rsidRPr="000B2BFB">
              <w:rPr>
                <w:rFonts w:asciiTheme="minorHAnsi" w:eastAsiaTheme="minorEastAsia" w:hAnsiTheme="minorHAnsi" w:cstheme="minorHAnsi"/>
                <w:b/>
              </w:rPr>
              <w:t>關係性轉化</w:t>
            </w:r>
            <w:proofErr w:type="spellEnd"/>
          </w:p>
        </w:tc>
      </w:tr>
      <w:tr w:rsidR="000B5C8F" w:rsidRPr="000B2BFB" w14:paraId="240D9896" w14:textId="77777777" w:rsidTr="00E978D3">
        <w:tc>
          <w:tcPr>
            <w:tcW w:w="456" w:type="dxa"/>
            <w:vMerge w:val="restart"/>
            <w:tcBorders>
              <w:top w:val="double" w:sz="4" w:space="0" w:color="auto"/>
            </w:tcBorders>
          </w:tcPr>
          <w:p w14:paraId="14C6DC56" w14:textId="77777777" w:rsidR="000B5C8F" w:rsidRPr="000B2BFB" w:rsidRDefault="000B5C8F" w:rsidP="000B2BFB">
            <w:pPr>
              <w:keepNext/>
              <w:keepLines/>
              <w:spacing w:line="360" w:lineRule="auto"/>
              <w:jc w:val="center"/>
              <w:rPr>
                <w:rFonts w:asciiTheme="minorHAnsi" w:eastAsiaTheme="minorEastAsia" w:hAnsiTheme="minorHAnsi" w:cstheme="minorHAnsi"/>
              </w:rPr>
            </w:pPr>
            <w:proofErr w:type="spellStart"/>
            <w:r w:rsidRPr="000B2BFB">
              <w:rPr>
                <w:rFonts w:asciiTheme="minorHAnsi" w:eastAsiaTheme="minorEastAsia" w:hAnsiTheme="minorHAnsi" w:cstheme="minorHAnsi"/>
              </w:rPr>
              <w:t>一般性</w:t>
            </w:r>
            <w:proofErr w:type="spellEnd"/>
          </w:p>
        </w:tc>
        <w:tc>
          <w:tcPr>
            <w:tcW w:w="1439" w:type="dxa"/>
            <w:tcBorders>
              <w:top w:val="double" w:sz="4" w:space="0" w:color="auto"/>
            </w:tcBorders>
          </w:tcPr>
          <w:p w14:paraId="0E1A097E" w14:textId="77777777" w:rsidR="0038648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求成</w:t>
            </w:r>
            <w:proofErr w:type="spellEnd"/>
            <w:r w:rsidRPr="000B2BFB">
              <w:rPr>
                <w:rFonts w:asciiTheme="minorHAnsi" w:eastAsiaTheme="minorEastAsia" w:hAnsiTheme="minorHAnsi" w:cstheme="minorHAnsi"/>
              </w:rPr>
              <w:t xml:space="preserve"> </w:t>
            </w:r>
          </w:p>
          <w:p w14:paraId="2BFF827F" w14:textId="076D7B26" w:rsidR="000B5C8F" w:rsidRPr="000B2BFB" w:rsidRDefault="000B5C8F" w:rsidP="000B2BFB">
            <w:pPr>
              <w:keepNext/>
              <w:keepLines/>
              <w:spacing w:line="360" w:lineRule="auto"/>
              <w:rPr>
                <w:rFonts w:asciiTheme="minorHAnsi" w:eastAsiaTheme="minorEastAsia" w:hAnsiTheme="minorHAnsi" w:cstheme="minorHAnsi"/>
              </w:rPr>
            </w:pPr>
            <w:r w:rsidRPr="000B2BFB">
              <w:rPr>
                <w:rFonts w:asciiTheme="minorHAnsi" w:eastAsiaTheme="minorEastAsia" w:hAnsiTheme="minorHAnsi" w:cstheme="minorHAnsi"/>
              </w:rPr>
              <w:t>(</w:t>
            </w:r>
            <w:proofErr w:type="spellStart"/>
            <w:r w:rsidRPr="000B2BFB">
              <w:rPr>
                <w:rFonts w:asciiTheme="minorHAnsi" w:eastAsiaTheme="minorEastAsia" w:hAnsiTheme="minorHAnsi" w:cstheme="minorHAnsi"/>
              </w:rPr>
              <w:t>方向</w:t>
            </w:r>
            <w:proofErr w:type="spellEnd"/>
            <w:r w:rsidRPr="000B2BFB">
              <w:rPr>
                <w:rFonts w:asciiTheme="minorHAnsi" w:eastAsiaTheme="minorEastAsia" w:hAnsiTheme="minorHAnsi" w:cstheme="minorHAnsi"/>
              </w:rPr>
              <w:t>)</w:t>
            </w:r>
          </w:p>
        </w:tc>
        <w:tc>
          <w:tcPr>
            <w:tcW w:w="2500" w:type="dxa"/>
            <w:tcBorders>
              <w:top w:val="double" w:sz="4" w:space="0" w:color="auto"/>
            </w:tcBorders>
          </w:tcPr>
          <w:p w14:paraId="2B641127" w14:textId="77777777" w:rsidR="0038648B" w:rsidRDefault="000B5C8F" w:rsidP="000B2BFB">
            <w:pPr>
              <w:keepNext/>
              <w:keepLines/>
              <w:spacing w:line="360" w:lineRule="auto"/>
              <w:ind w:left="104" w:hanging="90"/>
              <w:rPr>
                <w:rFonts w:asciiTheme="minorHAnsi" w:eastAsiaTheme="minorEastAsia" w:hAnsiTheme="minorHAnsi" w:cstheme="minorHAnsi"/>
              </w:rPr>
            </w:pPr>
            <w:proofErr w:type="spellStart"/>
            <w:r w:rsidRPr="000B2BFB">
              <w:rPr>
                <w:rFonts w:asciiTheme="minorHAnsi" w:eastAsiaTheme="minorEastAsia" w:hAnsiTheme="minorHAnsi" w:cstheme="minorHAnsi"/>
              </w:rPr>
              <w:t>技術</w:t>
            </w:r>
            <w:proofErr w:type="spellEnd"/>
            <w:r w:rsidRPr="000B2BFB">
              <w:rPr>
                <w:rFonts w:asciiTheme="minorHAnsi" w:eastAsiaTheme="minorEastAsia" w:hAnsiTheme="minorHAnsi" w:cstheme="minorHAnsi"/>
              </w:rPr>
              <w:t xml:space="preserve">, </w:t>
            </w:r>
            <w:proofErr w:type="spellStart"/>
            <w:r w:rsidRPr="000B2BFB">
              <w:rPr>
                <w:rFonts w:asciiTheme="minorHAnsi" w:eastAsiaTheme="minorEastAsia" w:hAnsiTheme="minorHAnsi" w:cstheme="minorHAnsi"/>
              </w:rPr>
              <w:t>知識等</w:t>
            </w:r>
            <w:proofErr w:type="spellEnd"/>
            <w:r w:rsidRPr="000B2BFB">
              <w:rPr>
                <w:rFonts w:asciiTheme="minorHAnsi" w:eastAsiaTheme="minorEastAsia" w:hAnsiTheme="minorHAnsi" w:cstheme="minorHAnsi"/>
              </w:rPr>
              <w:t xml:space="preserve"> </w:t>
            </w:r>
          </w:p>
          <w:p w14:paraId="043DFEE8" w14:textId="17EAF274" w:rsidR="000B5C8F" w:rsidRPr="000B2BFB" w:rsidRDefault="000B5C8F" w:rsidP="000B2BFB">
            <w:pPr>
              <w:keepNext/>
              <w:keepLines/>
              <w:spacing w:line="360" w:lineRule="auto"/>
              <w:ind w:left="104" w:hanging="90"/>
              <w:rPr>
                <w:rFonts w:asciiTheme="minorHAnsi" w:eastAsiaTheme="minorEastAsia" w:hAnsiTheme="minorHAnsi" w:cstheme="minorHAnsi"/>
              </w:rPr>
            </w:pPr>
            <w:r w:rsidRPr="000B2BFB">
              <w:rPr>
                <w:rFonts w:asciiTheme="minorHAnsi" w:eastAsiaTheme="minorEastAsia" w:hAnsiTheme="minorHAnsi" w:cstheme="minorHAnsi"/>
              </w:rPr>
              <w:t>(</w:t>
            </w:r>
            <w:proofErr w:type="spellStart"/>
            <w:r w:rsidRPr="000B2BFB">
              <w:rPr>
                <w:rFonts w:asciiTheme="minorHAnsi" w:eastAsiaTheme="minorEastAsia" w:hAnsiTheme="minorHAnsi" w:cstheme="minorHAnsi"/>
              </w:rPr>
              <w:t>橫向</w:t>
            </w:r>
            <w:proofErr w:type="spellEnd"/>
            <w:r w:rsidRPr="000B2BFB">
              <w:rPr>
                <w:rFonts w:asciiTheme="minorHAnsi" w:eastAsiaTheme="minorEastAsia" w:hAnsiTheme="minorHAnsi" w:cstheme="minorHAnsi"/>
              </w:rPr>
              <w:t>)</w:t>
            </w:r>
          </w:p>
        </w:tc>
        <w:tc>
          <w:tcPr>
            <w:tcW w:w="5386" w:type="dxa"/>
            <w:tcBorders>
              <w:top w:val="double" w:sz="4" w:space="0" w:color="auto"/>
            </w:tcBorders>
          </w:tcPr>
          <w:p w14:paraId="5968C9AB"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基督徒轉化</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先縱後橫、既縱又橫</w:t>
            </w:r>
            <w:r w:rsidRPr="000B2BFB">
              <w:rPr>
                <w:rFonts w:asciiTheme="minorHAnsi" w:eastAsiaTheme="minorEastAsia" w:hAnsiTheme="minorHAnsi" w:cstheme="minorHAnsi"/>
                <w:lang w:eastAsia="zh-TW"/>
              </w:rPr>
              <w:t>)</w:t>
            </w:r>
          </w:p>
        </w:tc>
      </w:tr>
      <w:tr w:rsidR="000B5C8F" w:rsidRPr="000B2BFB" w14:paraId="20E888C0" w14:textId="77777777" w:rsidTr="00E978D3">
        <w:tc>
          <w:tcPr>
            <w:tcW w:w="456" w:type="dxa"/>
            <w:vMerge/>
          </w:tcPr>
          <w:p w14:paraId="38A388CF"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tc>
        <w:tc>
          <w:tcPr>
            <w:tcW w:w="1439" w:type="dxa"/>
          </w:tcPr>
          <w:p w14:paraId="74C450A0" w14:textId="77777777" w:rsidR="000B5C8F" w:rsidRPr="000B2BF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焦點</w:t>
            </w:r>
            <w:proofErr w:type="spellEnd"/>
          </w:p>
        </w:tc>
        <w:tc>
          <w:tcPr>
            <w:tcW w:w="2500" w:type="dxa"/>
          </w:tcPr>
          <w:p w14:paraId="2A560BC1" w14:textId="77777777" w:rsidR="000B5C8F" w:rsidRPr="000B2BFB" w:rsidRDefault="000B5C8F" w:rsidP="000B2BFB">
            <w:pPr>
              <w:keepNext/>
              <w:keepLines/>
              <w:spacing w:line="360" w:lineRule="auto"/>
              <w:ind w:left="104" w:hanging="90"/>
              <w:rPr>
                <w:rFonts w:asciiTheme="minorHAnsi" w:eastAsiaTheme="minorEastAsia" w:hAnsiTheme="minorHAnsi" w:cstheme="minorHAnsi"/>
              </w:rPr>
            </w:pPr>
            <w:proofErr w:type="spellStart"/>
            <w:r w:rsidRPr="000B2BFB">
              <w:rPr>
                <w:rFonts w:asciiTheme="minorHAnsi" w:eastAsiaTheme="minorEastAsia" w:hAnsiTheme="minorHAnsi" w:cstheme="minorHAnsi"/>
              </w:rPr>
              <w:t>程序、過程</w:t>
            </w:r>
            <w:proofErr w:type="spellEnd"/>
          </w:p>
        </w:tc>
        <w:tc>
          <w:tcPr>
            <w:tcW w:w="5386" w:type="dxa"/>
          </w:tcPr>
          <w:p w14:paraId="420DA7BB"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關注他人、關係為重</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謹遵聖經真理</w:t>
            </w:r>
            <w:r w:rsidRPr="000B2BFB">
              <w:rPr>
                <w:rFonts w:asciiTheme="minorHAnsi" w:eastAsiaTheme="minorEastAsia" w:hAnsiTheme="minorHAnsi" w:cstheme="minorHAnsi"/>
                <w:lang w:eastAsia="zh-TW"/>
              </w:rPr>
              <w:t>)</w:t>
            </w:r>
          </w:p>
        </w:tc>
      </w:tr>
      <w:tr w:rsidR="000B5C8F" w:rsidRPr="000B2BFB" w14:paraId="1058C7D7" w14:textId="77777777" w:rsidTr="00E978D3">
        <w:tc>
          <w:tcPr>
            <w:tcW w:w="456" w:type="dxa"/>
            <w:vMerge/>
          </w:tcPr>
          <w:p w14:paraId="13D30319"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tc>
        <w:tc>
          <w:tcPr>
            <w:tcW w:w="1439" w:type="dxa"/>
          </w:tcPr>
          <w:p w14:paraId="212A854A" w14:textId="77777777" w:rsidR="000B5C8F" w:rsidRPr="000B2BF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策略</w:t>
            </w:r>
            <w:proofErr w:type="spellEnd"/>
          </w:p>
        </w:tc>
        <w:tc>
          <w:tcPr>
            <w:tcW w:w="2500" w:type="dxa"/>
            <w:tcBorders>
              <w:bottom w:val="single" w:sz="4" w:space="0" w:color="auto"/>
            </w:tcBorders>
          </w:tcPr>
          <w:p w14:paraId="77482BFD" w14:textId="77777777" w:rsidR="000B5C8F" w:rsidRPr="000B2BFB" w:rsidRDefault="000B5C8F" w:rsidP="000B2BFB">
            <w:pPr>
              <w:keepNext/>
              <w:keepLines/>
              <w:spacing w:line="360" w:lineRule="auto"/>
              <w:ind w:left="104" w:hanging="90"/>
              <w:rPr>
                <w:rFonts w:asciiTheme="minorHAnsi" w:eastAsiaTheme="minorEastAsia" w:hAnsiTheme="minorHAnsi" w:cstheme="minorHAnsi"/>
              </w:rPr>
            </w:pPr>
            <w:proofErr w:type="spellStart"/>
            <w:r w:rsidRPr="000B2BFB">
              <w:rPr>
                <w:rFonts w:asciiTheme="minorHAnsi" w:eastAsiaTheme="minorEastAsia" w:hAnsiTheme="minorHAnsi" w:cstheme="minorHAnsi"/>
              </w:rPr>
              <w:t>傳統</w:t>
            </w:r>
            <w:proofErr w:type="spellEnd"/>
          </w:p>
        </w:tc>
        <w:tc>
          <w:tcPr>
            <w:tcW w:w="5386" w:type="dxa"/>
            <w:tcBorders>
              <w:bottom w:val="single" w:sz="4" w:space="0" w:color="auto"/>
            </w:tcBorders>
          </w:tcPr>
          <w:p w14:paraId="26CC8D63" w14:textId="38F2C3CF"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重互動、顧關</w:t>
            </w:r>
            <w:r w:rsidR="0038648B">
              <w:rPr>
                <w:rFonts w:asciiTheme="minorHAnsi" w:eastAsiaTheme="minorEastAsia" w:hAnsiTheme="minorHAnsi" w:cstheme="minorHAnsi" w:hint="eastAsia"/>
                <w:lang w:eastAsia="zh-TW"/>
              </w:rPr>
              <w:t xml:space="preserve"> </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具位格的神、天使、人</w:t>
            </w:r>
            <w:r w:rsidRPr="000B2BFB">
              <w:rPr>
                <w:rFonts w:asciiTheme="minorHAnsi" w:eastAsiaTheme="minorEastAsia" w:hAnsiTheme="minorHAnsi" w:cstheme="minorHAnsi"/>
                <w:lang w:eastAsia="zh-TW"/>
              </w:rPr>
              <w:t>)</w:t>
            </w:r>
          </w:p>
        </w:tc>
      </w:tr>
      <w:tr w:rsidR="000B5C8F" w:rsidRPr="000B2BFB" w14:paraId="64E3C4F4" w14:textId="77777777" w:rsidTr="00E978D3">
        <w:trPr>
          <w:trHeight w:val="125"/>
        </w:trPr>
        <w:tc>
          <w:tcPr>
            <w:tcW w:w="456" w:type="dxa"/>
            <w:vMerge/>
            <w:tcBorders>
              <w:bottom w:val="double" w:sz="4" w:space="0" w:color="auto"/>
            </w:tcBorders>
          </w:tcPr>
          <w:p w14:paraId="38F73169"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tc>
        <w:tc>
          <w:tcPr>
            <w:tcW w:w="1439" w:type="dxa"/>
            <w:tcBorders>
              <w:bottom w:val="double" w:sz="4" w:space="0" w:color="auto"/>
            </w:tcBorders>
          </w:tcPr>
          <w:p w14:paraId="7E2F6CB9" w14:textId="77777777" w:rsidR="000B5C8F" w:rsidRPr="000B2BF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評估</w:t>
            </w:r>
            <w:proofErr w:type="spellEnd"/>
            <w:r w:rsidRPr="000B2BFB">
              <w:rPr>
                <w:rFonts w:asciiTheme="minorHAnsi" w:eastAsiaTheme="minorEastAsia" w:hAnsiTheme="minorHAnsi" w:cstheme="minorHAnsi"/>
              </w:rPr>
              <w:t>/</w:t>
            </w:r>
            <w:proofErr w:type="spellStart"/>
            <w:r w:rsidRPr="000B2BFB">
              <w:rPr>
                <w:rFonts w:asciiTheme="minorHAnsi" w:eastAsiaTheme="minorEastAsia" w:hAnsiTheme="minorHAnsi" w:cstheme="minorHAnsi"/>
              </w:rPr>
              <w:t>成功</w:t>
            </w:r>
            <w:proofErr w:type="spellEnd"/>
          </w:p>
        </w:tc>
        <w:tc>
          <w:tcPr>
            <w:tcW w:w="2500" w:type="dxa"/>
            <w:tcBorders>
              <w:bottom w:val="double" w:sz="4" w:space="0" w:color="auto"/>
            </w:tcBorders>
          </w:tcPr>
          <w:p w14:paraId="7C6ADE67" w14:textId="77777777" w:rsidR="000B5C8F" w:rsidRPr="000B2BFB" w:rsidRDefault="000B5C8F" w:rsidP="000B2BFB">
            <w:pPr>
              <w:keepNext/>
              <w:keepLines/>
              <w:spacing w:line="360" w:lineRule="auto"/>
              <w:ind w:left="104" w:hanging="90"/>
              <w:rPr>
                <w:rFonts w:asciiTheme="minorHAnsi" w:eastAsiaTheme="minorEastAsia" w:hAnsiTheme="minorHAnsi" w:cstheme="minorHAnsi"/>
              </w:rPr>
            </w:pPr>
            <w:proofErr w:type="spellStart"/>
            <w:r w:rsidRPr="000B2BFB">
              <w:rPr>
                <w:rFonts w:asciiTheme="minorHAnsi" w:eastAsiaTheme="minorEastAsia" w:hAnsiTheme="minorHAnsi" w:cstheme="minorHAnsi"/>
              </w:rPr>
              <w:t>可測量的結果</w:t>
            </w:r>
            <w:proofErr w:type="spellEnd"/>
          </w:p>
        </w:tc>
        <w:tc>
          <w:tcPr>
            <w:tcW w:w="5386" w:type="dxa"/>
            <w:tcBorders>
              <w:bottom w:val="double" w:sz="4" w:space="0" w:color="auto"/>
            </w:tcBorders>
          </w:tcPr>
          <w:p w14:paraId="2AE31685"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不是線形、非個人主義；重群體、綜合及整全的</w:t>
            </w:r>
          </w:p>
        </w:tc>
      </w:tr>
      <w:tr w:rsidR="000B5C8F" w:rsidRPr="000B2BFB" w14:paraId="3FB1F925" w14:textId="77777777" w:rsidTr="00E978D3">
        <w:tc>
          <w:tcPr>
            <w:tcW w:w="456" w:type="dxa"/>
            <w:vMerge w:val="restart"/>
            <w:tcBorders>
              <w:top w:val="double" w:sz="4" w:space="0" w:color="auto"/>
            </w:tcBorders>
          </w:tcPr>
          <w:p w14:paraId="1107C047"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p w14:paraId="71680C07"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p w14:paraId="3FA25723"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p w14:paraId="51F5B773"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p w14:paraId="5A8B9988" w14:textId="77777777" w:rsidR="000B5C8F" w:rsidRPr="000B2BFB" w:rsidRDefault="000B5C8F" w:rsidP="000B2BFB">
            <w:pPr>
              <w:keepNext/>
              <w:keepLines/>
              <w:spacing w:line="360" w:lineRule="auto"/>
              <w:jc w:val="center"/>
              <w:rPr>
                <w:rFonts w:asciiTheme="minorHAnsi" w:eastAsiaTheme="minorEastAsia" w:hAnsiTheme="minorHAnsi" w:cstheme="minorHAnsi"/>
                <w:lang w:eastAsia="zh-TW"/>
              </w:rPr>
            </w:pPr>
          </w:p>
          <w:p w14:paraId="388DDFAE" w14:textId="77777777" w:rsidR="000B5C8F" w:rsidRPr="000B2BFB" w:rsidRDefault="000B5C8F" w:rsidP="000B2BFB">
            <w:pPr>
              <w:keepNext/>
              <w:keepLines/>
              <w:spacing w:line="360" w:lineRule="auto"/>
              <w:jc w:val="center"/>
              <w:rPr>
                <w:rFonts w:asciiTheme="minorHAnsi" w:eastAsiaTheme="minorEastAsia" w:hAnsiTheme="minorHAnsi" w:cstheme="minorHAnsi"/>
              </w:rPr>
            </w:pPr>
            <w:proofErr w:type="spellStart"/>
            <w:r w:rsidRPr="000B2BFB">
              <w:rPr>
                <w:rFonts w:asciiTheme="minorHAnsi" w:eastAsiaTheme="minorEastAsia" w:hAnsiTheme="minorHAnsi" w:cstheme="minorHAnsi"/>
              </w:rPr>
              <w:t>領導式</w:t>
            </w:r>
            <w:proofErr w:type="spellEnd"/>
          </w:p>
        </w:tc>
        <w:tc>
          <w:tcPr>
            <w:tcW w:w="1439" w:type="dxa"/>
            <w:tcBorders>
              <w:top w:val="double" w:sz="4" w:space="0" w:color="auto"/>
            </w:tcBorders>
          </w:tcPr>
          <w:p w14:paraId="35CAF7EB" w14:textId="77777777" w:rsidR="000B5C8F" w:rsidRPr="000B2BF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求成</w:t>
            </w:r>
            <w:proofErr w:type="spellEnd"/>
          </w:p>
        </w:tc>
        <w:tc>
          <w:tcPr>
            <w:tcW w:w="2500" w:type="dxa"/>
            <w:tcBorders>
              <w:top w:val="nil"/>
            </w:tcBorders>
          </w:tcPr>
          <w:p w14:paraId="4695C6D1"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具才幹的領袖、有隨眾、留遺產</w:t>
            </w:r>
          </w:p>
        </w:tc>
        <w:tc>
          <w:tcPr>
            <w:tcW w:w="5386" w:type="dxa"/>
            <w:tcBorders>
              <w:top w:val="double" w:sz="4" w:space="0" w:color="auto"/>
            </w:tcBorders>
          </w:tcPr>
          <w:p w14:paraId="69CFF922" w14:textId="77777777" w:rsidR="0038648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追隨基督、給跟從者立榜樣、啟導他人</w:t>
            </w:r>
            <w:r w:rsidRPr="000B2BFB">
              <w:rPr>
                <w:rFonts w:asciiTheme="minorHAnsi" w:eastAsiaTheme="minorEastAsia" w:hAnsiTheme="minorHAnsi" w:cstheme="minorHAnsi"/>
                <w:lang w:eastAsia="zh-TW"/>
              </w:rPr>
              <w:t xml:space="preserve"> </w:t>
            </w:r>
          </w:p>
          <w:p w14:paraId="7AF90E99" w14:textId="544EB058"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品格在先、業績在後</w:t>
            </w:r>
            <w:r w:rsidRPr="000B2BFB">
              <w:rPr>
                <w:rFonts w:asciiTheme="minorHAnsi" w:eastAsiaTheme="minorEastAsia" w:hAnsiTheme="minorHAnsi" w:cstheme="minorHAnsi"/>
                <w:lang w:eastAsia="zh-TW"/>
              </w:rPr>
              <w:t>)</w:t>
            </w:r>
          </w:p>
        </w:tc>
      </w:tr>
      <w:tr w:rsidR="000B5C8F" w:rsidRPr="000B2BFB" w14:paraId="2D9963D9" w14:textId="77777777" w:rsidTr="00E978D3">
        <w:tc>
          <w:tcPr>
            <w:tcW w:w="456" w:type="dxa"/>
            <w:vMerge/>
          </w:tcPr>
          <w:p w14:paraId="29AFDA22" w14:textId="77777777" w:rsidR="000B5C8F" w:rsidRPr="000B2BFB" w:rsidRDefault="000B5C8F" w:rsidP="000B2BFB">
            <w:pPr>
              <w:keepNext/>
              <w:keepLines/>
              <w:spacing w:line="360" w:lineRule="auto"/>
              <w:rPr>
                <w:rFonts w:asciiTheme="minorHAnsi" w:eastAsiaTheme="minorEastAsia" w:hAnsiTheme="minorHAnsi" w:cstheme="minorHAnsi"/>
                <w:lang w:eastAsia="zh-TW"/>
              </w:rPr>
            </w:pPr>
          </w:p>
        </w:tc>
        <w:tc>
          <w:tcPr>
            <w:tcW w:w="1439" w:type="dxa"/>
          </w:tcPr>
          <w:p w14:paraId="5A500E16" w14:textId="77777777" w:rsidR="000B5C8F" w:rsidRPr="000B2BFB" w:rsidRDefault="000B5C8F" w:rsidP="000B2BFB">
            <w:pPr>
              <w:keepNext/>
              <w:keepLines/>
              <w:spacing w:line="360" w:lineRule="auto"/>
              <w:rPr>
                <w:rFonts w:asciiTheme="minorHAnsi" w:eastAsiaTheme="minorEastAsia" w:hAnsiTheme="minorHAnsi" w:cstheme="minorHAnsi"/>
                <w:lang w:eastAsia="zh-TW"/>
              </w:rPr>
            </w:pPr>
          </w:p>
          <w:p w14:paraId="4C3943A0" w14:textId="77777777" w:rsidR="000B5C8F" w:rsidRPr="000B2BF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焦點</w:t>
            </w:r>
            <w:proofErr w:type="spellEnd"/>
          </w:p>
        </w:tc>
        <w:tc>
          <w:tcPr>
            <w:tcW w:w="2500" w:type="dxa"/>
          </w:tcPr>
          <w:p w14:paraId="4BE41E9A"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跟風隨俗地塑造領袖</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崇拜量化成就、重權威、求名聲</w:t>
            </w:r>
          </w:p>
        </w:tc>
        <w:tc>
          <w:tcPr>
            <w:tcW w:w="5386" w:type="dxa"/>
          </w:tcPr>
          <w:p w14:paraId="0976CCBF"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天國導向的領袖</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按神旨、靠神恩、僕者式領導、憑品格贏取隨眾信服、顧關係造就他人</w:t>
            </w:r>
            <w:r w:rsidRPr="000B2BFB">
              <w:rPr>
                <w:rFonts w:asciiTheme="minorHAnsi" w:eastAsiaTheme="minorEastAsia" w:hAnsiTheme="minorHAnsi" w:cstheme="minorHAnsi"/>
                <w:lang w:eastAsia="zh-TW"/>
              </w:rPr>
              <w:t xml:space="preserve"> </w:t>
            </w:r>
          </w:p>
        </w:tc>
      </w:tr>
      <w:tr w:rsidR="000B5C8F" w:rsidRPr="000B2BFB" w14:paraId="12E544B4" w14:textId="77777777" w:rsidTr="00E978D3">
        <w:tc>
          <w:tcPr>
            <w:tcW w:w="456" w:type="dxa"/>
            <w:vMerge/>
          </w:tcPr>
          <w:p w14:paraId="709858F7" w14:textId="77777777" w:rsidR="000B5C8F" w:rsidRPr="000B2BFB" w:rsidRDefault="000B5C8F" w:rsidP="000B2BFB">
            <w:pPr>
              <w:keepNext/>
              <w:keepLines/>
              <w:spacing w:line="360" w:lineRule="auto"/>
              <w:rPr>
                <w:rFonts w:asciiTheme="minorHAnsi" w:eastAsiaTheme="minorEastAsia" w:hAnsiTheme="minorHAnsi" w:cstheme="minorHAnsi"/>
                <w:lang w:eastAsia="zh-TW"/>
              </w:rPr>
            </w:pPr>
          </w:p>
        </w:tc>
        <w:tc>
          <w:tcPr>
            <w:tcW w:w="1439" w:type="dxa"/>
          </w:tcPr>
          <w:p w14:paraId="1F99F378" w14:textId="77777777" w:rsidR="000B5C8F" w:rsidRPr="000B2BFB" w:rsidRDefault="000B5C8F" w:rsidP="000B2BFB">
            <w:pPr>
              <w:keepNext/>
              <w:keepLines/>
              <w:spacing w:line="360" w:lineRule="auto"/>
              <w:rPr>
                <w:rFonts w:asciiTheme="minorHAnsi" w:eastAsiaTheme="minorEastAsia" w:hAnsiTheme="minorHAnsi" w:cstheme="minorHAnsi"/>
                <w:lang w:eastAsia="zh-TW"/>
              </w:rPr>
            </w:pPr>
          </w:p>
          <w:p w14:paraId="701E001B" w14:textId="77777777" w:rsidR="000B5C8F" w:rsidRPr="000B2BFB" w:rsidRDefault="000B5C8F" w:rsidP="000B2BFB">
            <w:pPr>
              <w:keepNext/>
              <w:keepLines/>
              <w:spacing w:line="360" w:lineRule="auto"/>
              <w:rPr>
                <w:rFonts w:asciiTheme="minorHAnsi" w:eastAsiaTheme="minorEastAsia" w:hAnsiTheme="minorHAnsi" w:cstheme="minorHAnsi"/>
                <w:lang w:eastAsia="zh-TW"/>
              </w:rPr>
            </w:pPr>
          </w:p>
          <w:p w14:paraId="49F710E2" w14:textId="77777777" w:rsidR="000B5C8F" w:rsidRPr="000B2BF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策略</w:t>
            </w:r>
            <w:proofErr w:type="spellEnd"/>
            <w:r w:rsidRPr="000B2BFB">
              <w:rPr>
                <w:rFonts w:asciiTheme="minorHAnsi" w:eastAsiaTheme="minorEastAsia" w:hAnsiTheme="minorHAnsi" w:cstheme="minorHAnsi"/>
              </w:rPr>
              <w:t>(</w:t>
            </w:r>
            <w:proofErr w:type="spellStart"/>
            <w:r w:rsidRPr="000B2BFB">
              <w:rPr>
                <w:rFonts w:asciiTheme="minorHAnsi" w:eastAsiaTheme="minorEastAsia" w:hAnsiTheme="minorHAnsi" w:cstheme="minorHAnsi"/>
              </w:rPr>
              <w:t>方向</w:t>
            </w:r>
            <w:proofErr w:type="spellEnd"/>
            <w:r w:rsidRPr="000B2BFB">
              <w:rPr>
                <w:rFonts w:asciiTheme="minorHAnsi" w:eastAsiaTheme="minorEastAsia" w:hAnsiTheme="minorHAnsi" w:cstheme="minorHAnsi"/>
              </w:rPr>
              <w:t xml:space="preserve">) </w:t>
            </w:r>
          </w:p>
        </w:tc>
        <w:tc>
          <w:tcPr>
            <w:tcW w:w="2500" w:type="dxa"/>
          </w:tcPr>
          <w:p w14:paraId="738E0FE8" w14:textId="77777777" w:rsidR="00ED6F56" w:rsidRPr="000B2BFB" w:rsidRDefault="00ED6F56" w:rsidP="000B2BFB">
            <w:pPr>
              <w:keepNext/>
              <w:keepLines/>
              <w:spacing w:line="360" w:lineRule="auto"/>
              <w:ind w:left="104" w:hanging="90"/>
              <w:rPr>
                <w:rFonts w:asciiTheme="minorHAnsi" w:eastAsiaTheme="minorEastAsia" w:hAnsiTheme="minorHAnsi" w:cstheme="minorHAnsi"/>
                <w:lang w:eastAsia="zh-TW"/>
              </w:rPr>
            </w:pPr>
          </w:p>
          <w:p w14:paraId="60595458" w14:textId="77777777" w:rsidR="00ED6F56" w:rsidRPr="000B2BFB" w:rsidRDefault="00ED6F56" w:rsidP="000B2BFB">
            <w:pPr>
              <w:keepNext/>
              <w:keepLines/>
              <w:spacing w:line="360" w:lineRule="auto"/>
              <w:ind w:left="104" w:hanging="90"/>
              <w:rPr>
                <w:rFonts w:asciiTheme="minorHAnsi" w:eastAsiaTheme="minorEastAsia" w:hAnsiTheme="minorHAnsi" w:cstheme="minorHAnsi"/>
                <w:lang w:eastAsia="zh-TW"/>
              </w:rPr>
            </w:pPr>
          </w:p>
          <w:p w14:paraId="264F785B" w14:textId="2C053F4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領導模式</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事工型、企業式、投資式</w:t>
            </w:r>
          </w:p>
        </w:tc>
        <w:tc>
          <w:tcPr>
            <w:tcW w:w="5386" w:type="dxa"/>
          </w:tcPr>
          <w:p w14:paraId="51C9151F"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關係</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先縱後橫的優先次序</w:t>
            </w:r>
          </w:p>
          <w:p w14:paraId="2A3C2CD7"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動力：揉合縱、橫的動力作領導、能導致合乎聖經真理的轉化：包括個人及團體層面、多向度的轉化</w:t>
            </w:r>
          </w:p>
          <w:p w14:paraId="61910121" w14:textId="77777777" w:rsidR="000B5C8F" w:rsidRPr="000B2BFB" w:rsidRDefault="000B5C8F" w:rsidP="000B2BFB">
            <w:pPr>
              <w:keepNext/>
              <w:keepLines/>
              <w:numPr>
                <w:ilvl w:val="0"/>
                <w:numId w:val="28"/>
              </w:numPr>
              <w:tabs>
                <w:tab w:val="left" w:pos="0"/>
              </w:tabs>
              <w:snapToGrid w:val="0"/>
              <w:spacing w:line="360" w:lineRule="auto"/>
              <w:ind w:left="104" w:hanging="90"/>
              <w:contextualSpacing/>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過程</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啟發</w:t>
            </w:r>
            <w:r w:rsidRPr="000B2BFB">
              <w:rPr>
                <w:rFonts w:asciiTheme="minorHAnsi" w:eastAsiaTheme="minorEastAsia" w:hAnsiTheme="minorHAnsi" w:cstheme="minorHAnsi"/>
              </w:rPr>
              <w:sym w:font="Wingdings" w:char="F0E0"/>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啟動</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rPr>
              <w:sym w:font="Wingdings" w:char="F0E0"/>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落實</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rPr>
              <w:sym w:font="Wingdings" w:char="F0E0"/>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正向影響</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連鎖式轉化</w:t>
            </w:r>
            <w:r w:rsidRPr="000B2BFB">
              <w:rPr>
                <w:rFonts w:asciiTheme="minorHAnsi" w:eastAsiaTheme="minorEastAsia" w:hAnsiTheme="minorHAnsi" w:cstheme="minorHAnsi"/>
                <w:lang w:eastAsia="zh-TW"/>
              </w:rPr>
              <w:t>)</w:t>
            </w:r>
          </w:p>
        </w:tc>
      </w:tr>
      <w:tr w:rsidR="000B5C8F" w:rsidRPr="000B2BFB" w14:paraId="6FE8E69D" w14:textId="77777777" w:rsidTr="00E978D3">
        <w:tc>
          <w:tcPr>
            <w:tcW w:w="456" w:type="dxa"/>
            <w:vMerge/>
          </w:tcPr>
          <w:p w14:paraId="00896E95" w14:textId="77777777" w:rsidR="000B5C8F" w:rsidRPr="000B2BFB" w:rsidRDefault="000B5C8F" w:rsidP="000B2BFB">
            <w:pPr>
              <w:keepNext/>
              <w:keepLines/>
              <w:spacing w:line="360" w:lineRule="auto"/>
              <w:rPr>
                <w:rFonts w:asciiTheme="minorHAnsi" w:eastAsiaTheme="minorEastAsia" w:hAnsiTheme="minorHAnsi" w:cstheme="minorHAnsi"/>
                <w:lang w:eastAsia="zh-TW"/>
              </w:rPr>
            </w:pPr>
          </w:p>
        </w:tc>
        <w:tc>
          <w:tcPr>
            <w:tcW w:w="1439" w:type="dxa"/>
          </w:tcPr>
          <w:p w14:paraId="3363FEA8" w14:textId="77777777" w:rsidR="000B5C8F" w:rsidRPr="000B2BFB" w:rsidRDefault="000B5C8F" w:rsidP="000B2BFB">
            <w:pPr>
              <w:keepNext/>
              <w:keepLines/>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rPr>
              <w:t>評估</w:t>
            </w:r>
            <w:proofErr w:type="spellEnd"/>
            <w:r w:rsidRPr="000B2BFB">
              <w:rPr>
                <w:rFonts w:asciiTheme="minorHAnsi" w:eastAsiaTheme="minorEastAsia" w:hAnsiTheme="minorHAnsi" w:cstheme="minorHAnsi"/>
              </w:rPr>
              <w:t>/</w:t>
            </w:r>
            <w:proofErr w:type="spellStart"/>
            <w:r w:rsidRPr="000B2BFB">
              <w:rPr>
                <w:rFonts w:asciiTheme="minorHAnsi" w:eastAsiaTheme="minorEastAsia" w:hAnsiTheme="minorHAnsi" w:cstheme="minorHAnsi"/>
              </w:rPr>
              <w:t>成功</w:t>
            </w:r>
            <w:proofErr w:type="spellEnd"/>
          </w:p>
        </w:tc>
        <w:tc>
          <w:tcPr>
            <w:tcW w:w="2500" w:type="dxa"/>
          </w:tcPr>
          <w:p w14:paraId="1E2D332C" w14:textId="77777777" w:rsidR="000B5C8F" w:rsidRPr="000B2BFB" w:rsidRDefault="000B5C8F" w:rsidP="000B2BFB">
            <w:pPr>
              <w:keepNext/>
              <w:keepLines/>
              <w:spacing w:line="360" w:lineRule="auto"/>
              <w:ind w:left="104" w:hanging="90"/>
              <w:rPr>
                <w:rFonts w:asciiTheme="minorHAnsi" w:eastAsiaTheme="minorEastAsia" w:hAnsiTheme="minorHAnsi" w:cstheme="minorHAnsi"/>
              </w:rPr>
            </w:pPr>
            <w:proofErr w:type="spellStart"/>
            <w:r w:rsidRPr="000B2BFB">
              <w:rPr>
                <w:rFonts w:asciiTheme="minorHAnsi" w:eastAsiaTheme="minorEastAsia" w:hAnsiTheme="minorHAnsi" w:cstheme="minorHAnsi"/>
              </w:rPr>
              <w:t>名聲效應、量化成果</w:t>
            </w:r>
            <w:proofErr w:type="spellEnd"/>
          </w:p>
        </w:tc>
        <w:tc>
          <w:tcPr>
            <w:tcW w:w="5386" w:type="dxa"/>
          </w:tcPr>
          <w:p w14:paraId="4710F08B" w14:textId="77777777" w:rsidR="000B5C8F" w:rsidRPr="000B2BFB" w:rsidRDefault="000B5C8F" w:rsidP="000B2BFB">
            <w:pPr>
              <w:keepNext/>
              <w:keepLines/>
              <w:spacing w:line="360" w:lineRule="auto"/>
              <w:ind w:left="104" w:hanging="9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縱向對神盡忠、橫向結果纍纍</w:t>
            </w:r>
            <w:r w:rsidRPr="000B2BF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遵神旨、靠神助</w:t>
            </w:r>
            <w:r w:rsidRPr="000B2BFB">
              <w:rPr>
                <w:rFonts w:asciiTheme="minorHAnsi" w:eastAsiaTheme="minorEastAsia" w:hAnsiTheme="minorHAnsi" w:cstheme="minorHAnsi"/>
                <w:lang w:eastAsia="zh-TW"/>
              </w:rPr>
              <w:t>)</w:t>
            </w:r>
          </w:p>
        </w:tc>
      </w:tr>
    </w:tbl>
    <w:p w14:paraId="0BA940F0" w14:textId="77777777" w:rsidR="00ED6F56" w:rsidRPr="000B2BFB" w:rsidRDefault="00ED6F56" w:rsidP="000B2BFB">
      <w:pPr>
        <w:pStyle w:val="a"/>
        <w:spacing w:line="360" w:lineRule="auto"/>
        <w:ind w:leftChars="200" w:left="1320" w:hangingChars="350" w:hanging="840"/>
        <w:jc w:val="both"/>
        <w:rPr>
          <w:rFonts w:asciiTheme="minorHAnsi" w:eastAsiaTheme="minorEastAsia" w:hAnsiTheme="minorHAnsi" w:cstheme="minorHAnsi"/>
          <w:lang w:eastAsia="zh-TW"/>
        </w:rPr>
      </w:pPr>
    </w:p>
    <w:p w14:paraId="6C587D87" w14:textId="7207A293" w:rsidR="00961F1D" w:rsidRPr="000B2BFB" w:rsidRDefault="006B26C3" w:rsidP="000B2BFB">
      <w:pPr>
        <w:pStyle w:val="a"/>
        <w:spacing w:line="360" w:lineRule="auto"/>
        <w:rPr>
          <w:rFonts w:asciiTheme="minorHAnsi" w:eastAsiaTheme="minorEastAsia" w:hAnsiTheme="minorHAnsi" w:cstheme="minorHAnsi"/>
          <w:b/>
          <w:bCs/>
          <w:lang w:eastAsia="zh-TW"/>
        </w:rPr>
      </w:pPr>
      <w:r w:rsidRPr="000B2BFB">
        <w:rPr>
          <w:rFonts w:asciiTheme="minorHAnsi" w:eastAsiaTheme="minorEastAsia" w:hAnsiTheme="minorHAnsi" w:cstheme="minorHAnsi"/>
          <w:b/>
          <w:bCs/>
          <w:lang w:eastAsia="zh-TW"/>
        </w:rPr>
        <w:t>V</w:t>
      </w:r>
      <w:r w:rsidR="009971D3">
        <w:rPr>
          <w:rFonts w:asciiTheme="minorHAnsi" w:eastAsiaTheme="minorEastAsia" w:hAnsiTheme="minorHAnsi" w:cstheme="minorHAnsi"/>
          <w:b/>
          <w:bCs/>
          <w:lang w:eastAsia="zh-TW"/>
        </w:rPr>
        <w:t>I</w:t>
      </w:r>
      <w:r w:rsidRPr="000B2BFB">
        <w:rPr>
          <w:rFonts w:asciiTheme="minorHAnsi" w:eastAsiaTheme="minorEastAsia" w:hAnsiTheme="minorHAnsi" w:cstheme="minorHAnsi"/>
          <w:b/>
          <w:bCs/>
          <w:lang w:eastAsia="zh-TW"/>
        </w:rPr>
        <w:t xml:space="preserve">. </w:t>
      </w:r>
      <w:r w:rsidR="00961F1D" w:rsidRPr="009971D3">
        <w:rPr>
          <w:rStyle w:val="Heading4Char"/>
          <w:rFonts w:asciiTheme="minorHAnsi" w:eastAsiaTheme="minorEastAsia" w:hAnsiTheme="minorHAnsi" w:cstheme="minorHAnsi"/>
          <w:b/>
          <w:bCs/>
          <w:i w:val="0"/>
          <w:iCs w:val="0"/>
          <w:color w:val="000000" w:themeColor="text1"/>
          <w:lang w:eastAsia="zh-TW"/>
        </w:rPr>
        <w:t>組成滿有愛的</w:t>
      </w:r>
      <w:r w:rsidR="00961F1D" w:rsidRPr="009971D3">
        <w:rPr>
          <w:rStyle w:val="Heading4Char"/>
          <w:rFonts w:asciiTheme="minorHAnsi" w:eastAsiaTheme="minorEastAsia" w:hAnsiTheme="minorHAnsi" w:cstheme="minorHAnsi"/>
          <w:b/>
          <w:bCs/>
          <w:i w:val="0"/>
          <w:iCs w:val="0"/>
          <w:color w:val="000000" w:themeColor="text1"/>
          <w:lang w:eastAsia="zh-TW"/>
        </w:rPr>
        <w:t>BAM</w:t>
      </w:r>
      <w:r w:rsidR="00961F1D" w:rsidRPr="009971D3">
        <w:rPr>
          <w:rStyle w:val="Heading4Char"/>
          <w:rFonts w:asciiTheme="minorHAnsi" w:eastAsiaTheme="minorEastAsia" w:hAnsiTheme="minorHAnsi" w:cstheme="minorHAnsi"/>
          <w:b/>
          <w:bCs/>
          <w:i w:val="0"/>
          <w:iCs w:val="0"/>
          <w:color w:val="000000" w:themeColor="text1"/>
          <w:lang w:eastAsia="zh-TW"/>
        </w:rPr>
        <w:t>團隊</w:t>
      </w:r>
    </w:p>
    <w:p w14:paraId="19D486CD" w14:textId="77777777" w:rsidR="00961F1D" w:rsidRPr="000B2BFB" w:rsidRDefault="00961F1D" w:rsidP="000B2BFB">
      <w:pPr>
        <w:pStyle w:val="a"/>
        <w:spacing w:line="360" w:lineRule="auto"/>
        <w:ind w:firstLineChars="236" w:firstLine="566"/>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所以，</w:t>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我們應該派遣擁有足夠關係論宣教培訓的營商經驗的基督徒，以隊工的方式，一對一對的或兩個家庭彼此配搭服侍來開拓公司和業務。最好的方式是在家鄉開始建立這樣的團隊。設計適合他們性格而創立的生意模式，讓他們能夠長期在這地區作主的見證人。</w:t>
      </w:r>
    </w:p>
    <w:p w14:paraId="0944298A" w14:textId="2E310D7E" w:rsidR="00961F1D" w:rsidRPr="000B2BFB" w:rsidRDefault="00961F1D" w:rsidP="000B2BFB">
      <w:pPr>
        <w:pStyle w:val="a"/>
        <w:tabs>
          <w:tab w:val="left" w:pos="720"/>
        </w:tabs>
        <w:spacing w:line="360" w:lineRule="auto"/>
        <w:ind w:firstLineChars="236" w:firstLine="566"/>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對於</w:t>
      </w:r>
      <w:r w:rsidRPr="000B2BFB">
        <w:rPr>
          <w:rFonts w:asciiTheme="minorHAnsi" w:eastAsiaTheme="minorEastAsia" w:hAnsiTheme="minorHAnsi" w:cstheme="minorHAnsi"/>
          <w:lang w:eastAsia="zh-TW"/>
        </w:rPr>
        <w:t>B.A.M.’</w:t>
      </w:r>
      <w:proofErr w:type="spellStart"/>
      <w:r w:rsidRPr="000B2BFB">
        <w:rPr>
          <w:rFonts w:asciiTheme="minorHAnsi" w:eastAsiaTheme="minorEastAsia" w:hAnsiTheme="minorHAnsi" w:cstheme="minorHAnsi"/>
          <w:lang w:eastAsia="zh-TW"/>
        </w:rPr>
        <w:t>er</w:t>
      </w:r>
      <w:proofErr w:type="spellEnd"/>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進入宣教工場之後，他們應以新的角色來開始服侍，正如</w:t>
      </w:r>
      <w:r w:rsidRPr="000B2BFB">
        <w:rPr>
          <w:rFonts w:asciiTheme="minorHAnsi" w:eastAsiaTheme="minorEastAsia" w:hAnsiTheme="minorHAnsi" w:cstheme="minorHAnsi"/>
          <w:lang w:eastAsia="zh-TW"/>
        </w:rPr>
        <w:t xml:space="preserve">Donald N. Larson </w:t>
      </w:r>
      <w:r w:rsidRPr="000B2BFB">
        <w:rPr>
          <w:rFonts w:asciiTheme="minorHAnsi" w:eastAsiaTheme="minorEastAsia" w:hAnsiTheme="minorHAnsi" w:cstheme="minorHAnsi"/>
          <w:lang w:eastAsia="zh-TW"/>
        </w:rPr>
        <w:t>提出的建議：</w:t>
      </w:r>
    </w:p>
    <w:p w14:paraId="16FA360D" w14:textId="47D0098C" w:rsidR="00961F1D" w:rsidRPr="000B2BFB" w:rsidRDefault="00961F1D" w:rsidP="000B2BFB">
      <w:pPr>
        <w:pStyle w:val="a"/>
        <w:tabs>
          <w:tab w:val="left" w:pos="720"/>
        </w:tabs>
        <w:spacing w:line="360" w:lineRule="auto"/>
        <w:ind w:left="960" w:firstLine="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lastRenderedPageBreak/>
        <w:t>“</w:t>
      </w:r>
      <w:r w:rsidRPr="000B2BFB">
        <w:rPr>
          <w:rFonts w:asciiTheme="minorHAnsi" w:eastAsiaTheme="minorEastAsia" w:hAnsiTheme="minorHAnsi" w:cstheme="minorHAnsi"/>
          <w:lang w:eastAsia="zh-TW"/>
        </w:rPr>
        <w:t>讓宣教士從原來常有三個的角色，教師，推銷員，法官轉化為學習者，交易者，和說故事者。</w:t>
      </w:r>
      <w:r w:rsidRPr="000B2BFB">
        <w:rPr>
          <w:rStyle w:val="FootnoteReference"/>
          <w:rFonts w:asciiTheme="minorHAnsi" w:eastAsiaTheme="minorEastAsia" w:hAnsiTheme="minorHAnsi" w:cstheme="minorHAnsi"/>
          <w:lang w:eastAsia="zh-CN"/>
        </w:rPr>
        <w:footnoteReference w:id="29"/>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今天，基於各種原因，宣教士可能更加適合以倒行進入當地人群中間，而不是以高姿態的教師來教訓別人，或推銷自己認為很好的西方宗教和好像法官審判人的語氣對待當地人；這樣就容易被接納和讓當地人認識宣教士帶來的資訊。因為一個外來人是不容易</w:t>
      </w:r>
      <w:r w:rsidR="0038648B">
        <w:rPr>
          <w:rFonts w:asciiTheme="minorHAnsi" w:eastAsiaTheme="minorEastAsia" w:hAnsiTheme="minorHAnsi" w:cstheme="minorHAnsi" w:hint="eastAsia"/>
          <w:lang w:eastAsia="zh-TW"/>
        </w:rPr>
        <w:t>融入</w:t>
      </w:r>
      <w:r w:rsidRPr="000B2BFB">
        <w:rPr>
          <w:rFonts w:asciiTheme="minorHAnsi" w:eastAsiaTheme="minorEastAsia" w:hAnsiTheme="minorHAnsi" w:cstheme="minorHAnsi"/>
          <w:lang w:eastAsia="zh-TW"/>
        </w:rPr>
        <w:t>本地人的中間，除非宣教士學習了如何與本地人建立關係。</w:t>
      </w:r>
      <w:r w:rsidRPr="000B2BFB">
        <w:rPr>
          <w:rFonts w:asciiTheme="minorHAnsi" w:eastAsiaTheme="minorEastAsia" w:hAnsiTheme="minorHAnsi" w:cstheme="minorHAnsi"/>
          <w:lang w:eastAsia="zh-TW"/>
        </w:rPr>
        <w:t xml:space="preserve"> </w:t>
      </w:r>
      <w:r w:rsidR="0038648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填平鴻溝</w:t>
      </w:r>
      <w:r w:rsidR="0038648B">
        <w:rPr>
          <w:rFonts w:asciiTheme="minorHAnsi" w:eastAsiaTheme="minorEastAsia" w:hAnsiTheme="minorHAnsi" w:cstheme="minorHAnsi"/>
          <w:lang w:eastAsia="zh-TW"/>
        </w:rPr>
        <w:t>’</w:t>
      </w:r>
      <w:r w:rsidRPr="000B2BFB">
        <w:rPr>
          <w:rFonts w:asciiTheme="minorHAnsi" w:eastAsiaTheme="minorEastAsia" w:hAnsiTheme="minorHAnsi" w:cstheme="minorHAnsi"/>
          <w:lang w:eastAsia="zh-TW"/>
        </w:rPr>
        <w:t>就是讓宣教士要按本地的標準，而非自己的想法來衡量所成就的果效。本地人是按本地的標準來接受宣教士。</w:t>
      </w:r>
      <w:r w:rsidRPr="000B2BFB">
        <w:rPr>
          <w:rFonts w:asciiTheme="minorHAnsi" w:eastAsiaTheme="minorEastAsia" w:hAnsiTheme="minorHAnsi" w:cstheme="minorHAnsi"/>
          <w:lang w:eastAsia="zh-TW"/>
        </w:rPr>
        <w:t>”</w:t>
      </w:r>
      <w:r w:rsidR="00E774FB" w:rsidRPr="000B2BFB">
        <w:rPr>
          <w:rStyle w:val="FootnoteReference"/>
          <w:rFonts w:asciiTheme="minorHAnsi" w:eastAsiaTheme="minorEastAsia" w:hAnsiTheme="minorHAnsi" w:cstheme="minorHAnsi"/>
          <w:lang w:eastAsia="zh-TW"/>
        </w:rPr>
        <w:footnoteReference w:id="30"/>
      </w:r>
    </w:p>
    <w:p w14:paraId="17F85CED" w14:textId="77777777" w:rsidR="00961F1D" w:rsidRPr="000B2BFB" w:rsidRDefault="00961F1D" w:rsidP="000B2BFB">
      <w:pPr>
        <w:pStyle w:val="a"/>
        <w:spacing w:line="360" w:lineRule="auto"/>
        <w:ind w:leftChars="636" w:left="1526" w:firstLine="0"/>
        <w:rPr>
          <w:rFonts w:asciiTheme="minorHAnsi" w:eastAsiaTheme="minorEastAsia" w:hAnsiTheme="minorHAnsi" w:cstheme="minorHAnsi"/>
          <w:lang w:eastAsia="zh-TW"/>
        </w:rPr>
      </w:pPr>
    </w:p>
    <w:p w14:paraId="4C295735" w14:textId="19627898" w:rsidR="00DC6CC0" w:rsidRDefault="00961F1D" w:rsidP="000B2BFB">
      <w:pPr>
        <w:spacing w:line="360" w:lineRule="auto"/>
        <w:ind w:firstLineChars="200" w:firstLine="480"/>
        <w:rPr>
          <w:rFonts w:asciiTheme="minorHAnsi" w:eastAsiaTheme="minorEastAsia" w:hAnsiTheme="minorHAnsi" w:cstheme="minorHAnsi"/>
          <w:lang w:eastAsia="zh-TW"/>
        </w:rPr>
      </w:pPr>
      <w:r w:rsidRPr="000B2BFB">
        <w:rPr>
          <w:rFonts w:asciiTheme="minorHAnsi" w:eastAsiaTheme="minorEastAsia" w:hAnsiTheme="minorHAnsi" w:cstheme="minorHAnsi"/>
          <w:lang w:eastAsia="zh-TW"/>
        </w:rPr>
        <w:t>隊工應該有一個隊長，主要是照顧隊友的需要和跟政府</w:t>
      </w:r>
      <w:r w:rsidR="0038648B">
        <w:rPr>
          <w:rFonts w:asciiTheme="minorHAnsi" w:eastAsiaTheme="minorEastAsia" w:hAnsiTheme="minorHAnsi" w:cstheme="minorHAnsi" w:hint="eastAsia"/>
          <w:lang w:eastAsia="zh-TW"/>
        </w:rPr>
        <w:t>各</w:t>
      </w:r>
      <w:r w:rsidRPr="000B2BFB">
        <w:rPr>
          <w:rFonts w:asciiTheme="minorHAnsi" w:eastAsiaTheme="minorEastAsia" w:hAnsiTheme="minorHAnsi" w:cstheme="minorHAnsi"/>
          <w:lang w:eastAsia="zh-TW"/>
        </w:rPr>
        <w:t>個部門打交道。他的人生經驗應該比較豐富。另外，隊裡有專人負責生意方面的發展，其他人都協助他來處理業務。隊裡也需要有特別容易與陌生人建立關係的人。讓他負責外展的工作，然後把人帶入查經小組。弟兄和睦同居，是何等的善，何等的美！讓外人羡慕這樣的基督徒群體關係，把主的愛活現在人的面前。為主作最美的見證。</w:t>
      </w:r>
    </w:p>
    <w:p w14:paraId="54CBEC42" w14:textId="77777777" w:rsidR="0038648B" w:rsidRPr="000B2BFB" w:rsidRDefault="0038648B" w:rsidP="000B2BFB">
      <w:pPr>
        <w:spacing w:line="360" w:lineRule="auto"/>
        <w:ind w:firstLineChars="200" w:firstLine="480"/>
        <w:rPr>
          <w:rFonts w:asciiTheme="minorHAnsi" w:eastAsiaTheme="minorEastAsia" w:hAnsiTheme="minorHAnsi" w:cstheme="minorHAnsi"/>
          <w:lang w:eastAsia="zh-TW"/>
        </w:rPr>
      </w:pPr>
    </w:p>
    <w:p w14:paraId="1AF41618" w14:textId="71B9216A" w:rsidR="00DC6CC0" w:rsidRPr="000B2BFB" w:rsidRDefault="00DC6CC0" w:rsidP="000B2BFB">
      <w:pPr>
        <w:pStyle w:val="Heading4"/>
        <w:spacing w:line="360" w:lineRule="auto"/>
        <w:ind w:left="480"/>
        <w:rPr>
          <w:rFonts w:asciiTheme="minorHAnsi" w:eastAsiaTheme="minorEastAsia" w:hAnsiTheme="minorHAnsi" w:cstheme="minorHAnsi"/>
          <w:b/>
          <w:bCs/>
          <w:i w:val="0"/>
          <w:iCs w:val="0"/>
          <w:color w:val="000000" w:themeColor="text1"/>
          <w:lang w:eastAsia="zh-TW"/>
        </w:rPr>
      </w:pPr>
      <w:r w:rsidRPr="000B2BFB">
        <w:rPr>
          <w:rFonts w:asciiTheme="minorHAnsi" w:eastAsiaTheme="minorEastAsia" w:hAnsiTheme="minorHAnsi" w:cstheme="minorHAnsi"/>
          <w:b/>
          <w:bCs/>
          <w:i w:val="0"/>
          <w:iCs w:val="0"/>
          <w:color w:val="000000" w:themeColor="text1"/>
          <w:lang w:eastAsia="zh-TW"/>
        </w:rPr>
        <w:t>VI</w:t>
      </w:r>
      <w:r w:rsidR="0038648B">
        <w:rPr>
          <w:rFonts w:asciiTheme="minorHAnsi" w:eastAsiaTheme="minorEastAsia" w:hAnsiTheme="minorHAnsi" w:cstheme="minorHAnsi"/>
          <w:b/>
          <w:bCs/>
          <w:i w:val="0"/>
          <w:iCs w:val="0"/>
          <w:color w:val="000000" w:themeColor="text1"/>
          <w:lang w:eastAsia="zh-TW"/>
        </w:rPr>
        <w:t>I</w:t>
      </w:r>
      <w:r w:rsidRPr="000B2BFB">
        <w:rPr>
          <w:rFonts w:asciiTheme="minorHAnsi" w:eastAsiaTheme="minorEastAsia" w:hAnsiTheme="minorHAnsi" w:cstheme="minorHAnsi"/>
          <w:b/>
          <w:bCs/>
          <w:i w:val="0"/>
          <w:iCs w:val="0"/>
          <w:color w:val="000000" w:themeColor="text1"/>
          <w:lang w:eastAsia="zh-TW"/>
        </w:rPr>
        <w:t>.</w:t>
      </w:r>
      <w:r w:rsidRPr="000B2BFB">
        <w:rPr>
          <w:rFonts w:asciiTheme="minorHAnsi" w:eastAsiaTheme="minorEastAsia" w:hAnsiTheme="minorHAnsi" w:cstheme="minorHAnsi"/>
          <w:b/>
          <w:bCs/>
          <w:i w:val="0"/>
          <w:iCs w:val="0"/>
          <w:color w:val="000000" w:themeColor="text1"/>
          <w:lang w:eastAsia="zh-TW"/>
        </w:rPr>
        <w:t>「關係式更新營商宣教</w:t>
      </w:r>
      <w:proofErr w:type="gramStart"/>
      <w:r w:rsidRPr="000B2BFB">
        <w:rPr>
          <w:rFonts w:asciiTheme="minorHAnsi" w:eastAsiaTheme="minorEastAsia" w:hAnsiTheme="minorHAnsi" w:cstheme="minorHAnsi"/>
          <w:b/>
          <w:bCs/>
          <w:i w:val="0"/>
          <w:iCs w:val="0"/>
          <w:color w:val="000000" w:themeColor="text1"/>
          <w:lang w:eastAsia="zh-TW"/>
        </w:rPr>
        <w:t>」</w:t>
      </w:r>
      <w:r w:rsidRPr="000B2BFB">
        <w:rPr>
          <w:rFonts w:asciiTheme="minorHAnsi" w:eastAsiaTheme="minorEastAsia" w:hAnsiTheme="minorHAnsi" w:cstheme="minorHAnsi"/>
          <w:b/>
          <w:bCs/>
          <w:i w:val="0"/>
          <w:iCs w:val="0"/>
          <w:color w:val="000000" w:themeColor="text1"/>
          <w:lang w:eastAsia="zh-TW"/>
        </w:rPr>
        <w:t>(</w:t>
      </w:r>
      <w:proofErr w:type="gramEnd"/>
      <w:r w:rsidRPr="000B2BFB">
        <w:rPr>
          <w:rFonts w:asciiTheme="minorHAnsi" w:eastAsiaTheme="minorEastAsia" w:hAnsiTheme="minorHAnsi" w:cstheme="minorHAnsi"/>
          <w:b/>
          <w:bCs/>
          <w:i w:val="0"/>
          <w:iCs w:val="0"/>
          <w:color w:val="000000" w:themeColor="text1"/>
          <w:lang w:eastAsia="zh-TW"/>
        </w:rPr>
        <w:t>“R-B4T”)</w:t>
      </w:r>
    </w:p>
    <w:p w14:paraId="06AEA093" w14:textId="4172F61E" w:rsidR="00815985" w:rsidRPr="000B2BFB" w:rsidRDefault="00ED6F56" w:rsidP="000B2BFB">
      <w:pPr>
        <w:spacing w:line="360" w:lineRule="auto"/>
        <w:ind w:left="480" w:firstLine="480"/>
        <w:rPr>
          <w:rFonts w:asciiTheme="minorHAnsi" w:eastAsiaTheme="minorEastAsia" w:hAnsiTheme="minorHAnsi" w:cstheme="minorHAnsi"/>
          <w:lang w:eastAsia="zh-TW"/>
        </w:rPr>
      </w:pPr>
      <w:r w:rsidRPr="000B2BFB">
        <w:rPr>
          <w:rFonts w:asciiTheme="minorHAnsi" w:eastAsiaTheme="minorEastAsia" w:hAnsiTheme="minorHAnsi" w:cstheme="minorHAnsi"/>
          <w:color w:val="000000" w:themeColor="text1"/>
          <w:lang w:eastAsia="zh-TW"/>
        </w:rPr>
        <w:t>本文介紹的</w:t>
      </w:r>
      <w:r w:rsidRPr="000B2BFB">
        <w:rPr>
          <w:rFonts w:asciiTheme="minorHAnsi" w:eastAsiaTheme="minorEastAsia" w:hAnsiTheme="minorHAnsi" w:cstheme="minorHAnsi"/>
          <w:lang w:eastAsia="zh-TW"/>
        </w:rPr>
        <w:t>關係式更新營商宣教，</w:t>
      </w:r>
      <w:r w:rsidR="00F56CE1" w:rsidRPr="000B2BFB">
        <w:rPr>
          <w:rFonts w:asciiTheme="minorHAnsi" w:eastAsiaTheme="minorEastAsia" w:hAnsiTheme="minorHAnsi" w:cstheme="minorHAnsi"/>
          <w:lang w:eastAsia="zh-TW"/>
        </w:rPr>
        <w:t>下面用圖表畧作介紹。三一真神是更新轉化的設計者及主導者，是更新轉化動力的源頭。圖中</w:t>
      </w:r>
      <w:r w:rsidR="00F56CE1" w:rsidRPr="000B2BFB">
        <w:rPr>
          <w:rFonts w:asciiTheme="minorHAnsi" w:eastAsiaTheme="minorEastAsia" w:hAnsiTheme="minorHAnsi" w:cstheme="minorHAnsi"/>
          <w:lang w:eastAsia="zh-TW"/>
        </w:rPr>
        <w:t xml:space="preserve">X </w:t>
      </w:r>
      <w:r w:rsidR="00F56CE1" w:rsidRPr="000B2BFB">
        <w:rPr>
          <w:rFonts w:asciiTheme="minorHAnsi" w:eastAsiaTheme="minorEastAsia" w:hAnsiTheme="minorHAnsi" w:cstheme="minorHAnsi"/>
          <w:lang w:eastAsia="zh-TW"/>
        </w:rPr>
        <w:t>是既蒙恩得救，又是一位親身經歷</w:t>
      </w:r>
      <w:r w:rsidR="008204EA" w:rsidRPr="000B2BFB">
        <w:rPr>
          <w:rFonts w:asciiTheme="minorHAnsi" w:eastAsiaTheme="minorEastAsia" w:hAnsiTheme="minorHAnsi" w:cstheme="minorHAnsi"/>
          <w:lang w:eastAsia="zh-TW"/>
        </w:rPr>
        <w:t>神在他</w:t>
      </w:r>
      <w:r w:rsidR="008204EA" w:rsidRPr="000B2BFB">
        <w:rPr>
          <w:rFonts w:asciiTheme="minorHAnsi" w:eastAsiaTheme="minorEastAsia" w:hAnsiTheme="minorHAnsi" w:cstheme="minorHAnsi"/>
          <w:lang w:eastAsia="zh-TW"/>
        </w:rPr>
        <w:t>/</w:t>
      </w:r>
      <w:r w:rsidR="008204EA" w:rsidRPr="000B2BFB">
        <w:rPr>
          <w:rFonts w:asciiTheme="minorHAnsi" w:eastAsiaTheme="minorEastAsia" w:hAnsiTheme="minorHAnsi" w:cstheme="minorHAnsi"/>
          <w:lang w:eastAsia="zh-TW"/>
        </w:rPr>
        <w:t>她身上的作為</w:t>
      </w:r>
      <w:r w:rsidR="00006AE1" w:rsidRPr="000B2BFB">
        <w:rPr>
          <w:rFonts w:asciiTheme="minorHAnsi" w:eastAsiaTheme="minorEastAsia" w:hAnsiTheme="minorHAnsi" w:cstheme="minorHAnsi"/>
          <w:lang w:eastAsia="zh-TW"/>
        </w:rPr>
        <w:t>「所是</w:t>
      </w:r>
      <w:proofErr w:type="gramStart"/>
      <w:r w:rsidR="00006AE1" w:rsidRPr="000B2BFB">
        <w:rPr>
          <w:rFonts w:asciiTheme="minorHAnsi" w:eastAsiaTheme="minorEastAsia" w:hAnsiTheme="minorHAnsi" w:cstheme="minorHAnsi"/>
          <w:lang w:eastAsia="zh-TW"/>
        </w:rPr>
        <w:t>」</w:t>
      </w:r>
      <w:r w:rsidR="00006AE1" w:rsidRPr="000B2BFB">
        <w:rPr>
          <w:rFonts w:asciiTheme="minorHAnsi" w:eastAsiaTheme="minorEastAsia" w:hAnsiTheme="minorHAnsi" w:cstheme="minorHAnsi"/>
          <w:lang w:eastAsia="zh-TW"/>
        </w:rPr>
        <w:t>(</w:t>
      </w:r>
      <w:proofErr w:type="gramEnd"/>
      <w:r w:rsidR="00006AE1" w:rsidRPr="000B2BFB">
        <w:rPr>
          <w:rFonts w:asciiTheme="minorHAnsi" w:eastAsiaTheme="minorEastAsia" w:hAnsiTheme="minorHAnsi" w:cstheme="minorHAnsi"/>
          <w:lang w:eastAsia="zh-TW"/>
        </w:rPr>
        <w:t>being)</w:t>
      </w:r>
      <w:r w:rsidR="008204EA" w:rsidRPr="000B2BFB">
        <w:rPr>
          <w:rFonts w:asciiTheme="minorHAnsi" w:eastAsiaTheme="minorEastAsia" w:hAnsiTheme="minorHAnsi" w:cstheme="minorHAnsi"/>
          <w:lang w:eastAsia="zh-TW"/>
        </w:rPr>
        <w:t>：如</w:t>
      </w:r>
      <w:r w:rsidR="00F56CE1" w:rsidRPr="000B2BFB">
        <w:rPr>
          <w:rFonts w:asciiTheme="minorHAnsi" w:eastAsiaTheme="minorEastAsia" w:hAnsiTheme="minorHAnsi" w:cstheme="minorHAnsi"/>
          <w:lang w:eastAsia="zh-TW"/>
        </w:rPr>
        <w:t>救贖、呼召、</w:t>
      </w:r>
      <w:r w:rsidR="008204EA" w:rsidRPr="000B2BFB">
        <w:rPr>
          <w:rFonts w:asciiTheme="minorHAnsi" w:eastAsiaTheme="minorEastAsia" w:hAnsiTheme="minorHAnsi" w:cstheme="minorHAnsi"/>
          <w:lang w:eastAsia="zh-TW"/>
        </w:rPr>
        <w:t>更新變化</w:t>
      </w:r>
      <w:r w:rsidR="008204EA" w:rsidRPr="000B2BFB">
        <w:rPr>
          <w:rFonts w:asciiTheme="minorHAnsi" w:eastAsiaTheme="minorEastAsia" w:hAnsiTheme="minorHAnsi" w:cstheme="minorHAnsi"/>
          <w:lang w:eastAsia="zh-TW"/>
        </w:rPr>
        <w:t>(A</w:t>
      </w:r>
      <w:r w:rsidR="008204EA" w:rsidRPr="000B2BFB">
        <w:rPr>
          <w:rFonts w:asciiTheme="minorHAnsi" w:eastAsiaTheme="minorEastAsia" w:hAnsiTheme="minorHAnsi" w:cstheme="minorHAnsi"/>
          <w:lang w:eastAsia="zh-TW"/>
        </w:rPr>
        <w:t>上而下縱向的互動</w:t>
      </w:r>
      <w:r w:rsidR="008204EA" w:rsidRPr="000B2BFB">
        <w:rPr>
          <w:rFonts w:asciiTheme="minorHAnsi" w:eastAsiaTheme="minorEastAsia" w:hAnsiTheme="minorHAnsi" w:cstheme="minorHAnsi"/>
          <w:lang w:eastAsia="zh-TW"/>
        </w:rPr>
        <w:t>)</w:t>
      </w:r>
      <w:r w:rsidR="008204EA" w:rsidRPr="000B2BFB">
        <w:rPr>
          <w:rFonts w:asciiTheme="minorHAnsi" w:eastAsiaTheme="minorEastAsia" w:hAnsiTheme="minorHAnsi" w:cstheme="minorHAnsi"/>
          <w:lang w:eastAsia="zh-TW"/>
        </w:rPr>
        <w:t>等恩情</w:t>
      </w:r>
      <w:r w:rsidR="00F56CE1" w:rsidRPr="000B2BFB">
        <w:rPr>
          <w:rFonts w:asciiTheme="minorHAnsi" w:eastAsiaTheme="minorEastAsia" w:hAnsiTheme="minorHAnsi" w:cstheme="minorHAnsi"/>
          <w:lang w:eastAsia="zh-TW"/>
        </w:rPr>
        <w:t>。</w:t>
      </w:r>
      <w:r w:rsidR="008204EA" w:rsidRPr="000B2BFB">
        <w:rPr>
          <w:rFonts w:asciiTheme="minorHAnsi" w:eastAsiaTheme="minorEastAsia" w:hAnsiTheme="minorHAnsi" w:cstheme="minorHAnsi"/>
          <w:lang w:eastAsia="zh-TW"/>
        </w:rPr>
        <w:t>在神安排中，參與營商宣教會。</w:t>
      </w:r>
      <w:r w:rsidR="00006AE1" w:rsidRPr="000B2BFB">
        <w:rPr>
          <w:rFonts w:asciiTheme="minorHAnsi" w:eastAsiaTheme="minorEastAsia" w:hAnsiTheme="minorHAnsi" w:cstheme="minorHAnsi"/>
          <w:lang w:eastAsia="zh-TW"/>
        </w:rPr>
        <w:t>然後跟</w:t>
      </w:r>
      <w:r w:rsidR="00006AE1" w:rsidRPr="000B2BFB">
        <w:rPr>
          <w:rFonts w:asciiTheme="minorHAnsi" w:eastAsiaTheme="minorEastAsia" w:hAnsiTheme="minorHAnsi" w:cstheme="minorHAnsi"/>
          <w:lang w:eastAsia="zh-TW"/>
        </w:rPr>
        <w:t>BAM</w:t>
      </w:r>
      <w:r w:rsidR="00006AE1" w:rsidRPr="000B2BFB">
        <w:rPr>
          <w:rFonts w:asciiTheme="minorHAnsi" w:eastAsiaTheme="minorEastAsia" w:hAnsiTheme="minorHAnsi" w:cstheme="minorHAnsi"/>
          <w:lang w:eastAsia="zh-TW"/>
        </w:rPr>
        <w:t>的成員們，</w:t>
      </w:r>
      <w:proofErr w:type="gramStart"/>
      <w:r w:rsidR="00006AE1" w:rsidRPr="000B2BFB">
        <w:rPr>
          <w:rFonts w:asciiTheme="minorHAnsi" w:eastAsiaTheme="minorEastAsia" w:hAnsiTheme="minorHAnsi" w:cstheme="minorHAnsi"/>
          <w:lang w:eastAsia="zh-TW"/>
        </w:rPr>
        <w:t>在團契</w:t>
      </w:r>
      <w:r w:rsidR="00006AE1" w:rsidRPr="000B2BFB">
        <w:rPr>
          <w:rFonts w:asciiTheme="minorHAnsi" w:eastAsiaTheme="minorEastAsia" w:hAnsiTheme="minorHAnsi" w:cstheme="minorHAnsi"/>
          <w:lang w:eastAsia="zh-TW"/>
        </w:rPr>
        <w:t>(</w:t>
      </w:r>
      <w:proofErr w:type="spellStart"/>
      <w:proofErr w:type="gramEnd"/>
      <w:r w:rsidR="00006AE1" w:rsidRPr="000B2BFB">
        <w:rPr>
          <w:rFonts w:asciiTheme="minorHAnsi" w:eastAsiaTheme="minorEastAsia" w:hAnsiTheme="minorHAnsi" w:cstheme="minorHAnsi"/>
          <w:i/>
          <w:iCs/>
          <w:lang w:eastAsia="zh-TW"/>
        </w:rPr>
        <w:t>koinonia</w:t>
      </w:r>
      <w:proofErr w:type="spellEnd"/>
      <w:r w:rsidR="00006AE1" w:rsidRPr="000B2BFB">
        <w:rPr>
          <w:rFonts w:asciiTheme="minorHAnsi" w:eastAsiaTheme="minorEastAsia" w:hAnsiTheme="minorHAnsi" w:cstheme="minorHAnsi"/>
          <w:lang w:eastAsia="zh-TW"/>
        </w:rPr>
        <w:t xml:space="preserve">) </w:t>
      </w:r>
      <w:r w:rsidR="00006AE1" w:rsidRPr="000B2BFB">
        <w:rPr>
          <w:rFonts w:asciiTheme="minorHAnsi" w:eastAsiaTheme="minorEastAsia" w:hAnsiTheme="minorHAnsi" w:cstheme="minorHAnsi"/>
          <w:lang w:eastAsia="zh-TW"/>
        </w:rPr>
        <w:t>或教會</w:t>
      </w:r>
      <w:r w:rsidR="00006AE1" w:rsidRPr="000B2BFB">
        <w:rPr>
          <w:rFonts w:asciiTheme="minorHAnsi" w:eastAsiaTheme="minorEastAsia" w:hAnsiTheme="minorHAnsi" w:cstheme="minorHAnsi"/>
          <w:lang w:eastAsia="zh-TW"/>
        </w:rPr>
        <w:t>(</w:t>
      </w:r>
      <w:r w:rsidR="00006AE1" w:rsidRPr="000B2BFB">
        <w:rPr>
          <w:rFonts w:asciiTheme="minorHAnsi" w:eastAsiaTheme="minorEastAsia" w:hAnsiTheme="minorHAnsi" w:cstheme="minorHAnsi"/>
          <w:i/>
          <w:iCs/>
          <w:lang w:eastAsia="zh-TW"/>
        </w:rPr>
        <w:t>ecclesia</w:t>
      </w:r>
      <w:r w:rsidR="00006AE1" w:rsidRPr="000B2BFB">
        <w:rPr>
          <w:rFonts w:asciiTheme="minorHAnsi" w:eastAsiaTheme="minorEastAsia" w:hAnsiTheme="minorHAnsi" w:cstheme="minorHAnsi"/>
          <w:lang w:eastAsia="zh-TW"/>
        </w:rPr>
        <w:t xml:space="preserve">) </w:t>
      </w:r>
      <w:r w:rsidR="00006AE1" w:rsidRPr="000B2BFB">
        <w:rPr>
          <w:rFonts w:asciiTheme="minorHAnsi" w:eastAsiaTheme="minorEastAsia" w:hAnsiTheme="minorHAnsi" w:cstheme="minorHAnsi"/>
          <w:lang w:eastAsia="zh-TW"/>
        </w:rPr>
        <w:t>中聯繫、互動，經歷肢體彼此相顧、互為肢體的「所屬」</w:t>
      </w:r>
      <w:r w:rsidR="00006AE1" w:rsidRPr="000B2BFB">
        <w:rPr>
          <w:rFonts w:asciiTheme="minorHAnsi" w:eastAsiaTheme="minorEastAsia" w:hAnsiTheme="minorHAnsi" w:cstheme="minorHAnsi"/>
          <w:lang w:eastAsia="zh-TW"/>
        </w:rPr>
        <w:t>(belonging)</w:t>
      </w:r>
      <w:r w:rsidR="00006AE1" w:rsidRPr="000B2BFB">
        <w:rPr>
          <w:rFonts w:asciiTheme="minorHAnsi" w:eastAsiaTheme="minorEastAsia" w:hAnsiTheme="minorHAnsi" w:cstheme="minorHAnsi"/>
          <w:lang w:eastAsia="zh-TW"/>
        </w:rPr>
        <w:t>。</w:t>
      </w:r>
      <w:proofErr w:type="gramStart"/>
      <w:r w:rsidR="00006AE1" w:rsidRPr="000B2BFB">
        <w:rPr>
          <w:rFonts w:asciiTheme="minorHAnsi" w:eastAsiaTheme="minorEastAsia" w:hAnsiTheme="minorHAnsi" w:cstheme="minorHAnsi"/>
          <w:lang w:eastAsia="zh-TW"/>
        </w:rPr>
        <w:t>X</w:t>
      </w:r>
      <w:r w:rsidR="00006AE1" w:rsidRPr="000B2BFB">
        <w:rPr>
          <w:rFonts w:asciiTheme="minorHAnsi" w:eastAsiaTheme="minorEastAsia" w:hAnsiTheme="minorHAnsi" w:cstheme="minorHAnsi"/>
          <w:lang w:eastAsia="zh-TW"/>
        </w:rPr>
        <w:t>與</w:t>
      </w:r>
      <w:r w:rsidR="00006AE1" w:rsidRPr="000B2BFB">
        <w:rPr>
          <w:rFonts w:asciiTheme="minorHAnsi" w:eastAsiaTheme="minorEastAsia" w:hAnsiTheme="minorHAnsi" w:cstheme="minorHAnsi"/>
          <w:lang w:eastAsia="zh-TW"/>
        </w:rPr>
        <w:t>BAM</w:t>
      </w:r>
      <w:r w:rsidR="00006AE1" w:rsidRPr="000B2BFB">
        <w:rPr>
          <w:rFonts w:asciiTheme="minorHAnsi" w:eastAsiaTheme="minorEastAsia" w:hAnsiTheme="minorHAnsi" w:cstheme="minorHAnsi"/>
          <w:lang w:eastAsia="zh-TW"/>
        </w:rPr>
        <w:t>成員互動</w:t>
      </w:r>
      <w:r w:rsidR="00006AE1" w:rsidRPr="000B2BFB">
        <w:rPr>
          <w:rFonts w:asciiTheme="minorHAnsi" w:eastAsiaTheme="minorEastAsia" w:hAnsiTheme="minorHAnsi" w:cstheme="minorHAnsi"/>
          <w:lang w:eastAsia="zh-TW"/>
        </w:rPr>
        <w:t>(</w:t>
      </w:r>
      <w:proofErr w:type="gramEnd"/>
      <w:r w:rsidR="00006AE1" w:rsidRPr="000B2BFB">
        <w:rPr>
          <w:rFonts w:asciiTheme="minorHAnsi" w:eastAsiaTheme="minorEastAsia" w:hAnsiTheme="minorHAnsi" w:cstheme="minorHAnsi"/>
          <w:lang w:eastAsia="zh-TW"/>
        </w:rPr>
        <w:t>B)</w:t>
      </w:r>
      <w:r w:rsidR="00006AE1" w:rsidRPr="000B2BFB">
        <w:rPr>
          <w:rFonts w:asciiTheme="minorHAnsi" w:eastAsiaTheme="minorEastAsia" w:hAnsiTheme="minorHAnsi" w:cstheme="minorHAnsi"/>
          <w:lang w:eastAsia="zh-TW"/>
        </w:rPr>
        <w:t>的橫向互動及相連關係，成為神更新大能的渠道及器皿</w:t>
      </w:r>
      <w:r w:rsidR="00006AE1" w:rsidRPr="000B2BFB">
        <w:rPr>
          <w:rFonts w:asciiTheme="minorHAnsi" w:eastAsiaTheme="minorEastAsia" w:hAnsiTheme="minorHAnsi" w:cstheme="minorHAnsi"/>
          <w:lang w:eastAsia="zh-TW"/>
        </w:rPr>
        <w:t>(agent of transformational power)</w:t>
      </w:r>
      <w:r w:rsidR="00006AE1" w:rsidRPr="000B2BFB">
        <w:rPr>
          <w:rFonts w:asciiTheme="minorHAnsi" w:eastAsiaTheme="minorEastAsia" w:hAnsiTheme="minorHAnsi" w:cstheme="minorHAnsi"/>
          <w:lang w:eastAsia="zh-TW"/>
        </w:rPr>
        <w:t>。</w:t>
      </w:r>
      <w:r w:rsidR="00A442C1" w:rsidRPr="000B2BFB">
        <w:rPr>
          <w:rFonts w:asciiTheme="minorHAnsi" w:eastAsiaTheme="minorEastAsia" w:hAnsiTheme="minorHAnsi" w:cstheme="minorHAnsi"/>
          <w:lang w:eastAsia="zh-TW"/>
        </w:rPr>
        <w:t>「所濟」</w:t>
      </w:r>
      <w:r w:rsidR="00A442C1" w:rsidRPr="000B2BFB">
        <w:rPr>
          <w:rFonts w:asciiTheme="minorHAnsi" w:eastAsiaTheme="minorEastAsia" w:hAnsiTheme="minorHAnsi" w:cstheme="minorHAnsi"/>
          <w:lang w:eastAsia="zh-TW"/>
        </w:rPr>
        <w:t>(becoming)</w:t>
      </w:r>
      <w:r w:rsidR="0038648B">
        <w:rPr>
          <w:rFonts w:asciiTheme="minorHAnsi" w:eastAsiaTheme="minorEastAsia" w:hAnsiTheme="minorHAnsi" w:cstheme="minorHAnsi" w:hint="eastAsia"/>
          <w:lang w:eastAsia="zh-TW"/>
        </w:rPr>
        <w:t>。</w:t>
      </w:r>
    </w:p>
    <w:p w14:paraId="695474C8" w14:textId="77777777" w:rsidR="00A442C1" w:rsidRPr="000B2BFB" w:rsidRDefault="00A442C1" w:rsidP="000B2BFB">
      <w:pPr>
        <w:spacing w:line="360" w:lineRule="auto"/>
        <w:ind w:left="480" w:firstLine="480"/>
        <w:rPr>
          <w:rFonts w:asciiTheme="minorHAnsi" w:eastAsiaTheme="minorEastAsia" w:hAnsiTheme="minorHAnsi" w:cstheme="minorHAnsi"/>
          <w:color w:val="000000" w:themeColor="text1"/>
          <w:lang w:eastAsia="zh-TW"/>
        </w:rPr>
      </w:pPr>
    </w:p>
    <w:p w14:paraId="092DDAFF" w14:textId="2E3388BA" w:rsidR="005F7870" w:rsidRPr="000B2BFB" w:rsidRDefault="00F56CE1" w:rsidP="000B2BFB">
      <w:pPr>
        <w:spacing w:line="360" w:lineRule="auto"/>
        <w:rPr>
          <w:rFonts w:asciiTheme="minorHAnsi" w:eastAsiaTheme="minorEastAsia" w:hAnsiTheme="minorHAnsi" w:cstheme="minorHAnsi"/>
          <w:color w:val="FF0000"/>
          <w:lang w:eastAsia="zh-TW"/>
        </w:rPr>
      </w:pPr>
      <w:r w:rsidRPr="000B2BFB">
        <w:rPr>
          <w:rFonts w:asciiTheme="minorHAnsi" w:eastAsiaTheme="minorEastAsia" w:hAnsiTheme="minorHAnsi" w:cstheme="minorHAnsi"/>
          <w:b/>
          <w:bCs/>
          <w:lang w:eastAsia="zh-TW"/>
        </w:rPr>
        <w:t>圖</w:t>
      </w:r>
      <w:r w:rsidRPr="000B2BFB">
        <w:rPr>
          <w:rFonts w:asciiTheme="minorHAnsi" w:eastAsiaTheme="minorEastAsia" w:hAnsiTheme="minorHAnsi" w:cstheme="minorHAnsi"/>
          <w:b/>
          <w:bCs/>
          <w:lang w:eastAsia="zh-TW"/>
        </w:rPr>
        <w:t>5</w:t>
      </w:r>
      <w:r w:rsidR="0038648B">
        <w:rPr>
          <w:rFonts w:asciiTheme="minorHAnsi" w:eastAsiaTheme="minorEastAsia" w:hAnsiTheme="minorHAnsi" w:cstheme="minorHAnsi"/>
          <w:b/>
          <w:bCs/>
          <w:lang w:eastAsia="zh-TW"/>
        </w:rPr>
        <w:t>.</w:t>
      </w:r>
      <w:r w:rsidRPr="000B2BFB">
        <w:rPr>
          <w:rFonts w:asciiTheme="minorHAnsi" w:eastAsiaTheme="minorEastAsia" w:hAnsiTheme="minorHAnsi" w:cstheme="minorHAnsi"/>
          <w:b/>
          <w:bCs/>
          <w:lang w:eastAsia="zh-TW"/>
        </w:rPr>
        <w:t xml:space="preserve">  </w:t>
      </w:r>
      <w:r w:rsidRPr="000B2BFB">
        <w:rPr>
          <w:rFonts w:asciiTheme="minorHAnsi" w:eastAsiaTheme="minorEastAsia" w:hAnsiTheme="minorHAnsi" w:cstheme="minorHAnsi"/>
          <w:b/>
          <w:bCs/>
          <w:color w:val="000000" w:themeColor="text1"/>
          <w:lang w:eastAsia="zh-TW"/>
        </w:rPr>
        <w:t>「關係式更新營商宣教」</w:t>
      </w:r>
      <w:r w:rsidRPr="000B2BFB">
        <w:rPr>
          <w:rFonts w:asciiTheme="minorHAnsi" w:eastAsiaTheme="minorEastAsia" w:hAnsiTheme="minorHAnsi" w:cstheme="minorHAnsi"/>
          <w:b/>
          <w:bCs/>
          <w:color w:val="000000" w:themeColor="text1"/>
          <w:lang w:eastAsia="zh-TW"/>
        </w:rPr>
        <w:t>(“R-B4T”)</w:t>
      </w:r>
    </w:p>
    <w:p w14:paraId="19B65B49" w14:textId="501DCDF4" w:rsidR="005F7870" w:rsidRPr="000B2BFB" w:rsidRDefault="005703C4" w:rsidP="000B2BFB">
      <w:pPr>
        <w:spacing w:line="360" w:lineRule="auto"/>
        <w:rPr>
          <w:rFonts w:asciiTheme="minorHAnsi" w:eastAsiaTheme="minorEastAsia" w:hAnsiTheme="minorHAnsi" w:cstheme="minorHAnsi"/>
          <w:color w:val="FF0000"/>
        </w:rPr>
      </w:pPr>
      <w:r w:rsidRPr="000B2BFB">
        <w:rPr>
          <w:rFonts w:asciiTheme="minorHAnsi" w:eastAsiaTheme="minorEastAsia" w:hAnsiTheme="minorHAnsi" w:cstheme="minorHAnsi"/>
          <w:noProof/>
          <w:lang w:eastAsia="zh-TW"/>
        </w:rPr>
        <w:lastRenderedPageBreak/>
        <w:drawing>
          <wp:inline distT="0" distB="0" distL="0" distR="0" wp14:anchorId="2272F7DD" wp14:editId="2F9B942E">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3275"/>
                    </a:xfrm>
                    <a:prstGeom prst="rect">
                      <a:avLst/>
                    </a:prstGeom>
                  </pic:spPr>
                </pic:pic>
              </a:graphicData>
            </a:graphic>
          </wp:inline>
        </w:drawing>
      </w:r>
    </w:p>
    <w:p w14:paraId="7950AF11" w14:textId="3F117140" w:rsidR="00A442C1" w:rsidRPr="000B2BFB" w:rsidRDefault="00846DC7" w:rsidP="000B2BFB">
      <w:pPr>
        <w:spacing w:line="360" w:lineRule="auto"/>
        <w:rPr>
          <w:rFonts w:asciiTheme="minorHAnsi" w:eastAsiaTheme="minorEastAsia" w:hAnsiTheme="minorHAnsi" w:cstheme="minorHAnsi"/>
          <w:color w:val="000000" w:themeColor="text1"/>
          <w:lang w:eastAsia="zh-TW"/>
        </w:rPr>
      </w:pPr>
      <w:r w:rsidRPr="000B2BFB">
        <w:rPr>
          <w:rFonts w:asciiTheme="minorHAnsi" w:eastAsiaTheme="minorEastAsia" w:hAnsiTheme="minorHAnsi" w:cstheme="minorHAnsi"/>
          <w:lang w:eastAsia="zh-TW"/>
        </w:rPr>
        <w:t>上圖內容可以</w:t>
      </w:r>
      <w:r w:rsidR="00A442C1" w:rsidRPr="000B2BFB">
        <w:rPr>
          <w:rFonts w:asciiTheme="minorHAnsi" w:eastAsiaTheme="minorEastAsia" w:hAnsiTheme="minorHAnsi" w:cstheme="minorHAnsi"/>
          <w:lang w:eastAsia="zh-TW"/>
        </w:rPr>
        <w:t>總括來說</w:t>
      </w:r>
      <w:r w:rsidR="00A442C1" w:rsidRPr="000B2BFB">
        <w:rPr>
          <w:rFonts w:asciiTheme="minorHAnsi" w:eastAsiaTheme="minorEastAsia" w:hAnsiTheme="minorHAnsi" w:cstheme="minorHAnsi"/>
          <w:lang w:eastAsia="zh-TW"/>
        </w:rPr>
        <w:t>:</w:t>
      </w:r>
    </w:p>
    <w:p w14:paraId="6A622BFB" w14:textId="04A12AA6" w:rsidR="00E942BA" w:rsidRPr="000B2BFB" w:rsidRDefault="00A442C1" w:rsidP="000B2BFB">
      <w:pPr>
        <w:pStyle w:val="ListParagraph"/>
        <w:numPr>
          <w:ilvl w:val="0"/>
          <w:numId w:val="31"/>
        </w:numPr>
        <w:spacing w:line="360" w:lineRule="auto"/>
        <w:rPr>
          <w:rFonts w:asciiTheme="minorHAnsi" w:eastAsiaTheme="minorEastAsia" w:hAnsiTheme="minorHAnsi" w:cstheme="minorHAnsi"/>
          <w:color w:val="FF0000"/>
          <w:szCs w:val="24"/>
          <w:lang w:eastAsia="zh-TW"/>
        </w:rPr>
      </w:pPr>
      <w:r w:rsidRPr="000B2BFB">
        <w:rPr>
          <w:rFonts w:asciiTheme="minorHAnsi" w:eastAsiaTheme="minorEastAsia" w:hAnsiTheme="minorHAnsi" w:cstheme="minorHAnsi"/>
          <w:szCs w:val="24"/>
          <w:lang w:eastAsia="zh-TW"/>
        </w:rPr>
        <w:t>三一真神，縱向與人互動</w:t>
      </w:r>
      <w:r w:rsidR="00E942BA" w:rsidRPr="000B2BFB">
        <w:rPr>
          <w:rFonts w:asciiTheme="minorHAnsi" w:eastAsiaTheme="minorEastAsia" w:hAnsiTheme="minorHAnsi" w:cstheme="minorHAnsi"/>
          <w:szCs w:val="24"/>
          <w:lang w:eastAsia="zh-TW"/>
        </w:rPr>
        <w:t>(A)</w:t>
      </w:r>
      <w:r w:rsidRPr="000B2BFB">
        <w:rPr>
          <w:rFonts w:asciiTheme="minorHAnsi" w:eastAsiaTheme="minorEastAsia" w:hAnsiTheme="minorHAnsi" w:cstheme="minorHAnsi"/>
          <w:szCs w:val="24"/>
          <w:lang w:eastAsia="zh-TW"/>
        </w:rPr>
        <w:t>中相遇，呼召、重生</w:t>
      </w:r>
      <w:r w:rsidR="00E942BA" w:rsidRPr="000B2BFB">
        <w:rPr>
          <w:rFonts w:asciiTheme="minorHAnsi" w:eastAsiaTheme="minorEastAsia" w:hAnsiTheme="minorHAnsi" w:cstheme="minorHAnsi"/>
          <w:szCs w:val="24"/>
          <w:lang w:eastAsia="zh-TW"/>
        </w:rPr>
        <w:t>、更新</w:t>
      </w:r>
      <w:r w:rsidRPr="000B2BFB">
        <w:rPr>
          <w:rFonts w:asciiTheme="minorHAnsi" w:eastAsiaTheme="minorEastAsia" w:hAnsiTheme="minorHAnsi" w:cstheme="minorHAnsi"/>
          <w:szCs w:val="24"/>
          <w:lang w:eastAsia="zh-TW"/>
        </w:rPr>
        <w:t>改</w:t>
      </w:r>
      <w:r w:rsidR="00E942BA" w:rsidRPr="000B2BFB">
        <w:rPr>
          <w:rFonts w:asciiTheme="minorHAnsi" w:eastAsiaTheme="minorEastAsia" w:hAnsiTheme="minorHAnsi" w:cstheme="minorHAnsi"/>
          <w:szCs w:val="24"/>
          <w:lang w:eastAsia="zh-TW"/>
        </w:rPr>
        <w:t>變的能力，帶來</w:t>
      </w:r>
      <w:r w:rsidR="00E942BA" w:rsidRPr="000B2BFB">
        <w:rPr>
          <w:rFonts w:asciiTheme="minorHAnsi" w:eastAsiaTheme="minorEastAsia" w:hAnsiTheme="minorHAnsi" w:cstheme="minorHAnsi"/>
          <w:szCs w:val="24"/>
          <w:lang w:eastAsia="zh-TW"/>
        </w:rPr>
        <w:t>X</w:t>
      </w:r>
      <w:r w:rsidR="00E942BA" w:rsidRPr="000B2BFB">
        <w:rPr>
          <w:rFonts w:asciiTheme="minorHAnsi" w:eastAsiaTheme="minorEastAsia" w:hAnsiTheme="minorHAnsi" w:cstheme="minorHAnsi"/>
          <w:szCs w:val="24"/>
          <w:lang w:eastAsia="zh-TW"/>
        </w:rPr>
        <w:t>「所是」</w:t>
      </w:r>
      <w:r w:rsidR="00D4254D" w:rsidRPr="000B2BFB">
        <w:rPr>
          <w:rFonts w:asciiTheme="minorHAnsi" w:eastAsiaTheme="minorEastAsia" w:hAnsiTheme="minorHAnsi" w:cstheme="minorHAnsi"/>
          <w:szCs w:val="24"/>
          <w:lang w:eastAsia="zh-TW"/>
        </w:rPr>
        <w:t>。這就是「神在我身上的作為」。</w:t>
      </w:r>
    </w:p>
    <w:p w14:paraId="4E7E6A46" w14:textId="20346BF1" w:rsidR="00E942BA" w:rsidRPr="000B2BFB" w:rsidRDefault="00E942BA" w:rsidP="000B2BFB">
      <w:pPr>
        <w:pStyle w:val="ListParagraph"/>
        <w:numPr>
          <w:ilvl w:val="0"/>
          <w:numId w:val="31"/>
        </w:numPr>
        <w:spacing w:line="360" w:lineRule="auto"/>
        <w:rPr>
          <w:rFonts w:asciiTheme="minorHAnsi" w:eastAsiaTheme="minorEastAsia" w:hAnsiTheme="minorHAnsi" w:cstheme="minorHAnsi"/>
          <w:color w:val="FF0000"/>
          <w:szCs w:val="24"/>
          <w:lang w:eastAsia="zh-TW"/>
        </w:rPr>
      </w:pPr>
      <w:r w:rsidRPr="000B2BFB">
        <w:rPr>
          <w:rFonts w:asciiTheme="minorHAnsi" w:eastAsiaTheme="minorEastAsia" w:hAnsiTheme="minorHAnsi" w:cstheme="minorHAnsi"/>
          <w:szCs w:val="24"/>
          <w:lang w:eastAsia="zh-TW"/>
        </w:rPr>
        <w:t>X</w:t>
      </w:r>
      <w:r w:rsidRPr="000B2BFB">
        <w:rPr>
          <w:rFonts w:asciiTheme="minorHAnsi" w:eastAsiaTheme="minorEastAsia" w:hAnsiTheme="minorHAnsi" w:cstheme="minorHAnsi"/>
          <w:szCs w:val="24"/>
          <w:lang w:eastAsia="zh-TW"/>
        </w:rPr>
        <w:t>「所是」與</w:t>
      </w:r>
      <w:r w:rsidRPr="000B2BFB">
        <w:rPr>
          <w:rFonts w:asciiTheme="minorHAnsi" w:eastAsiaTheme="minorEastAsia" w:hAnsiTheme="minorHAnsi" w:cstheme="minorHAnsi"/>
          <w:szCs w:val="24"/>
          <w:lang w:eastAsia="zh-TW"/>
        </w:rPr>
        <w:t>BAM</w:t>
      </w:r>
      <w:r w:rsidRPr="000B2BFB">
        <w:rPr>
          <w:rFonts w:asciiTheme="minorHAnsi" w:eastAsiaTheme="minorEastAsia" w:hAnsiTheme="minorHAnsi" w:cstheme="minorHAnsi"/>
          <w:szCs w:val="24"/>
          <w:lang w:eastAsia="zh-TW"/>
        </w:rPr>
        <w:t>成員，因為更新改變的能力在</w:t>
      </w:r>
      <w:r w:rsidRPr="000B2BFB">
        <w:rPr>
          <w:rFonts w:asciiTheme="minorHAnsi" w:eastAsiaTheme="minorEastAsia" w:hAnsiTheme="minorHAnsi" w:cstheme="minorHAnsi"/>
          <w:szCs w:val="24"/>
          <w:lang w:eastAsia="zh-TW"/>
        </w:rPr>
        <w:t>Y</w:t>
      </w:r>
      <w:r w:rsidRPr="000B2BFB">
        <w:rPr>
          <w:rFonts w:asciiTheme="minorHAnsi" w:eastAsiaTheme="minorEastAsia" w:hAnsiTheme="minorHAnsi" w:cstheme="minorHAnsi"/>
          <w:szCs w:val="24"/>
          <w:lang w:eastAsia="zh-TW"/>
        </w:rPr>
        <w:t>「所屬」情境中，有</w:t>
      </w:r>
      <w:r w:rsidRPr="000B2BFB">
        <w:rPr>
          <w:rFonts w:asciiTheme="minorHAnsi" w:eastAsiaTheme="minorEastAsia" w:hAnsiTheme="minorHAnsi" w:cstheme="minorHAnsi"/>
          <w:szCs w:val="24"/>
          <w:lang w:eastAsia="zh-TW"/>
        </w:rPr>
        <w:t>B</w:t>
      </w:r>
      <w:r w:rsidRPr="000B2BFB">
        <w:rPr>
          <w:rFonts w:asciiTheme="minorHAnsi" w:eastAsiaTheme="minorEastAsia" w:hAnsiTheme="minorHAnsi" w:cstheme="minorHAnsi"/>
          <w:szCs w:val="24"/>
          <w:lang w:eastAsia="zh-TW"/>
        </w:rPr>
        <w:t>的橫向互動，再經歷更新的改變，</w:t>
      </w:r>
      <w:r w:rsidR="00D4254D" w:rsidRPr="000B2BFB">
        <w:rPr>
          <w:rFonts w:asciiTheme="minorHAnsi" w:eastAsiaTheme="minorEastAsia" w:hAnsiTheme="minorHAnsi" w:cstheme="minorHAnsi"/>
          <w:szCs w:val="24"/>
          <w:lang w:eastAsia="zh-TW"/>
        </w:rPr>
        <w:t>達到「所濟」的新里程。這就是「神藉我們而作」的更新改變成效。因為</w:t>
      </w:r>
      <w:r w:rsidR="00D4254D" w:rsidRPr="000B2BFB">
        <w:rPr>
          <w:rFonts w:asciiTheme="minorHAnsi" w:eastAsiaTheme="minorEastAsia" w:hAnsiTheme="minorHAnsi" w:cstheme="minorHAnsi"/>
          <w:szCs w:val="24"/>
          <w:lang w:eastAsia="zh-TW"/>
        </w:rPr>
        <w:t>BAM</w:t>
      </w:r>
      <w:r w:rsidR="00D4254D" w:rsidRPr="000B2BFB">
        <w:rPr>
          <w:rFonts w:asciiTheme="minorHAnsi" w:eastAsiaTheme="minorEastAsia" w:hAnsiTheme="minorHAnsi" w:cstheme="minorHAnsi"/>
          <w:szCs w:val="24"/>
          <w:lang w:eastAsia="zh-TW"/>
        </w:rPr>
        <w:t>成員，自此以後</w:t>
      </w:r>
      <w:r w:rsidR="00846DC7" w:rsidRPr="000B2BFB">
        <w:rPr>
          <w:rFonts w:asciiTheme="minorHAnsi" w:eastAsiaTheme="minorEastAsia" w:hAnsiTheme="minorHAnsi" w:cstheme="minorHAnsi"/>
          <w:szCs w:val="24"/>
          <w:lang w:eastAsia="zh-TW"/>
        </w:rPr>
        <w:t>一般性</w:t>
      </w:r>
      <w:r w:rsidR="00E75233" w:rsidRPr="000B2BFB">
        <w:rPr>
          <w:rFonts w:asciiTheme="minorHAnsi" w:eastAsiaTheme="minorEastAsia" w:hAnsiTheme="minorHAnsi" w:cstheme="minorHAnsi"/>
          <w:szCs w:val="24"/>
          <w:lang w:eastAsia="zh-TW"/>
        </w:rPr>
        <w:t>」</w:t>
      </w:r>
      <w:r w:rsidR="00846DC7" w:rsidRPr="000B2BFB">
        <w:rPr>
          <w:rFonts w:asciiTheme="minorHAnsi" w:eastAsiaTheme="minorEastAsia" w:hAnsiTheme="minorHAnsi" w:cstheme="minorHAnsi"/>
          <w:szCs w:val="24"/>
          <w:lang w:eastAsia="zh-TW"/>
        </w:rPr>
        <w:t>營商宣教</w:t>
      </w:r>
      <w:r w:rsidR="00E75233" w:rsidRPr="000B2BFB">
        <w:rPr>
          <w:rFonts w:asciiTheme="minorHAnsi" w:eastAsiaTheme="minorEastAsia" w:hAnsiTheme="minorHAnsi" w:cstheme="minorHAnsi"/>
          <w:szCs w:val="24"/>
          <w:lang w:eastAsia="zh-TW"/>
        </w:rPr>
        <w:t>」，經歷更新改變後，成為「關係式更新營商宣教」：</w:t>
      </w:r>
      <w:r w:rsidR="00D4254D" w:rsidRPr="000B2BFB">
        <w:rPr>
          <w:rFonts w:asciiTheme="minorHAnsi" w:eastAsiaTheme="minorEastAsia" w:hAnsiTheme="minorHAnsi" w:cstheme="minorHAnsi"/>
          <w:szCs w:val="24"/>
          <w:lang w:eastAsia="zh-TW"/>
        </w:rPr>
        <w:t>BAM</w:t>
      </w:r>
      <w:r w:rsidR="00D4254D" w:rsidRPr="000B2BFB">
        <w:rPr>
          <w:rFonts w:asciiTheme="minorHAnsi" w:eastAsiaTheme="minorEastAsia" w:hAnsiTheme="minorHAnsi" w:cstheme="minorHAnsi"/>
          <w:szCs w:val="24"/>
          <w:lang w:eastAsia="zh-TW"/>
        </w:rPr>
        <w:sym w:font="Wingdings" w:char="F0E0"/>
      </w:r>
      <w:r w:rsidR="00D4254D" w:rsidRPr="000B2BFB">
        <w:rPr>
          <w:rFonts w:asciiTheme="minorHAnsi" w:eastAsiaTheme="minorEastAsia" w:hAnsiTheme="minorHAnsi" w:cstheme="minorHAnsi"/>
          <w:szCs w:val="24"/>
          <w:lang w:eastAsia="zh-TW"/>
        </w:rPr>
        <w:t>R-B4T</w:t>
      </w:r>
      <w:r w:rsidR="00D4254D" w:rsidRPr="000B2BFB">
        <w:rPr>
          <w:rFonts w:asciiTheme="minorHAnsi" w:eastAsiaTheme="minorEastAsia" w:hAnsiTheme="minorHAnsi" w:cstheme="minorHAnsi"/>
          <w:szCs w:val="24"/>
          <w:lang w:eastAsia="zh-TW"/>
        </w:rPr>
        <w:t>。</w:t>
      </w:r>
    </w:p>
    <w:p w14:paraId="22313D1E" w14:textId="1B49EFDC" w:rsidR="00A442C1" w:rsidRPr="0038648B" w:rsidRDefault="00E942BA" w:rsidP="000B2BFB">
      <w:pPr>
        <w:pStyle w:val="ListParagraph"/>
        <w:numPr>
          <w:ilvl w:val="0"/>
          <w:numId w:val="31"/>
        </w:numPr>
        <w:spacing w:line="360" w:lineRule="auto"/>
        <w:rPr>
          <w:rFonts w:asciiTheme="minorHAnsi" w:eastAsiaTheme="minorEastAsia" w:hAnsiTheme="minorHAnsi" w:cstheme="minorHAnsi"/>
          <w:color w:val="FF0000"/>
          <w:szCs w:val="24"/>
          <w:lang w:eastAsia="zh-TW"/>
        </w:rPr>
      </w:pPr>
      <w:r w:rsidRPr="000B2BFB">
        <w:rPr>
          <w:rFonts w:asciiTheme="minorHAnsi" w:eastAsiaTheme="minorEastAsia" w:hAnsiTheme="minorHAnsi" w:cstheme="minorHAnsi"/>
          <w:szCs w:val="24"/>
          <w:lang w:eastAsia="zh-TW"/>
        </w:rPr>
        <w:t>更新改變的過程：</w:t>
      </w:r>
      <w:r w:rsidR="00A442C1" w:rsidRPr="000B2BFB">
        <w:rPr>
          <w:rFonts w:asciiTheme="minorHAnsi" w:eastAsiaTheme="minorEastAsia" w:hAnsiTheme="minorHAnsi" w:cstheme="minorHAnsi"/>
          <w:szCs w:val="24"/>
          <w:lang w:eastAsia="zh-TW"/>
        </w:rPr>
        <w:t>「所是」</w:t>
      </w:r>
      <w:r w:rsidR="00A442C1" w:rsidRPr="000B2BFB">
        <w:rPr>
          <w:rFonts w:asciiTheme="minorHAnsi" w:eastAsiaTheme="minorEastAsia" w:hAnsiTheme="minorHAnsi" w:cstheme="minorHAnsi"/>
          <w:szCs w:val="24"/>
          <w:lang w:eastAsia="zh-TW"/>
        </w:rPr>
        <w:sym w:font="Wingdings" w:char="F0E0"/>
      </w:r>
      <w:r w:rsidR="00A442C1" w:rsidRPr="000B2BFB">
        <w:rPr>
          <w:rFonts w:asciiTheme="minorHAnsi" w:eastAsiaTheme="minorEastAsia" w:hAnsiTheme="minorHAnsi" w:cstheme="minorHAnsi"/>
          <w:szCs w:val="24"/>
          <w:lang w:eastAsia="zh-TW"/>
        </w:rPr>
        <w:t>「所屬」</w:t>
      </w:r>
      <w:r w:rsidR="00A442C1" w:rsidRPr="000B2BFB">
        <w:rPr>
          <w:rFonts w:asciiTheme="minorHAnsi" w:eastAsiaTheme="minorEastAsia" w:hAnsiTheme="minorHAnsi" w:cstheme="minorHAnsi"/>
          <w:szCs w:val="24"/>
          <w:lang w:eastAsia="zh-TW"/>
        </w:rPr>
        <w:sym w:font="Wingdings" w:char="F0E0"/>
      </w:r>
      <w:r w:rsidR="00A442C1" w:rsidRPr="000B2BFB">
        <w:rPr>
          <w:rFonts w:asciiTheme="minorHAnsi" w:eastAsiaTheme="minorEastAsia" w:hAnsiTheme="minorHAnsi" w:cstheme="minorHAnsi"/>
          <w:szCs w:val="24"/>
          <w:lang w:eastAsia="zh-TW"/>
        </w:rPr>
        <w:t xml:space="preserve"> </w:t>
      </w:r>
      <w:r w:rsidR="00A442C1" w:rsidRPr="000B2BFB">
        <w:rPr>
          <w:rFonts w:asciiTheme="minorHAnsi" w:eastAsiaTheme="minorEastAsia" w:hAnsiTheme="minorHAnsi" w:cstheme="minorHAnsi"/>
          <w:szCs w:val="24"/>
          <w:lang w:eastAsia="zh-TW"/>
        </w:rPr>
        <w:t>「所濟」</w:t>
      </w:r>
      <w:r w:rsidR="00D4254D" w:rsidRPr="000B2BFB">
        <w:rPr>
          <w:rFonts w:asciiTheme="minorHAnsi" w:eastAsiaTheme="minorEastAsia" w:hAnsiTheme="minorHAnsi" w:cstheme="minorHAnsi"/>
          <w:szCs w:val="24"/>
          <w:lang w:eastAsia="zh-TW"/>
        </w:rPr>
        <w:t>。</w:t>
      </w:r>
    </w:p>
    <w:p w14:paraId="52782A89" w14:textId="77777777" w:rsidR="0038648B" w:rsidRPr="000B2BFB" w:rsidRDefault="0038648B" w:rsidP="0038648B">
      <w:pPr>
        <w:pStyle w:val="ListParagraph"/>
        <w:spacing w:line="360" w:lineRule="auto"/>
        <w:rPr>
          <w:rFonts w:asciiTheme="minorHAnsi" w:eastAsiaTheme="minorEastAsia" w:hAnsiTheme="minorHAnsi" w:cstheme="minorHAnsi"/>
          <w:color w:val="FF0000"/>
          <w:szCs w:val="24"/>
          <w:lang w:eastAsia="zh-TW"/>
        </w:rPr>
      </w:pPr>
    </w:p>
    <w:p w14:paraId="6B2C6BD2" w14:textId="361CF746" w:rsidR="00A442C1" w:rsidRPr="000B2BFB" w:rsidRDefault="00E75233" w:rsidP="000B2BFB">
      <w:pPr>
        <w:spacing w:line="360" w:lineRule="auto"/>
        <w:rPr>
          <w:rFonts w:asciiTheme="minorHAnsi" w:eastAsiaTheme="minorEastAsia" w:hAnsiTheme="minorHAnsi" w:cstheme="minorHAnsi"/>
          <w:b/>
          <w:bCs/>
          <w:color w:val="000000" w:themeColor="text1"/>
          <w:lang w:eastAsia="zh-TW"/>
        </w:rPr>
      </w:pPr>
      <w:r w:rsidRPr="000B2BFB">
        <w:rPr>
          <w:rFonts w:asciiTheme="minorHAnsi" w:eastAsiaTheme="minorEastAsia" w:hAnsiTheme="minorHAnsi" w:cstheme="minorHAnsi"/>
          <w:b/>
          <w:bCs/>
          <w:color w:val="000000" w:themeColor="text1"/>
          <w:lang w:eastAsia="zh-TW"/>
        </w:rPr>
        <w:t>VII</w:t>
      </w:r>
      <w:r w:rsidR="00781B0B">
        <w:rPr>
          <w:rFonts w:asciiTheme="minorHAnsi" w:eastAsiaTheme="minorEastAsia" w:hAnsiTheme="minorHAnsi" w:cstheme="minorHAnsi"/>
          <w:b/>
          <w:bCs/>
          <w:color w:val="000000" w:themeColor="text1"/>
          <w:lang w:eastAsia="zh-TW"/>
        </w:rPr>
        <w:t>I</w:t>
      </w:r>
      <w:r w:rsidRPr="000B2BFB">
        <w:rPr>
          <w:rFonts w:asciiTheme="minorHAnsi" w:eastAsiaTheme="minorEastAsia" w:hAnsiTheme="minorHAnsi" w:cstheme="minorHAnsi"/>
          <w:b/>
          <w:bCs/>
          <w:color w:val="000000" w:themeColor="text1"/>
          <w:lang w:eastAsia="zh-TW"/>
        </w:rPr>
        <w:t xml:space="preserve">. </w:t>
      </w:r>
      <w:r w:rsidRPr="000B2BFB">
        <w:rPr>
          <w:rFonts w:asciiTheme="minorHAnsi" w:eastAsiaTheme="minorEastAsia" w:hAnsiTheme="minorHAnsi" w:cstheme="minorHAnsi"/>
          <w:b/>
          <w:bCs/>
          <w:color w:val="000000" w:themeColor="text1"/>
          <w:lang w:eastAsia="zh-TW"/>
        </w:rPr>
        <w:t>總結</w:t>
      </w:r>
    </w:p>
    <w:p w14:paraId="4AFB7829" w14:textId="641071DD" w:rsidR="00E75233" w:rsidRPr="000B2BFB" w:rsidRDefault="00811BB2" w:rsidP="000B2BFB">
      <w:pPr>
        <w:spacing w:line="360" w:lineRule="auto"/>
        <w:rPr>
          <w:rFonts w:asciiTheme="minorHAnsi" w:eastAsiaTheme="minorEastAsia" w:hAnsiTheme="minorHAnsi" w:cstheme="minorHAnsi"/>
          <w:lang w:eastAsia="zh-TW"/>
        </w:rPr>
      </w:pPr>
      <w:r w:rsidRPr="000B2BFB">
        <w:rPr>
          <w:rFonts w:asciiTheme="minorHAnsi" w:eastAsiaTheme="minorEastAsia" w:hAnsiTheme="minorHAnsi" w:cstheme="minorHAnsi"/>
          <w:color w:val="FF0000"/>
          <w:lang w:eastAsia="zh-TW"/>
        </w:rPr>
        <w:tab/>
      </w:r>
      <w:r w:rsidRPr="000B2BFB">
        <w:rPr>
          <w:rFonts w:asciiTheme="minorHAnsi" w:eastAsiaTheme="minorEastAsia" w:hAnsiTheme="minorHAnsi" w:cstheme="minorHAnsi"/>
          <w:color w:val="000000" w:themeColor="text1"/>
          <w:lang w:eastAsia="zh-TW"/>
        </w:rPr>
        <w:t>本文簡介的</w:t>
      </w:r>
      <w:r w:rsidRPr="000B2BFB">
        <w:rPr>
          <w:rFonts w:asciiTheme="minorHAnsi" w:eastAsiaTheme="minorEastAsia" w:hAnsiTheme="minorHAnsi" w:cstheme="minorHAnsi"/>
          <w:lang w:eastAsia="zh-TW"/>
        </w:rPr>
        <w:t>「關係式更新營商宣教」</w:t>
      </w:r>
      <w:r w:rsidRPr="000B2BFB">
        <w:rPr>
          <w:rFonts w:asciiTheme="minorHAnsi" w:eastAsiaTheme="minorEastAsia" w:hAnsiTheme="minorHAnsi" w:cstheme="minorHAnsi"/>
          <w:lang w:eastAsia="zh-TW"/>
        </w:rPr>
        <w:t xml:space="preserve">(“R-B4T”) Relational “Business for Transformation,” </w:t>
      </w:r>
      <w:r w:rsidRPr="000B2BFB">
        <w:rPr>
          <w:rFonts w:asciiTheme="minorHAnsi" w:eastAsiaTheme="minorEastAsia" w:hAnsiTheme="minorHAnsi" w:cstheme="minorHAnsi"/>
          <w:lang w:eastAsia="zh-TW"/>
        </w:rPr>
        <w:t>是綜合黎基傳</w:t>
      </w:r>
      <w:r w:rsidRPr="000B2BFB">
        <w:rPr>
          <w:rFonts w:asciiTheme="minorHAnsi" w:eastAsiaTheme="minorEastAsia" w:hAnsiTheme="minorHAnsi" w:cstheme="minorHAnsi"/>
          <w:lang w:eastAsia="zh-TW"/>
        </w:rPr>
        <w:t xml:space="preserve"> (Patrick Lai) </w:t>
      </w:r>
      <w:r w:rsidRPr="000B2BFB">
        <w:rPr>
          <w:rFonts w:asciiTheme="minorHAnsi" w:eastAsiaTheme="minorEastAsia" w:hAnsiTheme="minorHAnsi" w:cstheme="minorHAnsi"/>
          <w:lang w:eastAsia="zh-TW"/>
        </w:rPr>
        <w:t>的</w:t>
      </w:r>
      <w:r w:rsidRPr="000B2BFB">
        <w:rPr>
          <w:rFonts w:asciiTheme="minorHAnsi" w:eastAsiaTheme="minorEastAsia" w:hAnsiTheme="minorHAnsi" w:cstheme="minorHAnsi"/>
          <w:lang w:eastAsia="zh-TW"/>
        </w:rPr>
        <w:t xml:space="preserve"> “B4T”</w:t>
      </w:r>
      <w:r w:rsidRPr="000B2BFB">
        <w:rPr>
          <w:rStyle w:val="FootnoteReference"/>
          <w:rFonts w:asciiTheme="minorHAnsi" w:eastAsiaTheme="minorEastAsia" w:hAnsiTheme="minorHAnsi" w:cstheme="minorHAnsi"/>
          <w:lang w:eastAsia="zh-TW"/>
        </w:rPr>
        <w:footnoteReference w:id="31"/>
      </w:r>
      <w:r w:rsidRPr="000B2BFB">
        <w:rPr>
          <w:rFonts w:asciiTheme="minorHAnsi" w:eastAsiaTheme="minorEastAsia" w:hAnsiTheme="minorHAnsi" w:cstheme="minorHAnsi"/>
          <w:lang w:eastAsia="zh-TW"/>
        </w:rPr>
        <w:t xml:space="preserve"> </w:t>
      </w:r>
      <w:r w:rsidRPr="000B2BFB">
        <w:rPr>
          <w:rFonts w:asciiTheme="minorHAnsi" w:eastAsiaTheme="minorEastAsia" w:hAnsiTheme="minorHAnsi" w:cstheme="minorHAnsi"/>
          <w:lang w:eastAsia="zh-TW"/>
        </w:rPr>
        <w:t>及溫以諾的「關係式更新模式」</w:t>
      </w:r>
      <w:r w:rsidRPr="000B2BFB">
        <w:rPr>
          <w:rStyle w:val="FootnoteReference"/>
          <w:rFonts w:asciiTheme="minorHAnsi" w:eastAsiaTheme="minorEastAsia" w:hAnsiTheme="minorHAnsi" w:cstheme="minorHAnsi"/>
          <w:lang w:eastAsia="zh-TW"/>
        </w:rPr>
        <w:footnoteReference w:id="32"/>
      </w:r>
      <w:r w:rsidRPr="000B2BFB">
        <w:rPr>
          <w:rFonts w:asciiTheme="minorHAnsi" w:eastAsiaTheme="minorEastAsia" w:hAnsiTheme="minorHAnsi" w:cstheme="minorHAnsi"/>
          <w:lang w:eastAsia="zh-TW"/>
        </w:rPr>
        <w:t>，建構</w:t>
      </w:r>
      <w:r w:rsidR="0038648B" w:rsidRPr="000B2BFB">
        <w:rPr>
          <w:rFonts w:asciiTheme="minorHAnsi" w:eastAsiaTheme="minorEastAsia" w:hAnsiTheme="minorHAnsi" w:cstheme="minorHAnsi"/>
          <w:lang w:eastAsia="zh-TW"/>
        </w:rPr>
        <w:t>而</w:t>
      </w:r>
      <w:r w:rsidRPr="000B2BFB">
        <w:rPr>
          <w:rFonts w:asciiTheme="minorHAnsi" w:eastAsiaTheme="minorEastAsia" w:hAnsiTheme="minorHAnsi" w:cstheme="minorHAnsi"/>
          <w:lang w:eastAsia="zh-TW"/>
        </w:rPr>
        <w:t>成的。</w:t>
      </w:r>
    </w:p>
    <w:p w14:paraId="0BF2DF5B" w14:textId="55F5143A" w:rsidR="003A5F5B" w:rsidRPr="000B2BFB" w:rsidRDefault="003A5F5B" w:rsidP="000B2BFB">
      <w:pPr>
        <w:spacing w:line="360" w:lineRule="auto"/>
        <w:rPr>
          <w:rFonts w:asciiTheme="minorHAnsi" w:eastAsiaTheme="minorEastAsia" w:hAnsiTheme="minorHAnsi" w:cstheme="minorHAnsi"/>
        </w:rPr>
      </w:pPr>
      <w:proofErr w:type="spellStart"/>
      <w:r w:rsidRPr="000B2BFB">
        <w:rPr>
          <w:rFonts w:asciiTheme="minorHAnsi" w:eastAsiaTheme="minorEastAsia" w:hAnsiTheme="minorHAnsi" w:cstheme="minorHAnsi"/>
          <w:b/>
          <w:bCs/>
        </w:rPr>
        <w:lastRenderedPageBreak/>
        <w:t>球華人宣教學期刊》第七十五期</w:t>
      </w:r>
      <w:proofErr w:type="spellEnd"/>
      <w:r w:rsidRPr="000B2BFB">
        <w:rPr>
          <w:rFonts w:asciiTheme="minorHAnsi" w:eastAsiaTheme="minorEastAsia" w:hAnsiTheme="minorHAnsi" w:cstheme="minorHAnsi"/>
          <w:b/>
          <w:bCs/>
        </w:rPr>
        <w:t> Vol 9, No 1 (January 2024)</w:t>
      </w:r>
    </w:p>
    <w:p w14:paraId="568A1FCD" w14:textId="77777777" w:rsidR="003A5F5B" w:rsidRPr="000B2BFB" w:rsidRDefault="003A5F5B" w:rsidP="000B2BFB">
      <w:pPr>
        <w:spacing w:line="360" w:lineRule="auto"/>
        <w:rPr>
          <w:rFonts w:asciiTheme="minorHAnsi" w:eastAsiaTheme="minorEastAsia" w:hAnsiTheme="minorHAnsi" w:cstheme="minorHAnsi"/>
          <w:color w:val="FF0000"/>
          <w:lang w:eastAsia="zh-TW"/>
        </w:rPr>
      </w:pPr>
    </w:p>
    <w:sectPr w:rsidR="003A5F5B" w:rsidRPr="000B2BFB" w:rsidSect="00AC2A83">
      <w:headerReference w:type="even" r:id="rId11"/>
      <w:headerReference w:type="default" r:id="rId12"/>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E20F2" w14:textId="77777777" w:rsidR="0072138E" w:rsidRDefault="0072138E" w:rsidP="00961F1D">
      <w:r>
        <w:separator/>
      </w:r>
    </w:p>
  </w:endnote>
  <w:endnote w:type="continuationSeparator" w:id="0">
    <w:p w14:paraId="287FEA5A" w14:textId="77777777" w:rsidR="0072138E" w:rsidRDefault="0072138E" w:rsidP="0096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PingFang TC">
    <w:altName w:val="Malgun Gothic Semilight"/>
    <w:charset w:val="88"/>
    <w:family w:val="swiss"/>
    <w:pitch w:val="variable"/>
    <w:sig w:usb0="00000000" w:usb1="7ACFFDFB" w:usb2="00000017"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DengXian">
    <w:altName w:val="Arial Unicode MS"/>
    <w:charset w:val="86"/>
    <w:family w:val="auto"/>
    <w:pitch w:val="variable"/>
    <w:sig w:usb0="00000000" w:usb1="38CF7CFA" w:usb2="00000016" w:usb3="00000000" w:csb0="0004000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697C8" w14:textId="77777777" w:rsidR="0072138E" w:rsidRDefault="0072138E" w:rsidP="00961F1D">
      <w:r>
        <w:separator/>
      </w:r>
    </w:p>
  </w:footnote>
  <w:footnote w:type="continuationSeparator" w:id="0">
    <w:p w14:paraId="1A714516" w14:textId="77777777" w:rsidR="0072138E" w:rsidRDefault="0072138E" w:rsidP="00961F1D">
      <w:r>
        <w:continuationSeparator/>
      </w:r>
    </w:p>
  </w:footnote>
  <w:footnote w:id="1">
    <w:p w14:paraId="1DE6D1B9" w14:textId="61513C08" w:rsidR="003834CA" w:rsidRPr="00550CBF" w:rsidRDefault="003834CA">
      <w:pPr>
        <w:pStyle w:val="FootnoteText"/>
        <w:rPr>
          <w:rFonts w:cs="Times New Roman"/>
          <w:sz w:val="20"/>
          <w:szCs w:val="20"/>
          <w:lang w:eastAsia="zh-TW"/>
        </w:rPr>
      </w:pPr>
      <w:r>
        <w:rPr>
          <w:rStyle w:val="FootnoteReference"/>
        </w:rPr>
        <w:footnoteRef/>
      </w:r>
      <w:r>
        <w:rPr>
          <w:lang w:eastAsia="zh-TW"/>
        </w:rPr>
        <w:t xml:space="preserve"> </w:t>
      </w:r>
      <w:r w:rsidRPr="003834CA">
        <w:rPr>
          <w:sz w:val="20"/>
          <w:szCs w:val="20"/>
          <w:lang w:eastAsia="zh-TW"/>
        </w:rPr>
        <w:t>黎基傳</w:t>
      </w:r>
      <w:r w:rsidRPr="003834CA">
        <w:rPr>
          <w:rFonts w:hint="eastAsia"/>
          <w:sz w:val="20"/>
          <w:szCs w:val="20"/>
          <w:lang w:eastAsia="zh-TW"/>
        </w:rPr>
        <w:t>、</w:t>
      </w:r>
      <w:hyperlink r:id="rId1" w:tgtFrame="_blank" w:history="1">
        <w:r w:rsidRPr="003834CA">
          <w:rPr>
            <w:sz w:val="20"/>
            <w:szCs w:val="20"/>
            <w:lang w:eastAsia="zh-TW"/>
          </w:rPr>
          <w:t>《營商轉化</w:t>
        </w:r>
        <w:r w:rsidRPr="003834CA">
          <w:rPr>
            <w:sz w:val="20"/>
            <w:szCs w:val="20"/>
            <w:lang w:eastAsia="zh-TW"/>
          </w:rPr>
          <w:t>─</w:t>
        </w:r>
        <w:r w:rsidRPr="003834CA">
          <w:rPr>
            <w:sz w:val="20"/>
            <w:szCs w:val="20"/>
            <w:lang w:eastAsia="zh-TW"/>
          </w:rPr>
          <w:t>入門篇》</w:t>
        </w:r>
        <w:r w:rsidRPr="003834CA">
          <w:rPr>
            <w:sz w:val="20"/>
            <w:szCs w:val="20"/>
            <w:lang w:eastAsia="zh-TW"/>
          </w:rPr>
          <w:t xml:space="preserve">– </w:t>
        </w:r>
        <w:r w:rsidRPr="003834CA">
          <w:rPr>
            <w:sz w:val="20"/>
            <w:szCs w:val="20"/>
            <w:lang w:eastAsia="zh-TW"/>
          </w:rPr>
          <w:t>香港亞洲歸主協會</w:t>
        </w:r>
      </w:hyperlink>
      <w:r w:rsidRPr="003834CA">
        <w:rPr>
          <w:sz w:val="20"/>
          <w:szCs w:val="20"/>
          <w:lang w:eastAsia="zh-TW"/>
        </w:rPr>
        <w:t xml:space="preserve"> (retrieved Dec. 28, 2023) @ </w:t>
      </w:r>
      <w:hyperlink r:id="rId2" w:history="1">
        <w:r w:rsidRPr="00550CBF">
          <w:rPr>
            <w:rStyle w:val="Hyperlink"/>
            <w:rFonts w:cs="Times New Roman"/>
            <w:sz w:val="20"/>
            <w:szCs w:val="20"/>
            <w:lang w:eastAsia="zh-TW"/>
          </w:rPr>
          <w:t>https://aohk.org/zh/product/%E3%80%8A%E7%87%9F%E5%95%86%E8%BD%89%E5%8C%96%E2%94%80%E5%85%A5%E9%96%80%E7%AF%87%E3%80%8B/</w:t>
        </w:r>
      </w:hyperlink>
    </w:p>
  </w:footnote>
  <w:footnote w:id="2">
    <w:p w14:paraId="66185BE8" w14:textId="77777777" w:rsidR="00153ACB" w:rsidRPr="00550CBF" w:rsidRDefault="00153ACB">
      <w:pPr>
        <w:pStyle w:val="FootnoteText"/>
        <w:rPr>
          <w:rFonts w:cs="Times New Roman"/>
          <w:sz w:val="20"/>
          <w:szCs w:val="20"/>
        </w:rPr>
      </w:pPr>
      <w:r w:rsidRPr="00550CBF">
        <w:rPr>
          <w:rStyle w:val="FootnoteReference"/>
          <w:rFonts w:cs="Times New Roman"/>
          <w:sz w:val="20"/>
          <w:szCs w:val="20"/>
        </w:rPr>
        <w:footnoteRef/>
      </w:r>
      <w:r w:rsidRPr="00550CBF">
        <w:rPr>
          <w:rFonts w:cs="Times New Roman"/>
          <w:sz w:val="20"/>
          <w:szCs w:val="20"/>
        </w:rPr>
        <w:t xml:space="preserve"> See two recent publications:</w:t>
      </w:r>
    </w:p>
    <w:p w14:paraId="039FBAD4" w14:textId="708980A0" w:rsidR="00153ACB" w:rsidRPr="00550CBF" w:rsidRDefault="00153ACB" w:rsidP="00153ACB">
      <w:pPr>
        <w:pStyle w:val="FootnoteText"/>
        <w:numPr>
          <w:ilvl w:val="0"/>
          <w:numId w:val="21"/>
        </w:numPr>
        <w:rPr>
          <w:rFonts w:cs="Times New Roman"/>
          <w:sz w:val="20"/>
          <w:szCs w:val="20"/>
          <w:lang w:eastAsia="zh-TW"/>
        </w:rPr>
      </w:pPr>
      <w:r w:rsidRPr="00550CBF">
        <w:rPr>
          <w:rFonts w:cs="Times New Roman"/>
          <w:sz w:val="20"/>
          <w:szCs w:val="20"/>
        </w:rPr>
        <w:t xml:space="preserve">Enoch Wan &amp; Jon </w:t>
      </w:r>
      <w:proofErr w:type="spellStart"/>
      <w:r w:rsidRPr="00550CBF">
        <w:rPr>
          <w:rFonts w:cs="Times New Roman"/>
          <w:sz w:val="20"/>
          <w:szCs w:val="20"/>
        </w:rPr>
        <w:t>Raibley</w:t>
      </w:r>
      <w:proofErr w:type="spellEnd"/>
      <w:r w:rsidRPr="00550CBF">
        <w:rPr>
          <w:rFonts w:cs="Times New Roman"/>
          <w:sz w:val="20"/>
          <w:szCs w:val="20"/>
        </w:rPr>
        <w:t xml:space="preserve">, </w:t>
      </w:r>
      <w:r w:rsidRPr="00550CBF">
        <w:rPr>
          <w:rFonts w:cs="Times New Roman"/>
          <w:i/>
          <w:iCs/>
          <w:sz w:val="20"/>
          <w:szCs w:val="20"/>
        </w:rPr>
        <w:t>Transformational Change in Christian Ministry.</w:t>
      </w:r>
      <w:r w:rsidRPr="00550CBF">
        <w:rPr>
          <w:rFonts w:cs="Times New Roman"/>
          <w:sz w:val="20"/>
          <w:szCs w:val="20"/>
        </w:rPr>
        <w:t xml:space="preserve"> (Second Edition). Oregon: Western Academic Publishers, 2022. </w:t>
      </w:r>
    </w:p>
    <w:p w14:paraId="47B7AE87" w14:textId="508232F5" w:rsidR="00153ACB" w:rsidRPr="00550CBF" w:rsidRDefault="00153ACB" w:rsidP="008C714B">
      <w:pPr>
        <w:pStyle w:val="FootnoteText"/>
        <w:numPr>
          <w:ilvl w:val="0"/>
          <w:numId w:val="21"/>
        </w:numPr>
        <w:rPr>
          <w:rFonts w:cs="Times New Roman"/>
          <w:sz w:val="20"/>
          <w:szCs w:val="20"/>
        </w:rPr>
      </w:pPr>
      <w:r w:rsidRPr="00550CBF">
        <w:rPr>
          <w:rFonts w:cs="Times New Roman"/>
          <w:sz w:val="20"/>
          <w:szCs w:val="20"/>
        </w:rPr>
        <w:t xml:space="preserve">Enoch Wan, Mark </w:t>
      </w:r>
      <w:proofErr w:type="spellStart"/>
      <w:r w:rsidRPr="00550CBF">
        <w:rPr>
          <w:rFonts w:cs="Times New Roman"/>
          <w:sz w:val="20"/>
          <w:szCs w:val="20"/>
        </w:rPr>
        <w:t>Hedinger</w:t>
      </w:r>
      <w:proofErr w:type="spellEnd"/>
      <w:r w:rsidRPr="00550CBF">
        <w:rPr>
          <w:rFonts w:cs="Times New Roman"/>
          <w:sz w:val="20"/>
          <w:szCs w:val="20"/>
        </w:rPr>
        <w:t xml:space="preserve"> and Jon </w:t>
      </w:r>
      <w:proofErr w:type="spellStart"/>
      <w:r w:rsidRPr="00550CBF">
        <w:rPr>
          <w:rFonts w:cs="Times New Roman"/>
          <w:sz w:val="20"/>
          <w:szCs w:val="20"/>
        </w:rPr>
        <w:t>Raibley</w:t>
      </w:r>
      <w:proofErr w:type="spellEnd"/>
      <w:r w:rsidRPr="00550CBF">
        <w:rPr>
          <w:rFonts w:cs="Times New Roman"/>
          <w:sz w:val="20"/>
          <w:szCs w:val="20"/>
        </w:rPr>
        <w:t xml:space="preserve">. </w:t>
      </w:r>
      <w:r w:rsidRPr="00550CBF">
        <w:rPr>
          <w:rFonts w:cs="Times New Roman"/>
          <w:i/>
          <w:iCs/>
          <w:sz w:val="20"/>
          <w:szCs w:val="20"/>
        </w:rPr>
        <w:t>Transformational Growth: Intercultural Leadership/Discipleship/Mentorship.</w:t>
      </w:r>
      <w:r w:rsidRPr="00550CBF">
        <w:rPr>
          <w:rFonts w:cs="Times New Roman"/>
          <w:sz w:val="20"/>
          <w:szCs w:val="20"/>
        </w:rPr>
        <w:t xml:space="preserve"> Oregon: Western Academic Publishers, 2023.</w:t>
      </w:r>
    </w:p>
  </w:footnote>
  <w:footnote w:id="3">
    <w:p w14:paraId="5943926F" w14:textId="4AAEE8F0" w:rsidR="00B47AAF" w:rsidRPr="00550CBF" w:rsidRDefault="00B47AAF" w:rsidP="00B47AAF">
      <w:pPr>
        <w:pStyle w:val="FootnoteText"/>
        <w:rPr>
          <w:rFonts w:cs="Times New Roman"/>
          <w:sz w:val="20"/>
          <w:szCs w:val="20"/>
          <w:lang w:eastAsia="zh-HK"/>
        </w:rPr>
      </w:pPr>
      <w:r w:rsidRPr="00550CBF">
        <w:rPr>
          <w:rStyle w:val="FootnoteReference"/>
          <w:rFonts w:cs="Times New Roman"/>
          <w:sz w:val="20"/>
          <w:szCs w:val="20"/>
        </w:rPr>
        <w:footnoteRef/>
      </w:r>
      <w:r w:rsidRPr="00550CBF">
        <w:rPr>
          <w:rFonts w:cs="Times New Roman"/>
          <w:sz w:val="20"/>
          <w:szCs w:val="20"/>
        </w:rPr>
        <w:t xml:space="preserve"> Enoch Wan, "‘Mission' and '</w:t>
      </w:r>
      <w:proofErr w:type="spellStart"/>
      <w:r w:rsidRPr="00550CBF">
        <w:rPr>
          <w:rFonts w:cs="Times New Roman"/>
          <w:sz w:val="20"/>
          <w:szCs w:val="20"/>
        </w:rPr>
        <w:t>Missio</w:t>
      </w:r>
      <w:proofErr w:type="spellEnd"/>
      <w:r w:rsidRPr="00550CBF">
        <w:rPr>
          <w:rFonts w:cs="Times New Roman"/>
          <w:sz w:val="20"/>
          <w:szCs w:val="20"/>
        </w:rPr>
        <w:t xml:space="preserve"> Dei’: Response to Charles Van Engen's 'Mission Defined and Described,’</w:t>
      </w:r>
      <w:proofErr w:type="gramStart"/>
      <w:r w:rsidRPr="00550CBF">
        <w:rPr>
          <w:rFonts w:cs="Times New Roman"/>
          <w:sz w:val="20"/>
          <w:szCs w:val="20"/>
        </w:rPr>
        <w:t>“ in</w:t>
      </w:r>
      <w:proofErr w:type="gramEnd"/>
      <w:r w:rsidRPr="00550CBF">
        <w:rPr>
          <w:rFonts w:cs="Times New Roman"/>
          <w:sz w:val="20"/>
          <w:szCs w:val="20"/>
        </w:rPr>
        <w:t xml:space="preserve"> </w:t>
      </w:r>
      <w:proofErr w:type="spellStart"/>
      <w:r w:rsidRPr="00550CBF">
        <w:rPr>
          <w:rFonts w:cs="Times New Roman"/>
          <w:sz w:val="20"/>
          <w:szCs w:val="20"/>
        </w:rPr>
        <w:t>MissionShift</w:t>
      </w:r>
      <w:proofErr w:type="spellEnd"/>
      <w:r w:rsidRPr="00550CBF">
        <w:rPr>
          <w:rFonts w:cs="Times New Roman"/>
          <w:sz w:val="20"/>
          <w:szCs w:val="20"/>
        </w:rPr>
        <w:t xml:space="preserve">: </w:t>
      </w:r>
      <w:r w:rsidR="00550CBF" w:rsidRPr="00550CBF">
        <w:rPr>
          <w:rFonts w:cs="Times New Roman"/>
          <w:sz w:val="20"/>
          <w:szCs w:val="20"/>
        </w:rPr>
        <w:t>Global</w:t>
      </w:r>
      <w:r w:rsidRPr="00550CBF">
        <w:rPr>
          <w:rFonts w:cs="Times New Roman"/>
          <w:sz w:val="20"/>
          <w:szCs w:val="20"/>
        </w:rPr>
        <w:t xml:space="preserve"> Mission Issues in the Third Millennium, eds. David J. </w:t>
      </w:r>
      <w:proofErr w:type="spellStart"/>
      <w:r w:rsidRPr="00550CBF">
        <w:rPr>
          <w:rFonts w:cs="Times New Roman"/>
          <w:sz w:val="20"/>
          <w:szCs w:val="20"/>
        </w:rPr>
        <w:t>Hesselgrave</w:t>
      </w:r>
      <w:proofErr w:type="spellEnd"/>
      <w:r w:rsidRPr="00550CBF">
        <w:rPr>
          <w:rFonts w:cs="Times New Roman"/>
          <w:sz w:val="20"/>
          <w:szCs w:val="20"/>
        </w:rPr>
        <w:t xml:space="preserve"> and Ed </w:t>
      </w:r>
      <w:proofErr w:type="spellStart"/>
      <w:r w:rsidRPr="00550CBF">
        <w:rPr>
          <w:rFonts w:cs="Times New Roman"/>
          <w:sz w:val="20"/>
          <w:szCs w:val="20"/>
        </w:rPr>
        <w:t>Stetzer</w:t>
      </w:r>
      <w:proofErr w:type="spellEnd"/>
      <w:r w:rsidRPr="00550CBF">
        <w:rPr>
          <w:rFonts w:cs="Times New Roman"/>
          <w:sz w:val="20"/>
          <w:szCs w:val="20"/>
        </w:rPr>
        <w:t>, (Nashville: B &amp; H Publishing Group, Nashville, 2010d), 41-50.</w:t>
      </w:r>
    </w:p>
  </w:footnote>
  <w:footnote w:id="4">
    <w:p w14:paraId="3B0929CB" w14:textId="17AB305F" w:rsidR="00B47AAF" w:rsidRPr="00550CBF" w:rsidRDefault="00B47AAF" w:rsidP="00B47AAF">
      <w:pPr>
        <w:pStyle w:val="FootnoteText"/>
        <w:rPr>
          <w:rFonts w:cs="Times New Roman"/>
          <w:sz w:val="20"/>
          <w:szCs w:val="20"/>
        </w:rPr>
      </w:pPr>
      <w:r w:rsidRPr="00550CBF">
        <w:rPr>
          <w:rStyle w:val="FootnoteReference"/>
          <w:rFonts w:cs="Times New Roman"/>
          <w:sz w:val="20"/>
          <w:szCs w:val="20"/>
        </w:rPr>
        <w:footnoteRef/>
      </w:r>
      <w:r w:rsidRPr="00550CBF">
        <w:rPr>
          <w:rFonts w:cs="Times New Roman"/>
          <w:sz w:val="20"/>
          <w:szCs w:val="20"/>
          <w:lang w:eastAsia="zh-TW"/>
        </w:rPr>
        <w:t xml:space="preserve"> </w:t>
      </w:r>
      <w:r w:rsidRPr="00550CBF">
        <w:rPr>
          <w:rFonts w:cs="Times New Roman"/>
          <w:sz w:val="20"/>
          <w:szCs w:val="20"/>
          <w:lang w:eastAsia="zh-TW"/>
        </w:rPr>
        <w:t>按舊日出版文章，</w:t>
      </w:r>
      <w:r w:rsidRPr="00550CBF">
        <w:rPr>
          <w:rFonts w:cs="Times New Roman"/>
          <w:color w:val="000000"/>
          <w:sz w:val="20"/>
          <w:szCs w:val="20"/>
          <w:lang w:eastAsia="zh-TW"/>
        </w:rPr>
        <w:t>“</w:t>
      </w:r>
      <w:proofErr w:type="spellStart"/>
      <w:r w:rsidRPr="00550CBF">
        <w:rPr>
          <w:rFonts w:cs="Times New Roman"/>
          <w:kern w:val="2"/>
          <w:sz w:val="20"/>
          <w:szCs w:val="20"/>
          <w:lang w:eastAsia="zh-TW"/>
        </w:rPr>
        <w:t>Missio</w:t>
      </w:r>
      <w:proofErr w:type="spellEnd"/>
      <w:r w:rsidRPr="00550CBF">
        <w:rPr>
          <w:rFonts w:cs="Times New Roman"/>
          <w:kern w:val="2"/>
          <w:sz w:val="20"/>
          <w:szCs w:val="20"/>
          <w:lang w:eastAsia="zh-TW"/>
        </w:rPr>
        <w:t xml:space="preserve"> De</w:t>
      </w:r>
      <w:r w:rsidRPr="00550CBF">
        <w:rPr>
          <w:rFonts w:cs="Times New Roman"/>
          <w:kern w:val="2"/>
          <w:sz w:val="20"/>
          <w:szCs w:val="20"/>
          <w:lang w:eastAsia="zh-HK"/>
        </w:rPr>
        <w:t xml:space="preserve">i” </w:t>
      </w:r>
      <w:r w:rsidRPr="00550CBF">
        <w:rPr>
          <w:rFonts w:cs="Times New Roman"/>
          <w:sz w:val="20"/>
          <w:szCs w:val="20"/>
          <w:lang w:eastAsia="zh-TW"/>
        </w:rPr>
        <w:t>的定義是：「神將祂自己施展出來，由此顯示出祂愛、團契、差與被差、榮耀的本質」。詳參</w:t>
      </w:r>
      <w:r w:rsidRPr="00550CBF">
        <w:rPr>
          <w:rFonts w:cs="Times New Roman"/>
          <w:sz w:val="20"/>
          <w:szCs w:val="20"/>
          <w:lang w:eastAsia="zh-TW"/>
        </w:rPr>
        <w:t>Enoch Wan, "‘Mission' and '</w:t>
      </w:r>
      <w:proofErr w:type="spellStart"/>
      <w:r w:rsidRPr="00550CBF">
        <w:rPr>
          <w:rFonts w:cs="Times New Roman"/>
          <w:sz w:val="20"/>
          <w:szCs w:val="20"/>
          <w:lang w:eastAsia="zh-TW"/>
        </w:rPr>
        <w:t>Missio</w:t>
      </w:r>
      <w:proofErr w:type="spellEnd"/>
      <w:r w:rsidRPr="00550CBF">
        <w:rPr>
          <w:rFonts w:cs="Times New Roman"/>
          <w:sz w:val="20"/>
          <w:szCs w:val="20"/>
          <w:lang w:eastAsia="zh-TW"/>
        </w:rPr>
        <w:t xml:space="preserve"> Dei’: Response to Charles Van Engen's 'Mission Defined and Described,’</w:t>
      </w:r>
      <w:proofErr w:type="gramStart"/>
      <w:r w:rsidRPr="00550CBF">
        <w:rPr>
          <w:rFonts w:cs="Times New Roman"/>
          <w:sz w:val="20"/>
          <w:szCs w:val="20"/>
          <w:lang w:eastAsia="zh-TW"/>
        </w:rPr>
        <w:t>“ in</w:t>
      </w:r>
      <w:proofErr w:type="gramEnd"/>
      <w:r w:rsidRPr="00550CBF">
        <w:rPr>
          <w:rFonts w:cs="Times New Roman"/>
          <w:sz w:val="20"/>
          <w:szCs w:val="20"/>
          <w:lang w:eastAsia="zh-TW"/>
        </w:rPr>
        <w:t xml:space="preserve"> </w:t>
      </w:r>
      <w:proofErr w:type="spellStart"/>
      <w:r w:rsidRPr="00550CBF">
        <w:rPr>
          <w:rFonts w:cs="Times New Roman"/>
          <w:sz w:val="20"/>
          <w:szCs w:val="20"/>
          <w:lang w:eastAsia="zh-TW"/>
        </w:rPr>
        <w:t>MissionShift</w:t>
      </w:r>
      <w:proofErr w:type="spellEnd"/>
      <w:r w:rsidRPr="00550CBF">
        <w:rPr>
          <w:rFonts w:cs="Times New Roman"/>
          <w:sz w:val="20"/>
          <w:szCs w:val="20"/>
          <w:lang w:eastAsia="zh-TW"/>
        </w:rPr>
        <w:t xml:space="preserve">: </w:t>
      </w:r>
      <w:r w:rsidR="00550CBF" w:rsidRPr="00550CBF">
        <w:rPr>
          <w:rFonts w:cs="Times New Roman"/>
          <w:sz w:val="20"/>
          <w:szCs w:val="20"/>
          <w:lang w:eastAsia="zh-TW"/>
        </w:rPr>
        <w:t>Global</w:t>
      </w:r>
      <w:r w:rsidRPr="00550CBF">
        <w:rPr>
          <w:rFonts w:cs="Times New Roman"/>
          <w:sz w:val="20"/>
          <w:szCs w:val="20"/>
          <w:lang w:eastAsia="zh-TW"/>
        </w:rPr>
        <w:t xml:space="preserve"> Mission Issues in the Third Millennium, eds. </w:t>
      </w:r>
      <w:r w:rsidRPr="00550CBF">
        <w:rPr>
          <w:rFonts w:cs="Times New Roman"/>
          <w:sz w:val="20"/>
          <w:szCs w:val="20"/>
        </w:rPr>
        <w:t xml:space="preserve">David J. </w:t>
      </w:r>
      <w:proofErr w:type="spellStart"/>
      <w:r w:rsidRPr="00550CBF">
        <w:rPr>
          <w:rFonts w:cs="Times New Roman"/>
          <w:sz w:val="20"/>
          <w:szCs w:val="20"/>
        </w:rPr>
        <w:t>Hesselgrave</w:t>
      </w:r>
      <w:proofErr w:type="spellEnd"/>
      <w:r w:rsidRPr="00550CBF">
        <w:rPr>
          <w:rFonts w:cs="Times New Roman"/>
          <w:sz w:val="20"/>
          <w:szCs w:val="20"/>
        </w:rPr>
        <w:t xml:space="preserve"> and Ed </w:t>
      </w:r>
      <w:proofErr w:type="spellStart"/>
      <w:r w:rsidRPr="00550CBF">
        <w:rPr>
          <w:rFonts w:cs="Times New Roman"/>
          <w:sz w:val="20"/>
          <w:szCs w:val="20"/>
        </w:rPr>
        <w:t>Stetzer</w:t>
      </w:r>
      <w:proofErr w:type="spellEnd"/>
      <w:r w:rsidRPr="00550CBF">
        <w:rPr>
          <w:rFonts w:cs="Times New Roman"/>
          <w:sz w:val="20"/>
          <w:szCs w:val="20"/>
        </w:rPr>
        <w:t>, (Nashville: B &amp; H Publishing Group, Nashville, 2010d), 41-50.</w:t>
      </w:r>
    </w:p>
  </w:footnote>
  <w:footnote w:id="5">
    <w:p w14:paraId="699535AC" w14:textId="77777777" w:rsidR="00B47AAF" w:rsidRPr="00550CBF" w:rsidRDefault="00B47AAF" w:rsidP="00B47AAF">
      <w:pPr>
        <w:pStyle w:val="FootnoteText"/>
        <w:rPr>
          <w:rFonts w:cs="Times New Roman"/>
          <w:sz w:val="20"/>
          <w:szCs w:val="20"/>
          <w:lang w:eastAsia="zh-HK"/>
        </w:rPr>
      </w:pPr>
      <w:r w:rsidRPr="00550CBF">
        <w:rPr>
          <w:rStyle w:val="FootnoteReference"/>
          <w:rFonts w:cs="Times New Roman"/>
          <w:sz w:val="20"/>
          <w:szCs w:val="20"/>
        </w:rPr>
        <w:footnoteRef/>
      </w:r>
      <w:r w:rsidRPr="00550CBF">
        <w:rPr>
          <w:rFonts w:cs="Times New Roman"/>
          <w:sz w:val="20"/>
          <w:szCs w:val="20"/>
          <w:lang w:eastAsia="zh-TW"/>
        </w:rPr>
        <w:t xml:space="preserve"> Bosch </w:t>
      </w:r>
      <w:r w:rsidRPr="00550CBF">
        <w:rPr>
          <w:rFonts w:cs="Times New Roman"/>
          <w:sz w:val="20"/>
          <w:szCs w:val="20"/>
          <w:lang w:eastAsia="zh-TW"/>
        </w:rPr>
        <w:t>說：「</w:t>
      </w:r>
      <w:proofErr w:type="gramStart"/>
      <w:r w:rsidRPr="00550CBF">
        <w:rPr>
          <w:rFonts w:cs="Times New Roman"/>
          <w:sz w:val="20"/>
          <w:szCs w:val="20"/>
          <w:lang w:eastAsia="zh-TW"/>
        </w:rPr>
        <w:t>神的宣教</w:t>
      </w:r>
      <w:r w:rsidRPr="00550CBF">
        <w:rPr>
          <w:rFonts w:cs="Times New Roman"/>
          <w:sz w:val="20"/>
          <w:szCs w:val="20"/>
          <w:lang w:eastAsia="zh-TW"/>
        </w:rPr>
        <w:t>(</w:t>
      </w:r>
      <w:proofErr w:type="spellStart"/>
      <w:proofErr w:type="gramEnd"/>
      <w:r w:rsidRPr="00550CBF">
        <w:rPr>
          <w:rFonts w:cs="Times New Roman"/>
          <w:i/>
          <w:iCs/>
          <w:sz w:val="20"/>
          <w:szCs w:val="20"/>
          <w:lang w:eastAsia="zh-TW"/>
        </w:rPr>
        <w:t>m</w:t>
      </w:r>
      <w:r w:rsidRPr="00550CBF">
        <w:rPr>
          <w:rFonts w:cs="Times New Roman"/>
          <w:i/>
          <w:iCs/>
          <w:sz w:val="20"/>
          <w:szCs w:val="20"/>
          <w:lang w:eastAsia="zh-HK"/>
        </w:rPr>
        <w:t>i</w:t>
      </w:r>
      <w:r w:rsidRPr="00550CBF">
        <w:rPr>
          <w:rFonts w:cs="Times New Roman"/>
          <w:i/>
          <w:iCs/>
          <w:sz w:val="20"/>
          <w:szCs w:val="20"/>
          <w:lang w:eastAsia="zh-TW"/>
        </w:rPr>
        <w:t>ssio</w:t>
      </w:r>
      <w:proofErr w:type="spellEnd"/>
      <w:r w:rsidRPr="00550CBF">
        <w:rPr>
          <w:rFonts w:cs="Times New Roman"/>
          <w:i/>
          <w:iCs/>
          <w:sz w:val="20"/>
          <w:szCs w:val="20"/>
          <w:lang w:eastAsia="zh-TW"/>
        </w:rPr>
        <w:t xml:space="preserve"> De</w:t>
      </w:r>
      <w:r w:rsidRPr="00550CBF">
        <w:rPr>
          <w:rFonts w:cs="Times New Roman"/>
          <w:i/>
          <w:iCs/>
          <w:sz w:val="20"/>
          <w:szCs w:val="20"/>
          <w:lang w:eastAsia="zh-HK"/>
        </w:rPr>
        <w:t>i</w:t>
      </w:r>
      <w:r w:rsidRPr="00550CBF">
        <w:rPr>
          <w:rFonts w:cs="Times New Roman"/>
          <w:sz w:val="20"/>
          <w:szCs w:val="20"/>
          <w:lang w:eastAsia="zh-TW"/>
        </w:rPr>
        <w:t>)</w:t>
      </w:r>
      <w:r w:rsidRPr="00550CBF">
        <w:rPr>
          <w:rFonts w:cs="Times New Roman"/>
          <w:sz w:val="20"/>
          <w:szCs w:val="20"/>
          <w:lang w:eastAsia="zh-TW"/>
        </w:rPr>
        <w:t>是神的行動，它既擁抱教會也擁抱世界、並且在其中教會可以有特權去參與</w:t>
      </w:r>
      <w:r w:rsidRPr="00550CBF">
        <w:rPr>
          <w:rFonts w:cs="Times New Roman"/>
          <w:sz w:val="20"/>
          <w:szCs w:val="20"/>
          <w:lang w:eastAsia="zh-TW"/>
        </w:rPr>
        <w:t>……</w:t>
      </w:r>
      <w:r w:rsidRPr="00550CBF">
        <w:rPr>
          <w:rFonts w:cs="Times New Roman"/>
          <w:sz w:val="20"/>
          <w:szCs w:val="20"/>
          <w:lang w:eastAsia="zh-TW"/>
        </w:rPr>
        <w:t>宣教始於神的心。</w:t>
      </w:r>
      <w:proofErr w:type="gramStart"/>
      <w:r w:rsidRPr="00550CBF">
        <w:rPr>
          <w:rFonts w:cs="Times New Roman"/>
          <w:sz w:val="20"/>
          <w:szCs w:val="20"/>
        </w:rPr>
        <w:t>」</w:t>
      </w:r>
      <w:r w:rsidRPr="00550CBF">
        <w:rPr>
          <w:rFonts w:cs="Times New Roman"/>
          <w:sz w:val="20"/>
          <w:szCs w:val="20"/>
        </w:rPr>
        <w:t>(</w:t>
      </w:r>
      <w:proofErr w:type="gramEnd"/>
      <w:r w:rsidRPr="00550CBF">
        <w:rPr>
          <w:rFonts w:cs="Times New Roman"/>
          <w:sz w:val="20"/>
          <w:szCs w:val="20"/>
        </w:rPr>
        <w:t>David Jacobus Bosch</w:t>
      </w:r>
      <w:r w:rsidRPr="00550CBF">
        <w:rPr>
          <w:rFonts w:cs="Times New Roman"/>
          <w:sz w:val="20"/>
          <w:szCs w:val="20"/>
          <w:lang w:eastAsia="zh-HK"/>
        </w:rPr>
        <w:t>,</w:t>
      </w:r>
      <w:r w:rsidRPr="00550CBF">
        <w:rPr>
          <w:rFonts w:cs="Times New Roman"/>
          <w:sz w:val="20"/>
          <w:szCs w:val="20"/>
        </w:rPr>
        <w:t xml:space="preserve"> </w:t>
      </w:r>
      <w:r w:rsidRPr="00550CBF">
        <w:rPr>
          <w:rFonts w:cs="Times New Roman"/>
          <w:i/>
          <w:iCs/>
          <w:sz w:val="20"/>
          <w:szCs w:val="20"/>
        </w:rPr>
        <w:t>Transforming Mission: Paradigm Shifts in Theology</w:t>
      </w:r>
      <w:r w:rsidRPr="00550CBF">
        <w:rPr>
          <w:rFonts w:cs="Times New Roman"/>
          <w:i/>
          <w:iCs/>
          <w:sz w:val="20"/>
          <w:szCs w:val="20"/>
          <w:lang w:eastAsia="zh-HK"/>
        </w:rPr>
        <w:t xml:space="preserve"> of Mission</w:t>
      </w:r>
      <w:r w:rsidRPr="00550CBF">
        <w:rPr>
          <w:rFonts w:cs="Times New Roman"/>
          <w:sz w:val="20"/>
          <w:szCs w:val="20"/>
          <w:lang w:eastAsia="zh-HK"/>
        </w:rPr>
        <w:t>, 1991, 391, 389)</w:t>
      </w:r>
      <w:r w:rsidRPr="00550CBF">
        <w:rPr>
          <w:rFonts w:cs="Times New Roman"/>
          <w:sz w:val="20"/>
          <w:szCs w:val="20"/>
        </w:rPr>
        <w:t xml:space="preserve"> </w:t>
      </w:r>
      <w:r w:rsidRPr="00550CBF">
        <w:rPr>
          <w:rFonts w:cs="Times New Roman"/>
          <w:sz w:val="20"/>
          <w:szCs w:val="20"/>
          <w:lang w:eastAsia="zh-HK"/>
        </w:rPr>
        <w:t>。</w:t>
      </w:r>
    </w:p>
  </w:footnote>
  <w:footnote w:id="6">
    <w:p w14:paraId="1C38FB07" w14:textId="77777777" w:rsidR="00B47AAF" w:rsidRPr="00550CBF" w:rsidRDefault="00B47AAF" w:rsidP="00B47AAF">
      <w:pPr>
        <w:pStyle w:val="FootnoteText"/>
        <w:tabs>
          <w:tab w:val="left" w:pos="180"/>
        </w:tabs>
        <w:ind w:right="-450"/>
        <w:rPr>
          <w:rFonts w:cs="Times New Roman"/>
          <w:sz w:val="20"/>
          <w:szCs w:val="20"/>
        </w:rPr>
      </w:pPr>
      <w:r w:rsidRPr="00550CBF">
        <w:rPr>
          <w:rStyle w:val="FootnoteReference"/>
          <w:rFonts w:cs="Times New Roman"/>
          <w:sz w:val="20"/>
          <w:szCs w:val="20"/>
        </w:rPr>
        <w:footnoteRef/>
      </w:r>
      <w:r w:rsidRPr="00550CBF">
        <w:rPr>
          <w:rFonts w:cs="Times New Roman"/>
          <w:sz w:val="20"/>
          <w:szCs w:val="20"/>
        </w:rPr>
        <w:t xml:space="preserve"> The NAS New Testament Greek Lexicon @ https://www.biblestudytools.com/lexicons/greek/nas/theos.html</w:t>
      </w:r>
    </w:p>
  </w:footnote>
  <w:footnote w:id="7">
    <w:p w14:paraId="5102F277" w14:textId="77777777" w:rsidR="00B47AAF" w:rsidRPr="00E41A99" w:rsidRDefault="00B47AAF" w:rsidP="00B47AAF">
      <w:pPr>
        <w:pStyle w:val="FootnoteText"/>
        <w:rPr>
          <w:sz w:val="20"/>
          <w:szCs w:val="20"/>
          <w:lang w:eastAsia="zh-TW"/>
        </w:rPr>
      </w:pPr>
      <w:r w:rsidRPr="00550CBF">
        <w:rPr>
          <w:rStyle w:val="FootnoteReference"/>
          <w:rFonts w:cs="Times New Roman"/>
          <w:sz w:val="20"/>
          <w:szCs w:val="20"/>
        </w:rPr>
        <w:footnoteRef/>
      </w:r>
      <w:r w:rsidRPr="00550CBF">
        <w:rPr>
          <w:rFonts w:cs="Times New Roman"/>
          <w:sz w:val="20"/>
          <w:szCs w:val="20"/>
          <w:lang w:eastAsia="zh-TW"/>
        </w:rPr>
        <w:t xml:space="preserve"> </w:t>
      </w:r>
      <w:r w:rsidRPr="00550CBF">
        <w:rPr>
          <w:rFonts w:cs="Times New Roman"/>
          <w:sz w:val="20"/>
          <w:szCs w:val="20"/>
          <w:lang w:eastAsia="zh-TW"/>
        </w:rPr>
        <w:t>參考經文：「耶穌又對他們說：願你們平安！父怎樣差遣了我，我也照樣差遣你們。」</w:t>
      </w:r>
      <w:r w:rsidRPr="00550CBF">
        <w:rPr>
          <w:rFonts w:cs="Times New Roman"/>
          <w:sz w:val="20"/>
          <w:szCs w:val="20"/>
          <w:lang w:eastAsia="zh-TW"/>
        </w:rPr>
        <w:t>(</w:t>
      </w:r>
      <w:r w:rsidRPr="00550CBF">
        <w:rPr>
          <w:rFonts w:cs="Times New Roman"/>
          <w:sz w:val="20"/>
          <w:szCs w:val="20"/>
          <w:lang w:eastAsia="zh-TW"/>
        </w:rPr>
        <w:t>約</w:t>
      </w:r>
      <w:r w:rsidRPr="00550CBF">
        <w:rPr>
          <w:rFonts w:cs="Times New Roman"/>
          <w:sz w:val="20"/>
          <w:szCs w:val="20"/>
          <w:lang w:eastAsia="zh-TW"/>
        </w:rPr>
        <w:t xml:space="preserve"> 20:21)</w:t>
      </w:r>
    </w:p>
  </w:footnote>
  <w:footnote w:id="8">
    <w:p w14:paraId="791C9E89" w14:textId="77777777" w:rsidR="00B47AAF" w:rsidRPr="00E009F3" w:rsidRDefault="00B47AAF" w:rsidP="00811BB2">
      <w:pPr>
        <w:pStyle w:val="FootnoteText"/>
        <w:rPr>
          <w:rFonts w:cs="Times New Roman"/>
          <w:color w:val="000000" w:themeColor="text1"/>
          <w:sz w:val="20"/>
          <w:szCs w:val="20"/>
          <w:lang w:eastAsia="zh-TW"/>
        </w:rPr>
      </w:pPr>
      <w:r w:rsidRPr="00E41A99">
        <w:rPr>
          <w:rStyle w:val="FootnoteReference"/>
          <w:sz w:val="20"/>
          <w:szCs w:val="20"/>
        </w:rPr>
        <w:footnoteRef/>
      </w:r>
      <w:r w:rsidRPr="00E41A99">
        <w:rPr>
          <w:sz w:val="20"/>
          <w:szCs w:val="20"/>
          <w:lang w:eastAsia="zh-TW"/>
        </w:rPr>
        <w:t xml:space="preserve"> </w:t>
      </w:r>
      <w:hyperlink r:id="rId3" w:history="1">
        <w:r w:rsidRPr="00E009F3">
          <w:rPr>
            <w:rFonts w:cs="Times New Roman"/>
            <w:color w:val="000000" w:themeColor="text1"/>
            <w:sz w:val="20"/>
            <w:szCs w:val="20"/>
            <w:lang w:eastAsia="zh-TW"/>
          </w:rPr>
          <w:t>歌羅西書</w:t>
        </w:r>
        <w:r w:rsidRPr="00E009F3">
          <w:rPr>
            <w:rFonts w:cs="Times New Roman"/>
            <w:color w:val="000000" w:themeColor="text1"/>
            <w:sz w:val="20"/>
            <w:szCs w:val="20"/>
            <w:lang w:eastAsia="zh-TW"/>
          </w:rPr>
          <w:t xml:space="preserve">2:6 </w:t>
        </w:r>
        <w:r w:rsidRPr="00E009F3">
          <w:rPr>
            <w:rFonts w:cs="Times New Roman"/>
            <w:color w:val="000000" w:themeColor="text1"/>
            <w:sz w:val="20"/>
            <w:szCs w:val="20"/>
            <w:lang w:eastAsia="zh-TW"/>
          </w:rPr>
          <w:t>你們既然接受了主基督耶穌，就當遵他而行</w:t>
        </w:r>
        <w:r w:rsidRPr="00E009F3">
          <w:rPr>
            <w:rFonts w:cs="Times New Roman"/>
            <w:color w:val="000000" w:themeColor="text1"/>
            <w:sz w:val="20"/>
            <w:szCs w:val="20"/>
            <w:lang w:eastAsia="zh-TW"/>
          </w:rPr>
          <w:t>-</w:t>
        </w:r>
      </w:hyperlink>
    </w:p>
  </w:footnote>
  <w:footnote w:id="9">
    <w:p w14:paraId="2E820B14" w14:textId="595EC968" w:rsidR="00B47AAF" w:rsidRPr="00550CBF" w:rsidRDefault="00B47AAF" w:rsidP="00811BB2">
      <w:pPr>
        <w:pStyle w:val="FootnoteText"/>
        <w:rPr>
          <w:rFonts w:asciiTheme="minorEastAsia" w:eastAsiaTheme="minorEastAsia" w:hAnsiTheme="minorEastAsia" w:cs="Times New Roman"/>
          <w:b/>
          <w:bCs/>
          <w:color w:val="000000" w:themeColor="text1"/>
          <w:sz w:val="20"/>
          <w:szCs w:val="20"/>
        </w:rPr>
      </w:pPr>
      <w:r w:rsidRPr="00E009F3">
        <w:rPr>
          <w:rStyle w:val="FootnoteReference"/>
          <w:rFonts w:cs="Times New Roman"/>
          <w:color w:val="000000" w:themeColor="text1"/>
          <w:sz w:val="20"/>
          <w:szCs w:val="20"/>
        </w:rPr>
        <w:footnoteRef/>
      </w:r>
      <w:r w:rsidRPr="00E009F3">
        <w:rPr>
          <w:rFonts w:cs="Times New Roman"/>
          <w:color w:val="000000" w:themeColor="text1"/>
          <w:sz w:val="20"/>
          <w:szCs w:val="20"/>
          <w:lang w:eastAsia="zh-TW"/>
        </w:rPr>
        <w:t xml:space="preserve"> </w:t>
      </w:r>
      <w:r w:rsidRPr="00B47AAF">
        <w:rPr>
          <w:rFonts w:cs="Times New Roman"/>
          <w:color w:val="000000" w:themeColor="text1"/>
          <w:sz w:val="20"/>
          <w:szCs w:val="20"/>
          <w:lang w:val="en-HK" w:eastAsia="zh-TW"/>
        </w:rPr>
        <w:t>溫以諾、陳小娟</w:t>
      </w:r>
      <w:r w:rsidRPr="00E009F3">
        <w:rPr>
          <w:rFonts w:cs="Times New Roman"/>
          <w:color w:val="000000" w:themeColor="text1"/>
          <w:sz w:val="20"/>
          <w:szCs w:val="20"/>
          <w:lang w:val="en-HK" w:eastAsia="zh-TW"/>
        </w:rPr>
        <w:t xml:space="preserve">, </w:t>
      </w:r>
      <w:r w:rsidR="00E41A99" w:rsidRPr="00E009F3">
        <w:rPr>
          <w:rFonts w:cs="Times New Roman"/>
          <w:color w:val="000000" w:themeColor="text1"/>
          <w:sz w:val="20"/>
          <w:szCs w:val="20"/>
          <w:lang w:val="en-HK" w:eastAsia="zh-TW"/>
        </w:rPr>
        <w:t>「</w:t>
      </w:r>
      <w:r w:rsidRPr="00E009F3">
        <w:rPr>
          <w:rFonts w:cs="Times New Roman"/>
          <w:color w:val="000000" w:themeColor="text1"/>
          <w:sz w:val="20"/>
          <w:szCs w:val="20"/>
          <w:lang w:eastAsia="zh-TW"/>
        </w:rPr>
        <w:t>關係宣教學的真、善、美</w:t>
      </w:r>
      <w:r w:rsidRPr="00E009F3">
        <w:rPr>
          <w:rFonts w:cs="Times New Roman"/>
          <w:color w:val="000000" w:themeColor="text1"/>
          <w:sz w:val="20"/>
          <w:szCs w:val="20"/>
          <w:lang w:eastAsia="zh-TW"/>
        </w:rPr>
        <w:t>: “</w:t>
      </w:r>
      <w:proofErr w:type="spellStart"/>
      <w:r w:rsidRPr="00CA34E4">
        <w:rPr>
          <w:rFonts w:cs="Times New Roman"/>
          <w:i/>
          <w:iCs/>
          <w:color w:val="000000" w:themeColor="text1"/>
          <w:sz w:val="20"/>
          <w:szCs w:val="20"/>
          <w:lang w:val="en-GB" w:eastAsia="zh-TW"/>
        </w:rPr>
        <w:t>missio</w:t>
      </w:r>
      <w:proofErr w:type="spellEnd"/>
      <w:r w:rsidRPr="00CA34E4">
        <w:rPr>
          <w:rFonts w:cs="Times New Roman"/>
          <w:i/>
          <w:iCs/>
          <w:color w:val="000000" w:themeColor="text1"/>
          <w:sz w:val="20"/>
          <w:szCs w:val="20"/>
          <w:lang w:val="en-GB" w:eastAsia="zh-TW"/>
        </w:rPr>
        <w:t xml:space="preserve"> Dei</w:t>
      </w:r>
      <w:r w:rsidRPr="00E009F3">
        <w:rPr>
          <w:rFonts w:cs="Times New Roman"/>
          <w:color w:val="000000" w:themeColor="text1"/>
          <w:sz w:val="20"/>
          <w:szCs w:val="20"/>
          <w:lang w:val="en-GB" w:eastAsia="zh-TW"/>
        </w:rPr>
        <w:t xml:space="preserve">” </w:t>
      </w:r>
      <w:r w:rsidRPr="00E009F3">
        <w:rPr>
          <w:rFonts w:cs="Times New Roman"/>
          <w:color w:val="000000" w:themeColor="text1"/>
          <w:sz w:val="20"/>
          <w:szCs w:val="20"/>
          <w:lang w:val="en-GB" w:eastAsia="zh-TW"/>
        </w:rPr>
        <w:t>的認識與實踐</w:t>
      </w:r>
      <w:r w:rsidR="00E41A99" w:rsidRPr="00E009F3">
        <w:rPr>
          <w:rFonts w:cs="Times New Roman"/>
          <w:color w:val="000000" w:themeColor="text1"/>
          <w:sz w:val="20"/>
          <w:szCs w:val="20"/>
          <w:lang w:val="en-HK" w:eastAsia="zh-TW"/>
        </w:rPr>
        <w:t>」</w:t>
      </w:r>
      <w:r w:rsidR="00E41A99" w:rsidRPr="00E009F3">
        <w:rPr>
          <w:rFonts w:cs="Times New Roman"/>
          <w:color w:val="000000" w:themeColor="text1"/>
          <w:sz w:val="20"/>
          <w:szCs w:val="20"/>
          <w:lang w:val="en-HK" w:eastAsia="zh-TW"/>
        </w:rPr>
        <w:t xml:space="preserve"> </w:t>
      </w:r>
      <w:r w:rsidR="00E41A99" w:rsidRPr="00E009F3">
        <w:rPr>
          <w:rFonts w:cs="Times New Roman"/>
          <w:color w:val="000000" w:themeColor="text1"/>
          <w:sz w:val="20"/>
          <w:szCs w:val="20"/>
        </w:rPr>
        <w:t>《</w:t>
      </w:r>
      <w:r w:rsidR="00E41A99" w:rsidRPr="00E009F3">
        <w:rPr>
          <w:rFonts w:cs="Times New Roman"/>
          <w:color w:val="000000" w:themeColor="text1"/>
          <w:sz w:val="20"/>
          <w:szCs w:val="20"/>
          <w:lang w:eastAsia="zh-CN"/>
        </w:rPr>
        <w:t>環球華人宣教學期刊</w:t>
      </w:r>
      <w:r w:rsidR="00E41A99" w:rsidRPr="00E009F3">
        <w:rPr>
          <w:rFonts w:cs="Times New Roman"/>
          <w:color w:val="000000" w:themeColor="text1"/>
          <w:sz w:val="20"/>
          <w:szCs w:val="20"/>
        </w:rPr>
        <w:t>》</w:t>
      </w:r>
      <w:r w:rsidR="00E41A99" w:rsidRPr="00E009F3">
        <w:rPr>
          <w:rFonts w:cs="Times New Roman"/>
          <w:color w:val="000000" w:themeColor="text1"/>
          <w:sz w:val="20"/>
          <w:szCs w:val="20"/>
          <w:lang w:eastAsia="zh-CN"/>
        </w:rPr>
        <w:t>第</w:t>
      </w:r>
      <w:r w:rsidR="00E41A99" w:rsidRPr="00E009F3">
        <w:rPr>
          <w:rFonts w:cs="Times New Roman"/>
          <w:color w:val="000000" w:themeColor="text1"/>
          <w:sz w:val="20"/>
          <w:szCs w:val="20"/>
        </w:rPr>
        <w:t>六</w:t>
      </w:r>
      <w:r w:rsidR="00E41A99" w:rsidRPr="00E009F3">
        <w:rPr>
          <w:rFonts w:cs="Times New Roman"/>
          <w:color w:val="000000" w:themeColor="text1"/>
          <w:sz w:val="20"/>
          <w:szCs w:val="20"/>
          <w:lang w:eastAsia="zh-CN"/>
        </w:rPr>
        <w:t>十</w:t>
      </w:r>
      <w:r w:rsidR="00E41A99" w:rsidRPr="00E009F3">
        <w:rPr>
          <w:rFonts w:cs="Times New Roman"/>
          <w:color w:val="000000" w:themeColor="text1"/>
          <w:sz w:val="20"/>
          <w:szCs w:val="20"/>
        </w:rPr>
        <w:t>二</w:t>
      </w:r>
      <w:r w:rsidR="00E41A99" w:rsidRPr="00E009F3">
        <w:rPr>
          <w:rFonts w:cs="Times New Roman"/>
          <w:color w:val="000000" w:themeColor="text1"/>
          <w:sz w:val="20"/>
          <w:szCs w:val="20"/>
          <w:lang w:eastAsia="zh-CN"/>
        </w:rPr>
        <w:t>期</w:t>
      </w:r>
      <w:r w:rsidR="00E41A99" w:rsidRPr="00E009F3">
        <w:rPr>
          <w:rFonts w:cs="Times New Roman"/>
          <w:color w:val="000000" w:themeColor="text1"/>
          <w:sz w:val="20"/>
          <w:szCs w:val="20"/>
          <w:lang w:eastAsia="zh-CN"/>
        </w:rPr>
        <w:t xml:space="preserve"> Vol 5, No 4 (</w:t>
      </w:r>
      <w:r w:rsidR="00E41A99" w:rsidRPr="00E009F3">
        <w:rPr>
          <w:rFonts w:cs="Times New Roman"/>
          <w:color w:val="000000" w:themeColor="text1"/>
          <w:sz w:val="20"/>
          <w:szCs w:val="20"/>
        </w:rPr>
        <w:t>October</w:t>
      </w:r>
      <w:r w:rsidR="00E41A99" w:rsidRPr="00E009F3">
        <w:rPr>
          <w:rFonts w:cs="Times New Roman"/>
          <w:color w:val="000000" w:themeColor="text1"/>
          <w:sz w:val="20"/>
          <w:szCs w:val="20"/>
          <w:lang w:eastAsia="zh-CN"/>
        </w:rPr>
        <w:t xml:space="preserve"> 2020)</w:t>
      </w:r>
    </w:p>
  </w:footnote>
  <w:footnote w:id="10">
    <w:p w14:paraId="1E8FB7AB" w14:textId="5FB79E44" w:rsidR="00961F1D" w:rsidRPr="00E009F3" w:rsidRDefault="00961F1D" w:rsidP="00811BB2">
      <w:pPr>
        <w:rPr>
          <w:rFonts w:eastAsiaTheme="minorEastAsia" w:cs="Times New Roman"/>
          <w:color w:val="000000" w:themeColor="text1"/>
          <w:sz w:val="20"/>
          <w:szCs w:val="22"/>
          <w:lang w:eastAsia="zh-TW"/>
        </w:rPr>
      </w:pPr>
      <w:r w:rsidRPr="00550CBF">
        <w:rPr>
          <w:rStyle w:val="FootnoteReference"/>
          <w:rFonts w:asciiTheme="minorEastAsia" w:eastAsiaTheme="minorEastAsia" w:hAnsiTheme="minorEastAsia" w:cs="Times New Roman"/>
          <w:b/>
          <w:bCs/>
          <w:color w:val="000000" w:themeColor="text1"/>
          <w:sz w:val="20"/>
          <w:szCs w:val="22"/>
        </w:rPr>
        <w:footnoteRef/>
      </w:r>
      <w:r w:rsidRPr="00550CBF">
        <w:rPr>
          <w:rFonts w:asciiTheme="minorEastAsia" w:eastAsiaTheme="minorEastAsia" w:hAnsiTheme="minorEastAsia" w:cs="Times New Roman"/>
          <w:b/>
          <w:bCs/>
          <w:color w:val="000000" w:themeColor="text1"/>
          <w:sz w:val="20"/>
          <w:szCs w:val="22"/>
          <w:lang w:eastAsia="zh-TW"/>
        </w:rPr>
        <w:t xml:space="preserve"> </w:t>
      </w:r>
      <w:r w:rsidRPr="00550CBF">
        <w:rPr>
          <w:rFonts w:asciiTheme="minorEastAsia" w:eastAsiaTheme="minorEastAsia" w:hAnsiTheme="minorEastAsia" w:cs="Times New Roman"/>
          <w:color w:val="000000" w:themeColor="text1"/>
          <w:sz w:val="20"/>
          <w:szCs w:val="22"/>
          <w:lang w:eastAsia="zh-TW"/>
        </w:rPr>
        <w:t>温以</w:t>
      </w:r>
      <w:r w:rsidR="00550CBF">
        <w:rPr>
          <w:rFonts w:asciiTheme="minorEastAsia" w:eastAsiaTheme="minorEastAsia" w:hAnsiTheme="minorEastAsia" w:cs="Times New Roman" w:hint="eastAsia"/>
          <w:color w:val="000000" w:themeColor="text1"/>
          <w:sz w:val="20"/>
          <w:szCs w:val="22"/>
          <w:lang w:eastAsia="zh-TW"/>
        </w:rPr>
        <w:t>諾</w:t>
      </w:r>
      <w:r w:rsidRPr="00550CBF">
        <w:rPr>
          <w:rStyle w:val="Strong"/>
          <w:rFonts w:asciiTheme="minorEastAsia" w:eastAsiaTheme="minorEastAsia" w:hAnsiTheme="minorEastAsia" w:cs="Times New Roman"/>
          <w:b w:val="0"/>
          <w:bCs w:val="0"/>
          <w:color w:val="000000" w:themeColor="text1"/>
          <w:sz w:val="20"/>
          <w:szCs w:val="22"/>
          <w:lang w:eastAsia="zh-TW"/>
        </w:rPr>
        <w:t>《環球華人宣教學期刊》第36期，2014年4月。</w:t>
      </w:r>
    </w:p>
  </w:footnote>
  <w:footnote w:id="11">
    <w:p w14:paraId="0A85CF20" w14:textId="77777777" w:rsidR="00961F1D" w:rsidRPr="00E009F3" w:rsidRDefault="00961F1D" w:rsidP="00811BB2">
      <w:pPr>
        <w:pStyle w:val="FootnoteText"/>
        <w:ind w:left="600" w:hangingChars="300" w:hanging="600"/>
        <w:rPr>
          <w:rFonts w:eastAsiaTheme="minorEastAsia" w:cs="Times New Roman"/>
          <w:color w:val="000000" w:themeColor="text1"/>
          <w:sz w:val="20"/>
          <w:szCs w:val="20"/>
          <w:lang w:eastAsia="zh-CN"/>
        </w:rPr>
      </w:pPr>
      <w:r w:rsidRPr="00E009F3">
        <w:rPr>
          <w:rStyle w:val="FootnoteReference"/>
          <w:rFonts w:eastAsiaTheme="minorEastAsia" w:cs="Times New Roman"/>
          <w:color w:val="000000" w:themeColor="text1"/>
          <w:sz w:val="20"/>
          <w:szCs w:val="22"/>
        </w:rPr>
        <w:footnoteRef/>
      </w:r>
      <w:r w:rsidRPr="00E009F3">
        <w:rPr>
          <w:rFonts w:eastAsiaTheme="minorEastAsia" w:cs="Times New Roman"/>
          <w:color w:val="000000" w:themeColor="text1"/>
          <w:sz w:val="20"/>
          <w:szCs w:val="22"/>
          <w:lang w:eastAsia="zh-CN"/>
        </w:rPr>
        <w:t xml:space="preserve"> </w:t>
      </w:r>
      <w:proofErr w:type="gramStart"/>
      <w:r w:rsidRPr="00E009F3">
        <w:rPr>
          <w:rFonts w:eastAsiaTheme="minorEastAsia" w:cs="Times New Roman"/>
          <w:color w:val="000000" w:themeColor="text1"/>
          <w:sz w:val="20"/>
          <w:szCs w:val="22"/>
          <w:lang w:eastAsia="zh-CN"/>
        </w:rPr>
        <w:t>Lausanne Committee for World Evangelization, “B.A.M.”</w:t>
      </w:r>
      <w:proofErr w:type="gramEnd"/>
      <w:r w:rsidRPr="00E009F3">
        <w:rPr>
          <w:rFonts w:eastAsiaTheme="minorEastAsia" w:cs="Times New Roman"/>
          <w:color w:val="000000" w:themeColor="text1"/>
          <w:sz w:val="20"/>
          <w:szCs w:val="22"/>
          <w:lang w:eastAsia="zh-CN"/>
        </w:rPr>
        <w:t xml:space="preserve"> Lausanne Occasional Paper No. 59, 2005, </w:t>
      </w:r>
      <w:r w:rsidRPr="00E009F3">
        <w:rPr>
          <w:rFonts w:eastAsiaTheme="minorEastAsia" w:cs="Times New Roman"/>
          <w:color w:val="000000" w:themeColor="text1"/>
          <w:sz w:val="20"/>
          <w:szCs w:val="20"/>
          <w:lang w:eastAsia="zh-CN"/>
        </w:rPr>
        <w:t>http://www.lasusanne.org/docs/2004forum/LOP59_IG30.pdf.</w:t>
      </w:r>
    </w:p>
  </w:footnote>
  <w:footnote w:id="12">
    <w:p w14:paraId="11594553" w14:textId="3A3CB73C" w:rsidR="00E009F3" w:rsidRPr="00E009F3" w:rsidRDefault="00E009F3" w:rsidP="00811BB2">
      <w:pPr>
        <w:pStyle w:val="Heading2"/>
        <w:spacing w:before="0"/>
        <w:ind w:left="120"/>
        <w:rPr>
          <w:rFonts w:ascii="Times New Roman" w:hAnsi="Times New Roman" w:cs="Times New Roman"/>
          <w:color w:val="000000" w:themeColor="text1"/>
          <w:sz w:val="20"/>
          <w:szCs w:val="20"/>
        </w:rPr>
      </w:pPr>
      <w:r w:rsidRPr="00E009F3">
        <w:rPr>
          <w:rStyle w:val="FootnoteReference"/>
          <w:rFonts w:ascii="Times New Roman" w:hAnsi="Times New Roman" w:cs="Times New Roman"/>
          <w:color w:val="000000" w:themeColor="text1"/>
          <w:sz w:val="20"/>
          <w:szCs w:val="20"/>
        </w:rPr>
        <w:footnoteRef/>
      </w:r>
      <w:r w:rsidRPr="00E009F3">
        <w:rPr>
          <w:rFonts w:ascii="Times New Roman" w:hAnsi="Times New Roman" w:cs="Times New Roman"/>
          <w:color w:val="000000" w:themeColor="text1"/>
          <w:sz w:val="20"/>
          <w:szCs w:val="20"/>
        </w:rPr>
        <w:t xml:space="preserve"> </w:t>
      </w:r>
      <w:r w:rsidRPr="00E009F3">
        <w:rPr>
          <w:rFonts w:ascii="Times New Roman" w:hAnsi="Times New Roman" w:cs="Times New Roman"/>
          <w:color w:val="000000" w:themeColor="text1"/>
          <w:sz w:val="20"/>
          <w:szCs w:val="20"/>
          <w:lang w:eastAsia="zh-TW"/>
        </w:rPr>
        <w:t xml:space="preserve">“BAM is a holistic approach </w:t>
      </w:r>
      <w:r w:rsidRPr="00E009F3">
        <w:rPr>
          <w:rFonts w:ascii="Times New Roman" w:hAnsi="Times New Roman" w:cs="Times New Roman"/>
          <w:color w:val="000000" w:themeColor="text1"/>
          <w:sz w:val="20"/>
          <w:szCs w:val="20"/>
        </w:rPr>
        <w:t>to mission that aims to transform the multifaceted spheres of unreached individuals and communities within and through business activities, by which Christian individuals bear witness to Jesus Christ and pursue profit and wealth.”</w:t>
      </w:r>
      <w:r w:rsidRPr="00E009F3">
        <w:rPr>
          <w:rFonts w:ascii="Times New Roman" w:hAnsi="Times New Roman" w:cs="Times New Roman"/>
          <w:color w:val="000000" w:themeColor="text1"/>
        </w:rPr>
        <w:t xml:space="preserve"> </w:t>
      </w:r>
      <w:r w:rsidRPr="00E009F3">
        <w:rPr>
          <w:rFonts w:ascii="Times New Roman" w:hAnsi="Times New Roman" w:cs="Times New Roman"/>
          <w:color w:val="000000" w:themeColor="text1"/>
          <w:sz w:val="20"/>
          <w:szCs w:val="20"/>
        </w:rPr>
        <w:t xml:space="preserve">Natalie </w:t>
      </w:r>
      <w:proofErr w:type="spellStart"/>
      <w:r w:rsidRPr="00E009F3">
        <w:rPr>
          <w:rFonts w:ascii="Times New Roman" w:hAnsi="Times New Roman" w:cs="Times New Roman"/>
          <w:color w:val="000000" w:themeColor="text1"/>
          <w:sz w:val="20"/>
          <w:szCs w:val="20"/>
        </w:rPr>
        <w:t>Seokin</w:t>
      </w:r>
      <w:proofErr w:type="spellEnd"/>
      <w:r w:rsidRPr="00E009F3">
        <w:rPr>
          <w:rFonts w:ascii="Times New Roman" w:hAnsi="Times New Roman" w:cs="Times New Roman"/>
          <w:color w:val="000000" w:themeColor="text1"/>
          <w:sz w:val="20"/>
          <w:szCs w:val="20"/>
        </w:rPr>
        <w:t xml:space="preserve"> Kim, “R</w:t>
      </w:r>
      <w:r w:rsidRPr="00E009F3">
        <w:rPr>
          <w:rFonts w:ascii="Times New Roman" w:hAnsi="Times New Roman" w:cs="Times New Roman"/>
          <w:color w:val="000000" w:themeColor="text1"/>
          <w:sz w:val="18"/>
          <w:szCs w:val="18"/>
        </w:rPr>
        <w:t>elational Intercultural Training Model for Practitioners of Business as Mission.</w:t>
      </w:r>
      <w:r w:rsidRPr="00E009F3">
        <w:rPr>
          <w:rFonts w:ascii="Times New Roman" w:hAnsi="Times New Roman" w:cs="Times New Roman"/>
          <w:color w:val="000000" w:themeColor="text1"/>
          <w:sz w:val="20"/>
          <w:szCs w:val="20"/>
        </w:rPr>
        <w:t xml:space="preserve">” </w:t>
      </w:r>
      <w:proofErr w:type="gramStart"/>
      <w:r w:rsidRPr="00E009F3">
        <w:rPr>
          <w:rFonts w:ascii="Times New Roman" w:hAnsi="Times New Roman" w:cs="Times New Roman"/>
          <w:color w:val="000000" w:themeColor="text1"/>
          <w:sz w:val="20"/>
          <w:szCs w:val="20"/>
        </w:rPr>
        <w:t>Unpublished dissertation.</w:t>
      </w:r>
      <w:proofErr w:type="gramEnd"/>
      <w:r w:rsidRPr="00E009F3">
        <w:rPr>
          <w:rFonts w:ascii="Times New Roman" w:hAnsi="Times New Roman" w:cs="Times New Roman"/>
          <w:color w:val="000000" w:themeColor="text1"/>
          <w:sz w:val="20"/>
          <w:szCs w:val="20"/>
        </w:rPr>
        <w:t xml:space="preserve"> </w:t>
      </w:r>
      <w:proofErr w:type="gramStart"/>
      <w:r w:rsidRPr="00E009F3">
        <w:rPr>
          <w:rFonts w:ascii="Times New Roman" w:hAnsi="Times New Roman" w:cs="Times New Roman"/>
          <w:color w:val="000000" w:themeColor="text1"/>
          <w:sz w:val="20"/>
          <w:szCs w:val="20"/>
        </w:rPr>
        <w:t>Western Seminary.</w:t>
      </w:r>
      <w:proofErr w:type="gramEnd"/>
      <w:r w:rsidRPr="00E009F3">
        <w:rPr>
          <w:rFonts w:ascii="Times New Roman" w:hAnsi="Times New Roman" w:cs="Times New Roman"/>
          <w:color w:val="000000" w:themeColor="text1"/>
          <w:sz w:val="20"/>
          <w:szCs w:val="20"/>
        </w:rPr>
        <w:t xml:space="preserve"> </w:t>
      </w:r>
      <w:proofErr w:type="gramStart"/>
      <w:r w:rsidRPr="00E009F3">
        <w:rPr>
          <w:rFonts w:ascii="Times New Roman" w:hAnsi="Times New Roman" w:cs="Times New Roman"/>
          <w:color w:val="000000" w:themeColor="text1"/>
          <w:sz w:val="20"/>
          <w:szCs w:val="20"/>
        </w:rPr>
        <w:t>2021</w:t>
      </w:r>
      <w:r>
        <w:rPr>
          <w:rFonts w:ascii="Times New Roman" w:hAnsi="Times New Roman" w:cs="Times New Roman"/>
          <w:color w:val="000000" w:themeColor="text1"/>
          <w:sz w:val="20"/>
          <w:szCs w:val="20"/>
        </w:rPr>
        <w:t>:5</w:t>
      </w:r>
      <w:r w:rsidRPr="00E009F3">
        <w:rPr>
          <w:rFonts w:ascii="Times New Roman" w:hAnsi="Times New Roman" w:cs="Times New Roman"/>
          <w:color w:val="000000" w:themeColor="text1"/>
          <w:sz w:val="20"/>
          <w:szCs w:val="20"/>
        </w:rPr>
        <w:t>.</w:t>
      </w:r>
      <w:proofErr w:type="gramEnd"/>
    </w:p>
  </w:footnote>
  <w:footnote w:id="13">
    <w:p w14:paraId="4A67B459" w14:textId="77777777" w:rsidR="00961F1D" w:rsidRPr="00961F1D" w:rsidRDefault="00961F1D" w:rsidP="00811BB2">
      <w:pPr>
        <w:pStyle w:val="a0"/>
        <w:spacing w:after="0"/>
        <w:rPr>
          <w:rFonts w:eastAsia="SimSun" w:cs="Times New Roman"/>
          <w:sz w:val="20"/>
          <w:szCs w:val="22"/>
          <w:lang w:eastAsia="zh-CN"/>
        </w:rPr>
      </w:pPr>
      <w:r w:rsidRPr="00E009F3">
        <w:rPr>
          <w:rStyle w:val="FootnoteReference"/>
          <w:rFonts w:cs="Times New Roman"/>
          <w:color w:val="000000" w:themeColor="text1"/>
          <w:sz w:val="20"/>
          <w:szCs w:val="22"/>
        </w:rPr>
        <w:footnoteRef/>
      </w:r>
      <w:r w:rsidRPr="00E009F3">
        <w:rPr>
          <w:rFonts w:cs="Times New Roman"/>
          <w:color w:val="000000" w:themeColor="text1"/>
          <w:sz w:val="20"/>
          <w:szCs w:val="22"/>
        </w:rPr>
        <w:t xml:space="preserve"> </w:t>
      </w:r>
      <w:r w:rsidRPr="00E009F3">
        <w:rPr>
          <w:rFonts w:eastAsiaTheme="minorEastAsia" w:cs="Times New Roman"/>
          <w:color w:val="000000" w:themeColor="text1"/>
          <w:sz w:val="20"/>
          <w:szCs w:val="22"/>
          <w:lang w:eastAsia="zh-TW"/>
        </w:rPr>
        <w:t xml:space="preserve">Wan, Enoch, and </w:t>
      </w:r>
      <w:proofErr w:type="spellStart"/>
      <w:r w:rsidRPr="00E009F3">
        <w:rPr>
          <w:rFonts w:eastAsiaTheme="minorEastAsia" w:cs="Times New Roman"/>
          <w:color w:val="000000" w:themeColor="text1"/>
          <w:sz w:val="20"/>
          <w:szCs w:val="22"/>
          <w:lang w:eastAsia="zh-TW"/>
        </w:rPr>
        <w:t>Hedinger</w:t>
      </w:r>
      <w:proofErr w:type="spellEnd"/>
      <w:r w:rsidRPr="00E009F3">
        <w:rPr>
          <w:rFonts w:eastAsiaTheme="minorEastAsia" w:cs="Times New Roman"/>
          <w:color w:val="000000" w:themeColor="text1"/>
          <w:sz w:val="20"/>
          <w:szCs w:val="22"/>
          <w:lang w:eastAsia="zh-TW"/>
        </w:rPr>
        <w:t xml:space="preserve"> Mark. Relational Missionary </w:t>
      </w:r>
      <w:proofErr w:type="gramStart"/>
      <w:r w:rsidRPr="00E009F3">
        <w:rPr>
          <w:rFonts w:eastAsiaTheme="minorEastAsia" w:cs="Times New Roman"/>
          <w:color w:val="000000" w:themeColor="text1"/>
          <w:sz w:val="20"/>
          <w:szCs w:val="22"/>
          <w:lang w:eastAsia="zh-TW"/>
        </w:rPr>
        <w:t>Training</w:t>
      </w:r>
      <w:r w:rsidRPr="00E009F3">
        <w:rPr>
          <w:rFonts w:eastAsiaTheme="minorEastAsia" w:cs="Times New Roman"/>
          <w:color w:val="000000" w:themeColor="text1"/>
          <w:sz w:val="20"/>
          <w:szCs w:val="22"/>
          <w:lang w:eastAsia="zh-TW"/>
        </w:rPr>
        <w:t>：</w:t>
      </w:r>
      <w:r w:rsidRPr="00E009F3">
        <w:rPr>
          <w:rFonts w:eastAsiaTheme="minorEastAsia" w:cs="Times New Roman"/>
          <w:color w:val="000000" w:themeColor="text1"/>
          <w:sz w:val="20"/>
          <w:szCs w:val="22"/>
          <w:lang w:eastAsia="zh-TW"/>
        </w:rPr>
        <w:t>Theology</w:t>
      </w:r>
      <w:r w:rsidRPr="00E009F3">
        <w:rPr>
          <w:rFonts w:eastAsiaTheme="minorEastAsia" w:cs="Times New Roman"/>
          <w:color w:val="000000" w:themeColor="text1"/>
          <w:sz w:val="20"/>
          <w:szCs w:val="22"/>
          <w:lang w:eastAsia="zh-TW"/>
        </w:rPr>
        <w:t>，</w:t>
      </w:r>
      <w:r w:rsidRPr="00E009F3">
        <w:rPr>
          <w:rFonts w:eastAsiaTheme="minorEastAsia" w:cs="Times New Roman"/>
          <w:color w:val="000000" w:themeColor="text1"/>
          <w:sz w:val="20"/>
          <w:szCs w:val="22"/>
          <w:lang w:eastAsia="zh-TW"/>
        </w:rPr>
        <w:t>Theory,</w:t>
      </w:r>
      <w:proofErr w:type="gramEnd"/>
      <w:r w:rsidRPr="00E009F3">
        <w:rPr>
          <w:rFonts w:eastAsiaTheme="minorEastAsia" w:cs="Times New Roman"/>
          <w:color w:val="000000" w:themeColor="text1"/>
          <w:sz w:val="20"/>
          <w:szCs w:val="22"/>
          <w:lang w:eastAsia="zh-TW"/>
        </w:rPr>
        <w:t xml:space="preserve"> and Practice. </w:t>
      </w:r>
      <w:proofErr w:type="gramStart"/>
      <w:r w:rsidRPr="00E009F3">
        <w:rPr>
          <w:rFonts w:eastAsiaTheme="minorEastAsia" w:cs="Times New Roman"/>
          <w:color w:val="000000" w:themeColor="text1"/>
          <w:sz w:val="20"/>
          <w:szCs w:val="22"/>
          <w:lang w:eastAsia="zh-TW"/>
        </w:rPr>
        <w:t>Urban Loft Publishers, 2017.</w:t>
      </w:r>
      <w:proofErr w:type="gramEnd"/>
    </w:p>
  </w:footnote>
  <w:footnote w:id="14">
    <w:p w14:paraId="40234C3D" w14:textId="24F0439B" w:rsidR="00E41A99" w:rsidRDefault="00E41A99" w:rsidP="00811BB2">
      <w:pPr>
        <w:rPr>
          <w:lang w:eastAsia="zh-TW"/>
        </w:rPr>
      </w:pPr>
      <w:r>
        <w:rPr>
          <w:rStyle w:val="FootnoteReference"/>
        </w:rPr>
        <w:footnoteRef/>
      </w:r>
      <w:r w:rsidRPr="00796714">
        <w:rPr>
          <w:sz w:val="20"/>
          <w:szCs w:val="20"/>
        </w:rPr>
        <w:t xml:space="preserve"> Enoch Wan &amp; Jon </w:t>
      </w:r>
      <w:proofErr w:type="spellStart"/>
      <w:r w:rsidRPr="00796714">
        <w:rPr>
          <w:sz w:val="20"/>
          <w:szCs w:val="20"/>
        </w:rPr>
        <w:t>Raibley</w:t>
      </w:r>
      <w:proofErr w:type="spellEnd"/>
      <w:r w:rsidRPr="00796714">
        <w:rPr>
          <w:sz w:val="20"/>
          <w:szCs w:val="20"/>
        </w:rPr>
        <w:t xml:space="preserve">, </w:t>
      </w:r>
      <w:r w:rsidR="00796714" w:rsidRPr="00796714">
        <w:rPr>
          <w:i/>
          <w:iCs/>
          <w:sz w:val="20"/>
          <w:szCs w:val="20"/>
        </w:rPr>
        <w:t>Transformational Change in Christian Ministry.</w:t>
      </w:r>
      <w:r w:rsidR="00796714" w:rsidRPr="00796714">
        <w:rPr>
          <w:sz w:val="20"/>
          <w:szCs w:val="20"/>
        </w:rPr>
        <w:t xml:space="preserve"> Oregon: Western Academic Publishers, 202</w:t>
      </w:r>
      <w:r w:rsidR="00796714">
        <w:rPr>
          <w:lang w:eastAsia="zh-TW"/>
        </w:rPr>
        <w:t xml:space="preserve"> </w:t>
      </w:r>
    </w:p>
  </w:footnote>
  <w:footnote w:id="15">
    <w:p w14:paraId="21F440B1" w14:textId="610F1623" w:rsidR="008B0169" w:rsidRPr="00796714" w:rsidRDefault="008B0169" w:rsidP="00811BB2">
      <w:pPr>
        <w:pStyle w:val="a0"/>
        <w:spacing w:after="0"/>
        <w:rPr>
          <w:rFonts w:eastAsia="SimSun" w:cs="Times New Roman"/>
          <w:sz w:val="20"/>
          <w:szCs w:val="20"/>
          <w:lang w:eastAsia="zh-CN"/>
        </w:rPr>
      </w:pPr>
      <w:r w:rsidRPr="00961F1D">
        <w:rPr>
          <w:rStyle w:val="FootnoteReference"/>
          <w:rFonts w:cs="Times New Roman"/>
          <w:sz w:val="20"/>
          <w:szCs w:val="22"/>
        </w:rPr>
        <w:footnoteRef/>
      </w:r>
      <w:r w:rsidRPr="00961F1D">
        <w:rPr>
          <w:rFonts w:cs="Times New Roman"/>
          <w:sz w:val="20"/>
          <w:szCs w:val="22"/>
          <w:lang w:eastAsia="zh-CN"/>
        </w:rPr>
        <w:t xml:space="preserve"> </w:t>
      </w:r>
      <w:r w:rsidRPr="00961F1D">
        <w:rPr>
          <w:rFonts w:eastAsiaTheme="minorEastAsia" w:cs="Times New Roman"/>
          <w:sz w:val="20"/>
          <w:szCs w:val="22"/>
          <w:lang w:eastAsia="zh-TW"/>
        </w:rPr>
        <w:t xml:space="preserve">Lai, Patrick. </w:t>
      </w:r>
      <w:r w:rsidRPr="00796714">
        <w:rPr>
          <w:rFonts w:eastAsiaTheme="minorEastAsia" w:cs="Times New Roman"/>
          <w:i/>
          <w:iCs/>
          <w:sz w:val="20"/>
          <w:szCs w:val="22"/>
          <w:lang w:eastAsia="zh-TW"/>
        </w:rPr>
        <w:t>Business for Transformation: Getting Started</w:t>
      </w:r>
      <w:r w:rsidRPr="00961F1D">
        <w:rPr>
          <w:rFonts w:eastAsiaTheme="minorEastAsia" w:cs="Times New Roman"/>
          <w:sz w:val="20"/>
          <w:szCs w:val="22"/>
          <w:lang w:eastAsia="zh-TW"/>
        </w:rPr>
        <w:t xml:space="preserve">. William Carey Library, 2015. </w:t>
      </w:r>
      <w:r w:rsidRPr="00961F1D">
        <w:rPr>
          <w:rFonts w:eastAsia="SimSun" w:cs="Times New Roman"/>
          <w:sz w:val="20"/>
          <w:szCs w:val="22"/>
          <w:lang w:eastAsia="zh-CN"/>
        </w:rPr>
        <w:t>P</w:t>
      </w:r>
      <w:r w:rsidRPr="00961F1D">
        <w:rPr>
          <w:rFonts w:eastAsiaTheme="minorEastAsia" w:cs="Times New Roman"/>
          <w:sz w:val="20"/>
          <w:szCs w:val="22"/>
          <w:lang w:eastAsia="zh-TW"/>
        </w:rPr>
        <w:t xml:space="preserve"> </w:t>
      </w:r>
      <w:r w:rsidRPr="00961F1D">
        <w:rPr>
          <w:rFonts w:eastAsia="SimSun" w:cs="Times New Roman"/>
          <w:sz w:val="20"/>
          <w:szCs w:val="22"/>
          <w:lang w:eastAsia="zh-CN"/>
        </w:rPr>
        <w:t>27</w:t>
      </w:r>
      <w:r w:rsidR="00796714" w:rsidRPr="00796714">
        <w:rPr>
          <w:rFonts w:eastAsia="SimSun" w:cs="Times New Roman"/>
          <w:sz w:val="20"/>
          <w:szCs w:val="20"/>
          <w:lang w:eastAsia="zh-CN"/>
        </w:rPr>
        <w:t xml:space="preserve">: </w:t>
      </w:r>
      <w:r w:rsidR="00796714" w:rsidRPr="00796714">
        <w:rPr>
          <w:rFonts w:cs="Times New Roman"/>
          <w:sz w:val="20"/>
          <w:szCs w:val="20"/>
          <w:lang w:eastAsia="zh-TW"/>
        </w:rPr>
        <w:t>“ business strategically placed in unreached areas that are profitable and serving the local community, generally through transformation, and specifically through evangelism, discipleship, and church planting.”</w:t>
      </w:r>
    </w:p>
  </w:footnote>
  <w:footnote w:id="16">
    <w:p w14:paraId="14D08C1C" w14:textId="77777777" w:rsidR="00BE17EE" w:rsidRDefault="00BE17EE" w:rsidP="00811BB2">
      <w:pPr>
        <w:pStyle w:val="FootnoteText"/>
        <w:ind w:left="510"/>
        <w:rPr>
          <w:rFonts w:asciiTheme="minorEastAsia" w:eastAsiaTheme="minorEastAsia" w:hAnsiTheme="minorEastAsia" w:cs="PingFang TC"/>
          <w:bCs/>
          <w:sz w:val="20"/>
          <w:szCs w:val="20"/>
          <w:lang w:eastAsia="zh-TW"/>
        </w:rPr>
      </w:pPr>
      <w:r>
        <w:rPr>
          <w:rStyle w:val="FootnoteReference"/>
        </w:rPr>
        <w:footnoteRef/>
      </w:r>
      <w:r>
        <w:rPr>
          <w:lang w:eastAsia="zh-TW"/>
        </w:rPr>
        <w:t xml:space="preserve"> </w:t>
      </w:r>
      <w:r w:rsidRPr="00BE17EE">
        <w:rPr>
          <w:rFonts w:asciiTheme="minorEastAsia" w:eastAsiaTheme="minorEastAsia" w:hAnsiTheme="minorEastAsia" w:hint="eastAsia"/>
          <w:bCs/>
          <w:sz w:val="20"/>
          <w:szCs w:val="20"/>
          <w:lang w:eastAsia="zh-TW"/>
        </w:rPr>
        <w:t>溫以諾、</w:t>
      </w:r>
      <w:r w:rsidRPr="00BE17EE">
        <w:rPr>
          <w:rFonts w:asciiTheme="minorEastAsia" w:eastAsiaTheme="minorEastAsia" w:hAnsiTheme="minorEastAsia" w:cs="Microsoft JhengHei" w:hint="eastAsia"/>
          <w:bCs/>
          <w:sz w:val="20"/>
          <w:szCs w:val="20"/>
          <w:lang w:eastAsia="zh-TW"/>
        </w:rPr>
        <w:t>宗教改革五百週年慶典：馬丁·路德（Martin Luther)範式轉移</w:t>
      </w:r>
      <w:r w:rsidRPr="00BE17EE">
        <w:rPr>
          <w:rFonts w:asciiTheme="minorEastAsia" w:eastAsiaTheme="minorEastAsia" w:hAnsiTheme="minorEastAsia" w:cs="PingFang TC" w:hint="eastAsia"/>
          <w:bCs/>
          <w:sz w:val="20"/>
          <w:szCs w:val="20"/>
          <w:lang w:eastAsia="zh-TW"/>
        </w:rPr>
        <w:t>對現代福音事工的啟迪。</w:t>
      </w:r>
      <w:r w:rsidRPr="00BE17EE">
        <w:rPr>
          <w:rFonts w:asciiTheme="minorEastAsia" w:eastAsiaTheme="minorEastAsia" w:hAnsiTheme="minorEastAsia" w:cs="PingFang TC"/>
          <w:bCs/>
          <w:sz w:val="20"/>
          <w:szCs w:val="20"/>
          <w:lang w:eastAsia="zh-TW"/>
        </w:rPr>
        <w:t>《環球華人宣教</w:t>
      </w:r>
    </w:p>
    <w:p w14:paraId="290BC240" w14:textId="37034DE8" w:rsidR="00BE17EE" w:rsidRPr="00BE17EE" w:rsidRDefault="00BE17EE" w:rsidP="00811BB2">
      <w:pPr>
        <w:pStyle w:val="FootnoteText"/>
        <w:rPr>
          <w:lang w:eastAsia="zh-TW"/>
        </w:rPr>
      </w:pPr>
      <w:r w:rsidRPr="00BE17EE">
        <w:rPr>
          <w:rFonts w:asciiTheme="minorEastAsia" w:eastAsiaTheme="minorEastAsia" w:hAnsiTheme="minorEastAsia" w:cs="PingFang TC"/>
          <w:bCs/>
          <w:sz w:val="20"/>
          <w:szCs w:val="20"/>
          <w:lang w:eastAsia="zh-TW"/>
        </w:rPr>
        <w:t>學期刊》第七十四期 Vol 8, No 4 (October 2023)  </w:t>
      </w:r>
      <w:r w:rsidRPr="00BE17EE">
        <w:rPr>
          <w:rFonts w:asciiTheme="minorEastAsia" w:eastAsiaTheme="minorEastAsia" w:hAnsiTheme="minorEastAsia" w:cs="PingFang TC" w:hint="eastAsia"/>
          <w:bCs/>
          <w:sz w:val="20"/>
          <w:szCs w:val="20"/>
          <w:lang w:eastAsia="zh-TW"/>
        </w:rPr>
        <w:t>。</w:t>
      </w:r>
    </w:p>
  </w:footnote>
  <w:footnote w:id="17">
    <w:p w14:paraId="74B3046F" w14:textId="77777777" w:rsidR="00B65D75" w:rsidRPr="009F6469" w:rsidRDefault="00B65D75" w:rsidP="00811BB2">
      <w:pPr>
        <w:pStyle w:val="FootnoteText"/>
        <w:ind w:firstLine="480"/>
        <w:rPr>
          <w:lang w:eastAsia="zh-TW"/>
        </w:rPr>
      </w:pPr>
      <w:r w:rsidRPr="009F6469">
        <w:rPr>
          <w:rStyle w:val="FootnoteReference"/>
          <w:sz w:val="20"/>
          <w:szCs w:val="20"/>
        </w:rPr>
        <w:footnoteRef/>
      </w:r>
      <w:r w:rsidRPr="009F6469">
        <w:rPr>
          <w:sz w:val="20"/>
          <w:szCs w:val="20"/>
          <w:lang w:eastAsia="zh-TW"/>
        </w:rPr>
        <w:t xml:space="preserve"> Natalie </w:t>
      </w:r>
      <w:proofErr w:type="spellStart"/>
      <w:r w:rsidRPr="009F6469">
        <w:rPr>
          <w:sz w:val="20"/>
          <w:szCs w:val="20"/>
          <w:lang w:eastAsia="zh-TW"/>
        </w:rPr>
        <w:t>Seokin</w:t>
      </w:r>
      <w:proofErr w:type="spellEnd"/>
      <w:r w:rsidRPr="009F6469">
        <w:rPr>
          <w:sz w:val="20"/>
          <w:szCs w:val="20"/>
          <w:lang w:eastAsia="zh-TW"/>
        </w:rPr>
        <w:t xml:space="preserve"> Kim, “Relational Intercultural Training Model for Practitioners of Business as Mission.” </w:t>
      </w:r>
      <w:proofErr w:type="gramStart"/>
      <w:r w:rsidRPr="009F6469">
        <w:rPr>
          <w:sz w:val="20"/>
          <w:szCs w:val="20"/>
        </w:rPr>
        <w:t>Unpublished dissertation.</w:t>
      </w:r>
      <w:proofErr w:type="gramEnd"/>
      <w:r w:rsidRPr="009F6469">
        <w:rPr>
          <w:sz w:val="20"/>
          <w:szCs w:val="20"/>
        </w:rPr>
        <w:t xml:space="preserve"> </w:t>
      </w:r>
      <w:proofErr w:type="gramStart"/>
      <w:r w:rsidRPr="009F6469">
        <w:rPr>
          <w:sz w:val="20"/>
          <w:szCs w:val="20"/>
        </w:rPr>
        <w:t>Western Seminary.</w:t>
      </w:r>
      <w:proofErr w:type="gramEnd"/>
      <w:r w:rsidRPr="009F6469">
        <w:rPr>
          <w:sz w:val="20"/>
          <w:szCs w:val="20"/>
        </w:rPr>
        <w:t xml:space="preserve"> 2021:23.</w:t>
      </w:r>
    </w:p>
  </w:footnote>
  <w:footnote w:id="18">
    <w:p w14:paraId="33B76C31" w14:textId="77777777" w:rsidR="00961F1D" w:rsidRPr="00751E14" w:rsidRDefault="00961F1D" w:rsidP="00811BB2">
      <w:pPr>
        <w:pStyle w:val="FootnoteText"/>
        <w:ind w:firstLine="480"/>
        <w:rPr>
          <w:rFonts w:eastAsiaTheme="minorEastAsia" w:cs="Times New Roman"/>
          <w:sz w:val="20"/>
          <w:szCs w:val="22"/>
          <w:lang w:eastAsia="zh-CN"/>
        </w:rPr>
      </w:pPr>
      <w:r w:rsidRPr="00751E14">
        <w:rPr>
          <w:rStyle w:val="FootnoteReference"/>
          <w:rFonts w:eastAsiaTheme="minorEastAsia" w:cs="Times New Roman"/>
          <w:sz w:val="20"/>
          <w:szCs w:val="22"/>
        </w:rPr>
        <w:footnoteRef/>
      </w:r>
      <w:r w:rsidRPr="00751E14">
        <w:rPr>
          <w:rFonts w:eastAsiaTheme="minorEastAsia" w:cs="Times New Roman"/>
          <w:sz w:val="20"/>
          <w:szCs w:val="22"/>
        </w:rPr>
        <w:t xml:space="preserve">   </w:t>
      </w:r>
      <w:r w:rsidRPr="00751E14">
        <w:rPr>
          <w:rFonts w:eastAsiaTheme="minorEastAsia" w:cs="Times New Roman"/>
          <w:sz w:val="20"/>
          <w:szCs w:val="22"/>
          <w:lang w:eastAsia="zh-TW"/>
        </w:rPr>
        <w:t xml:space="preserve">Lai, Patrick. </w:t>
      </w:r>
      <w:r w:rsidRPr="00751E14">
        <w:rPr>
          <w:rFonts w:eastAsiaTheme="minorEastAsia" w:cs="Times New Roman"/>
          <w:sz w:val="20"/>
          <w:szCs w:val="22"/>
          <w:lang w:eastAsia="zh-TW"/>
        </w:rPr>
        <w:t>《織帳篷職場宣教》</w:t>
      </w:r>
      <w:r w:rsidRPr="00751E14">
        <w:rPr>
          <w:rFonts w:eastAsiaTheme="minorEastAsia" w:cs="Times New Roman"/>
          <w:sz w:val="20"/>
          <w:szCs w:val="22"/>
          <w:lang w:eastAsia="zh-TW"/>
        </w:rPr>
        <w:t xml:space="preserve"> Authentic Press</w:t>
      </w:r>
      <w:r w:rsidRPr="00751E14">
        <w:rPr>
          <w:rFonts w:eastAsiaTheme="minorEastAsia" w:cs="Times New Roman"/>
          <w:sz w:val="20"/>
          <w:szCs w:val="22"/>
          <w:lang w:eastAsia="zh-CN"/>
        </w:rPr>
        <w:t xml:space="preserve">, </w:t>
      </w:r>
      <w:r w:rsidRPr="00751E14">
        <w:rPr>
          <w:rFonts w:eastAsiaTheme="minorEastAsia" w:cs="Times New Roman"/>
          <w:sz w:val="20"/>
          <w:szCs w:val="22"/>
          <w:lang w:eastAsia="zh-TW"/>
        </w:rPr>
        <w:t xml:space="preserve">2012, </w:t>
      </w:r>
      <w:r w:rsidRPr="00751E14">
        <w:rPr>
          <w:rFonts w:eastAsiaTheme="minorEastAsia" w:cs="Times New Roman"/>
          <w:sz w:val="20"/>
          <w:szCs w:val="22"/>
          <w:lang w:eastAsia="zh-CN"/>
        </w:rPr>
        <w:t>P.178</w:t>
      </w:r>
    </w:p>
  </w:footnote>
  <w:footnote w:id="19">
    <w:p w14:paraId="1EBE68FF" w14:textId="77777777" w:rsidR="00961F1D" w:rsidRPr="00751E14" w:rsidRDefault="00961F1D" w:rsidP="00961F1D">
      <w:pPr>
        <w:pStyle w:val="FootnoteText"/>
        <w:ind w:left="600" w:hangingChars="300" w:hanging="600"/>
        <w:rPr>
          <w:rFonts w:eastAsia="SimSun" w:cs="Times New Roman"/>
          <w:sz w:val="20"/>
          <w:szCs w:val="22"/>
          <w:lang w:eastAsia="zh-CN"/>
        </w:rPr>
      </w:pPr>
      <w:r w:rsidRPr="00751E14">
        <w:rPr>
          <w:rStyle w:val="FootnoteReference"/>
          <w:rFonts w:cs="Times New Roman"/>
          <w:sz w:val="20"/>
          <w:szCs w:val="22"/>
        </w:rPr>
        <w:footnoteRef/>
      </w:r>
      <w:r w:rsidRPr="00751E14">
        <w:rPr>
          <w:rFonts w:cs="Times New Roman"/>
          <w:sz w:val="20"/>
          <w:szCs w:val="22"/>
        </w:rPr>
        <w:t xml:space="preserve"> </w:t>
      </w:r>
      <w:r w:rsidRPr="00751E14">
        <w:rPr>
          <w:rFonts w:eastAsiaTheme="minorEastAsia" w:cs="Times New Roman"/>
          <w:sz w:val="20"/>
          <w:szCs w:val="22"/>
          <w:lang w:eastAsia="zh-TW"/>
        </w:rPr>
        <w:t xml:space="preserve">Wan, Enoch, and </w:t>
      </w:r>
      <w:proofErr w:type="spellStart"/>
      <w:r w:rsidRPr="00751E14">
        <w:rPr>
          <w:rFonts w:eastAsiaTheme="minorEastAsia" w:cs="Times New Roman"/>
          <w:sz w:val="20"/>
          <w:szCs w:val="22"/>
          <w:lang w:eastAsia="zh-TW"/>
        </w:rPr>
        <w:t>Hedinger</w:t>
      </w:r>
      <w:proofErr w:type="spellEnd"/>
      <w:r w:rsidRPr="00751E14">
        <w:rPr>
          <w:rFonts w:eastAsiaTheme="minorEastAsia" w:cs="Times New Roman"/>
          <w:sz w:val="20"/>
          <w:szCs w:val="22"/>
          <w:lang w:eastAsia="zh-TW"/>
        </w:rPr>
        <w:t xml:space="preserve"> Mark. Relational Missionary </w:t>
      </w:r>
      <w:proofErr w:type="gramStart"/>
      <w:r w:rsidRPr="00751E14">
        <w:rPr>
          <w:rFonts w:eastAsiaTheme="minorEastAsia" w:cs="Times New Roman"/>
          <w:sz w:val="20"/>
          <w:szCs w:val="22"/>
          <w:lang w:eastAsia="zh-TW"/>
        </w:rPr>
        <w:t>Training</w:t>
      </w:r>
      <w:r w:rsidRPr="00751E14">
        <w:rPr>
          <w:rFonts w:eastAsiaTheme="minorEastAsia" w:cs="Times New Roman"/>
          <w:sz w:val="20"/>
          <w:szCs w:val="22"/>
          <w:lang w:eastAsia="zh-TW"/>
        </w:rPr>
        <w:t>：</w:t>
      </w:r>
      <w:r w:rsidRPr="00751E14">
        <w:rPr>
          <w:rFonts w:eastAsiaTheme="minorEastAsia" w:cs="Times New Roman"/>
          <w:sz w:val="20"/>
          <w:szCs w:val="22"/>
          <w:lang w:eastAsia="zh-TW"/>
        </w:rPr>
        <w:t>Theology</w:t>
      </w:r>
      <w:r w:rsidRPr="00751E14">
        <w:rPr>
          <w:rFonts w:eastAsiaTheme="minorEastAsia" w:cs="Times New Roman"/>
          <w:sz w:val="20"/>
          <w:szCs w:val="22"/>
          <w:lang w:eastAsia="zh-TW"/>
        </w:rPr>
        <w:t>，</w:t>
      </w:r>
      <w:r w:rsidRPr="00751E14">
        <w:rPr>
          <w:rFonts w:eastAsiaTheme="minorEastAsia" w:cs="Times New Roman"/>
          <w:sz w:val="20"/>
          <w:szCs w:val="22"/>
          <w:lang w:eastAsia="zh-TW"/>
        </w:rPr>
        <w:t>Theory,</w:t>
      </w:r>
      <w:proofErr w:type="gramEnd"/>
      <w:r w:rsidRPr="00751E14">
        <w:rPr>
          <w:rFonts w:eastAsiaTheme="minorEastAsia" w:cs="Times New Roman"/>
          <w:sz w:val="20"/>
          <w:szCs w:val="22"/>
          <w:lang w:eastAsia="zh-TW"/>
        </w:rPr>
        <w:t xml:space="preserve"> and Practice. Urban Loft Publishers, 2017 P. 21</w:t>
      </w:r>
      <w:r w:rsidRPr="00751E14">
        <w:rPr>
          <w:rFonts w:eastAsiaTheme="minorEastAsia" w:cs="Times New Roman"/>
          <w:sz w:val="20"/>
          <w:szCs w:val="22"/>
          <w:lang w:eastAsia="zh-CN"/>
        </w:rPr>
        <w:t>1-213</w:t>
      </w:r>
    </w:p>
  </w:footnote>
  <w:footnote w:id="20">
    <w:p w14:paraId="6D0DFB52" w14:textId="77777777" w:rsidR="00B3535F" w:rsidRPr="00796714" w:rsidRDefault="00B3535F" w:rsidP="00B3535F">
      <w:pPr>
        <w:pStyle w:val="FootnoteText"/>
        <w:ind w:left="600" w:hangingChars="300" w:hanging="600"/>
        <w:rPr>
          <w:rFonts w:eastAsiaTheme="minorEastAsia" w:cs="Times New Roman"/>
          <w:sz w:val="20"/>
          <w:szCs w:val="20"/>
          <w:lang w:eastAsia="zh-TW"/>
        </w:rPr>
      </w:pPr>
      <w:r w:rsidRPr="00796714">
        <w:rPr>
          <w:rStyle w:val="FootnoteReference"/>
          <w:rFonts w:eastAsiaTheme="minorEastAsia" w:cs="Times New Roman"/>
          <w:sz w:val="20"/>
          <w:szCs w:val="20"/>
        </w:rPr>
        <w:footnoteRef/>
      </w:r>
      <w:r w:rsidRPr="00796714">
        <w:rPr>
          <w:rFonts w:eastAsiaTheme="minorEastAsia" w:cs="Times New Roman"/>
          <w:sz w:val="20"/>
          <w:szCs w:val="20"/>
          <w:lang w:eastAsia="zh-TW"/>
        </w:rPr>
        <w:t xml:space="preserve"> Hoke, Steve &amp; Bill Taylor. </w:t>
      </w:r>
      <w:r w:rsidRPr="00796714">
        <w:rPr>
          <w:rFonts w:eastAsiaTheme="minorEastAsia" w:cs="Times New Roman"/>
          <w:i/>
          <w:iCs/>
          <w:sz w:val="20"/>
          <w:szCs w:val="20"/>
          <w:lang w:eastAsia="zh-TW"/>
        </w:rPr>
        <w:t xml:space="preserve">Send me! </w:t>
      </w:r>
      <w:proofErr w:type="gramStart"/>
      <w:r w:rsidRPr="00796714">
        <w:rPr>
          <w:rFonts w:eastAsiaTheme="minorEastAsia" w:cs="Times New Roman"/>
          <w:i/>
          <w:iCs/>
          <w:sz w:val="20"/>
          <w:szCs w:val="20"/>
          <w:lang w:eastAsia="zh-TW"/>
        </w:rPr>
        <w:t>Your Journey to the Nations</w:t>
      </w:r>
      <w:r w:rsidRPr="00796714">
        <w:rPr>
          <w:rFonts w:eastAsiaTheme="minorEastAsia" w:cs="Times New Roman"/>
          <w:sz w:val="20"/>
          <w:szCs w:val="20"/>
          <w:lang w:eastAsia="zh-TW"/>
        </w:rPr>
        <w:t>.</w:t>
      </w:r>
      <w:proofErr w:type="gramEnd"/>
      <w:r w:rsidRPr="00796714">
        <w:rPr>
          <w:rFonts w:eastAsiaTheme="minorEastAsia" w:cs="Times New Roman"/>
          <w:sz w:val="20"/>
          <w:szCs w:val="20"/>
          <w:lang w:eastAsia="zh-TW"/>
        </w:rPr>
        <w:t xml:space="preserve"> Pasadena, CA: William Carey Library,</w:t>
      </w:r>
    </w:p>
    <w:p w14:paraId="4C6F7911" w14:textId="77777777" w:rsidR="00B3535F" w:rsidRPr="00796714" w:rsidRDefault="00B3535F" w:rsidP="00B3535F">
      <w:pPr>
        <w:pStyle w:val="FootnoteText"/>
        <w:ind w:left="600" w:hangingChars="300" w:hanging="600"/>
        <w:rPr>
          <w:rFonts w:eastAsiaTheme="minorEastAsia" w:cs="Times New Roman"/>
          <w:i/>
          <w:iCs/>
          <w:sz w:val="20"/>
          <w:szCs w:val="20"/>
          <w:lang w:eastAsia="zh-TW"/>
        </w:rPr>
      </w:pPr>
      <w:proofErr w:type="gramStart"/>
      <w:r w:rsidRPr="00796714">
        <w:rPr>
          <w:rFonts w:eastAsiaTheme="minorEastAsia" w:cs="Times New Roman"/>
          <w:sz w:val="20"/>
          <w:szCs w:val="20"/>
          <w:lang w:eastAsia="zh-TW"/>
        </w:rPr>
        <w:t>1999 P. 23-24.</w:t>
      </w:r>
      <w:proofErr w:type="gramEnd"/>
      <w:r w:rsidRPr="00796714">
        <w:rPr>
          <w:rFonts w:eastAsiaTheme="minorEastAsia" w:cs="Times New Roman"/>
          <w:sz w:val="20"/>
          <w:szCs w:val="20"/>
          <w:lang w:eastAsia="zh-TW"/>
        </w:rPr>
        <w:t xml:space="preserve"> In Wan, Enoch, and </w:t>
      </w:r>
      <w:proofErr w:type="spellStart"/>
      <w:r w:rsidRPr="00796714">
        <w:rPr>
          <w:rFonts w:eastAsiaTheme="minorEastAsia" w:cs="Times New Roman"/>
          <w:sz w:val="20"/>
          <w:szCs w:val="20"/>
          <w:lang w:eastAsia="zh-TW"/>
        </w:rPr>
        <w:t>Hedinger</w:t>
      </w:r>
      <w:proofErr w:type="spellEnd"/>
      <w:r w:rsidRPr="00796714">
        <w:rPr>
          <w:rFonts w:eastAsiaTheme="minorEastAsia" w:cs="Times New Roman"/>
          <w:sz w:val="20"/>
          <w:szCs w:val="20"/>
          <w:lang w:eastAsia="zh-TW"/>
        </w:rPr>
        <w:t xml:space="preserve"> Mark. </w:t>
      </w:r>
      <w:r w:rsidRPr="00796714">
        <w:rPr>
          <w:rFonts w:eastAsiaTheme="minorEastAsia" w:cs="Times New Roman"/>
          <w:i/>
          <w:iCs/>
          <w:sz w:val="20"/>
          <w:szCs w:val="20"/>
          <w:lang w:eastAsia="zh-TW"/>
        </w:rPr>
        <w:t>Relational Missionary Training</w:t>
      </w:r>
      <w:r w:rsidRPr="00796714">
        <w:rPr>
          <w:rFonts w:eastAsiaTheme="minorEastAsia" w:cs="Times New Roman"/>
          <w:i/>
          <w:iCs/>
          <w:sz w:val="20"/>
          <w:szCs w:val="20"/>
          <w:lang w:eastAsia="zh-TW"/>
        </w:rPr>
        <w:t>：</w:t>
      </w:r>
      <w:r w:rsidRPr="00796714">
        <w:rPr>
          <w:rFonts w:eastAsiaTheme="minorEastAsia" w:cs="Times New Roman"/>
          <w:i/>
          <w:iCs/>
          <w:sz w:val="20"/>
          <w:szCs w:val="20"/>
          <w:lang w:eastAsia="zh-TW"/>
        </w:rPr>
        <w:t>Theology</w:t>
      </w:r>
      <w:r w:rsidRPr="00796714">
        <w:rPr>
          <w:rFonts w:eastAsiaTheme="minorEastAsia" w:cs="Times New Roman"/>
          <w:i/>
          <w:iCs/>
          <w:sz w:val="20"/>
          <w:szCs w:val="20"/>
          <w:lang w:eastAsia="zh-TW"/>
        </w:rPr>
        <w:t>，</w:t>
      </w:r>
      <w:r w:rsidRPr="00796714">
        <w:rPr>
          <w:rFonts w:eastAsiaTheme="minorEastAsia" w:cs="Times New Roman"/>
          <w:i/>
          <w:iCs/>
          <w:sz w:val="20"/>
          <w:szCs w:val="20"/>
          <w:lang w:eastAsia="zh-TW"/>
        </w:rPr>
        <w:t xml:space="preserve">Theory, and </w:t>
      </w:r>
    </w:p>
    <w:p w14:paraId="6B8459D0" w14:textId="77777777" w:rsidR="00B3535F" w:rsidRPr="002D1AE1" w:rsidRDefault="00B3535F" w:rsidP="00B3535F">
      <w:pPr>
        <w:pStyle w:val="FootnoteText"/>
        <w:ind w:left="600" w:hangingChars="300" w:hanging="600"/>
        <w:rPr>
          <w:rFonts w:eastAsiaTheme="minorEastAsia" w:cs="Times New Roman"/>
          <w:sz w:val="22"/>
          <w:szCs w:val="22"/>
          <w:lang w:eastAsia="zh-TW"/>
        </w:rPr>
      </w:pPr>
      <w:proofErr w:type="gramStart"/>
      <w:r w:rsidRPr="00796714">
        <w:rPr>
          <w:rFonts w:eastAsiaTheme="minorEastAsia" w:cs="Times New Roman"/>
          <w:i/>
          <w:iCs/>
          <w:sz w:val="20"/>
          <w:szCs w:val="20"/>
          <w:lang w:eastAsia="zh-TW"/>
        </w:rPr>
        <w:t>Practice.</w:t>
      </w:r>
      <w:proofErr w:type="gramEnd"/>
      <w:r w:rsidRPr="00796714">
        <w:rPr>
          <w:rFonts w:eastAsiaTheme="minorEastAsia" w:cs="Times New Roman"/>
          <w:sz w:val="20"/>
          <w:szCs w:val="20"/>
          <w:lang w:eastAsia="zh-TW"/>
        </w:rPr>
        <w:t xml:space="preserve"> </w:t>
      </w:r>
      <w:proofErr w:type="gramStart"/>
      <w:r w:rsidRPr="00796714">
        <w:rPr>
          <w:rFonts w:eastAsiaTheme="minorEastAsia" w:cs="Times New Roman"/>
          <w:sz w:val="20"/>
          <w:szCs w:val="20"/>
          <w:lang w:eastAsia="zh-TW"/>
        </w:rPr>
        <w:t>Urban Loft Publishers, 2017.</w:t>
      </w:r>
      <w:proofErr w:type="gramEnd"/>
      <w:r w:rsidRPr="00796714">
        <w:rPr>
          <w:rFonts w:eastAsiaTheme="minorEastAsia" w:cs="Times New Roman"/>
          <w:sz w:val="20"/>
          <w:szCs w:val="20"/>
          <w:lang w:eastAsia="zh-TW"/>
        </w:rPr>
        <w:t xml:space="preserve"> P.210</w:t>
      </w:r>
    </w:p>
  </w:footnote>
  <w:footnote w:id="21">
    <w:p w14:paraId="5C99116B" w14:textId="707078FD" w:rsidR="00961F1D" w:rsidRPr="00E83F8D" w:rsidRDefault="00961F1D" w:rsidP="00E83F8D">
      <w:pPr>
        <w:pStyle w:val="FootnoteText"/>
        <w:rPr>
          <w:rFonts w:eastAsiaTheme="minorEastAsia" w:cs="Times New Roman"/>
          <w:sz w:val="20"/>
          <w:szCs w:val="22"/>
          <w:lang w:eastAsia="zh-TW"/>
        </w:rPr>
      </w:pPr>
      <w:r w:rsidRPr="00751E14">
        <w:rPr>
          <w:rStyle w:val="FootnoteReference"/>
          <w:rFonts w:cs="Times New Roman"/>
          <w:sz w:val="20"/>
          <w:szCs w:val="22"/>
        </w:rPr>
        <w:footnoteRef/>
      </w:r>
      <w:r w:rsidRPr="00751E14">
        <w:rPr>
          <w:rFonts w:cs="Times New Roman"/>
          <w:sz w:val="20"/>
          <w:szCs w:val="22"/>
        </w:rPr>
        <w:t xml:space="preserve"> </w:t>
      </w:r>
      <w:r w:rsidRPr="00751E14">
        <w:rPr>
          <w:rFonts w:eastAsiaTheme="minorEastAsia" w:cs="Times New Roman"/>
          <w:sz w:val="20"/>
          <w:szCs w:val="22"/>
          <w:lang w:eastAsia="zh-TW"/>
        </w:rPr>
        <w:t xml:space="preserve">Lai, Patrick. </w:t>
      </w:r>
      <w:r w:rsidRPr="00751E14">
        <w:rPr>
          <w:rFonts w:eastAsiaTheme="minorEastAsia" w:cs="Times New Roman"/>
          <w:i/>
          <w:sz w:val="20"/>
          <w:szCs w:val="22"/>
          <w:lang w:eastAsia="zh-TW"/>
        </w:rPr>
        <w:t>Business for Transformation: Getting Started.</w:t>
      </w:r>
      <w:r w:rsidRPr="00751E14">
        <w:rPr>
          <w:rFonts w:eastAsiaTheme="minorEastAsia" w:cs="Times New Roman"/>
          <w:sz w:val="20"/>
          <w:szCs w:val="22"/>
          <w:lang w:eastAsia="zh-TW"/>
        </w:rPr>
        <w:t xml:space="preserve"> William Carey Library, 2015</w:t>
      </w:r>
      <w:r w:rsidR="00E83F8D">
        <w:rPr>
          <w:rFonts w:eastAsiaTheme="minorEastAsia" w:cs="Times New Roman"/>
          <w:sz w:val="20"/>
          <w:szCs w:val="22"/>
          <w:lang w:eastAsia="zh-TW"/>
        </w:rPr>
        <w:t>,</w:t>
      </w:r>
      <w:r w:rsidRPr="00751E14">
        <w:rPr>
          <w:rFonts w:eastAsiaTheme="minorEastAsia" w:cs="Times New Roman"/>
          <w:sz w:val="20"/>
          <w:szCs w:val="22"/>
          <w:lang w:eastAsia="zh-TW"/>
        </w:rPr>
        <w:t xml:space="preserve"> </w:t>
      </w:r>
      <w:r w:rsidRPr="00751E14">
        <w:rPr>
          <w:rFonts w:eastAsia="SimSun" w:cs="Times New Roman"/>
          <w:sz w:val="20"/>
          <w:szCs w:val="22"/>
          <w:lang w:eastAsia="zh-CN"/>
        </w:rPr>
        <w:t>P</w:t>
      </w:r>
      <w:r w:rsidRPr="00751E14">
        <w:rPr>
          <w:rFonts w:eastAsiaTheme="minorEastAsia" w:cs="Times New Roman"/>
          <w:sz w:val="20"/>
          <w:szCs w:val="22"/>
          <w:lang w:eastAsia="zh-TW"/>
        </w:rPr>
        <w:t xml:space="preserve"> </w:t>
      </w:r>
      <w:r w:rsidRPr="00751E14">
        <w:rPr>
          <w:rFonts w:eastAsia="SimSun" w:cs="Times New Roman"/>
          <w:sz w:val="20"/>
          <w:szCs w:val="22"/>
          <w:lang w:eastAsia="zh-CN"/>
        </w:rPr>
        <w:t>162</w:t>
      </w:r>
    </w:p>
  </w:footnote>
  <w:footnote w:id="22">
    <w:p w14:paraId="773E133B" w14:textId="77777777" w:rsidR="00961F1D" w:rsidRPr="00751E14" w:rsidRDefault="00961F1D" w:rsidP="00961F1D">
      <w:pPr>
        <w:pStyle w:val="FootnoteText"/>
        <w:rPr>
          <w:rFonts w:eastAsia="SimSun" w:cs="Times New Roman"/>
          <w:sz w:val="20"/>
          <w:szCs w:val="22"/>
          <w:lang w:eastAsia="zh-CN"/>
        </w:rPr>
      </w:pPr>
      <w:r w:rsidRPr="00751E14">
        <w:rPr>
          <w:rStyle w:val="FootnoteReference"/>
          <w:rFonts w:cs="Times New Roman"/>
          <w:sz w:val="20"/>
          <w:szCs w:val="22"/>
        </w:rPr>
        <w:footnoteRef/>
      </w:r>
      <w:r w:rsidRPr="00751E14">
        <w:rPr>
          <w:rFonts w:cs="Times New Roman"/>
          <w:sz w:val="20"/>
          <w:szCs w:val="22"/>
        </w:rPr>
        <w:t xml:space="preserve"> </w:t>
      </w:r>
      <w:r w:rsidRPr="00751E14">
        <w:rPr>
          <w:rFonts w:eastAsiaTheme="minorEastAsia" w:cs="Times New Roman"/>
          <w:sz w:val="20"/>
          <w:szCs w:val="22"/>
          <w:lang w:eastAsia="zh-TW"/>
        </w:rPr>
        <w:t xml:space="preserve">Wan, Enoch, and </w:t>
      </w:r>
      <w:proofErr w:type="spellStart"/>
      <w:r w:rsidRPr="00751E14">
        <w:rPr>
          <w:rFonts w:eastAsiaTheme="minorEastAsia" w:cs="Times New Roman"/>
          <w:sz w:val="20"/>
          <w:szCs w:val="22"/>
          <w:lang w:eastAsia="zh-TW"/>
        </w:rPr>
        <w:t>Hedinger</w:t>
      </w:r>
      <w:proofErr w:type="spellEnd"/>
      <w:r w:rsidRPr="00751E14">
        <w:rPr>
          <w:rFonts w:eastAsiaTheme="minorEastAsia" w:cs="Times New Roman"/>
          <w:sz w:val="20"/>
          <w:szCs w:val="22"/>
          <w:lang w:eastAsia="zh-TW"/>
        </w:rPr>
        <w:t xml:space="preserve"> Mark. Relational Missionary </w:t>
      </w:r>
      <w:proofErr w:type="gramStart"/>
      <w:r w:rsidRPr="00751E14">
        <w:rPr>
          <w:rFonts w:eastAsiaTheme="minorEastAsia" w:cs="Times New Roman"/>
          <w:sz w:val="20"/>
          <w:szCs w:val="22"/>
          <w:lang w:eastAsia="zh-TW"/>
        </w:rPr>
        <w:t>Training</w:t>
      </w:r>
      <w:r w:rsidRPr="00751E14">
        <w:rPr>
          <w:rFonts w:eastAsiaTheme="minorEastAsia" w:cs="Times New Roman"/>
          <w:sz w:val="20"/>
          <w:szCs w:val="22"/>
          <w:lang w:eastAsia="zh-TW"/>
        </w:rPr>
        <w:t>：</w:t>
      </w:r>
      <w:r w:rsidRPr="00751E14">
        <w:rPr>
          <w:rFonts w:eastAsiaTheme="minorEastAsia" w:cs="Times New Roman"/>
          <w:sz w:val="20"/>
          <w:szCs w:val="22"/>
          <w:lang w:eastAsia="zh-TW"/>
        </w:rPr>
        <w:t>Theology</w:t>
      </w:r>
      <w:r w:rsidRPr="00751E14">
        <w:rPr>
          <w:rFonts w:eastAsiaTheme="minorEastAsia" w:cs="Times New Roman"/>
          <w:sz w:val="20"/>
          <w:szCs w:val="22"/>
          <w:lang w:eastAsia="zh-TW"/>
        </w:rPr>
        <w:t>，</w:t>
      </w:r>
      <w:r w:rsidRPr="00751E14">
        <w:rPr>
          <w:rFonts w:eastAsiaTheme="minorEastAsia" w:cs="Times New Roman"/>
          <w:sz w:val="20"/>
          <w:szCs w:val="22"/>
          <w:lang w:eastAsia="zh-TW"/>
        </w:rPr>
        <w:t>Theory,</w:t>
      </w:r>
      <w:proofErr w:type="gramEnd"/>
      <w:r w:rsidRPr="00751E14">
        <w:rPr>
          <w:rFonts w:eastAsiaTheme="minorEastAsia" w:cs="Times New Roman"/>
          <w:sz w:val="20"/>
          <w:szCs w:val="22"/>
          <w:lang w:eastAsia="zh-TW"/>
        </w:rPr>
        <w:t xml:space="preserve"> and Practice. </w:t>
      </w:r>
      <w:r w:rsidRPr="00751E14">
        <w:rPr>
          <w:rFonts w:eastAsia="SimSun" w:cs="Times New Roman"/>
          <w:sz w:val="20"/>
          <w:szCs w:val="22"/>
          <w:lang w:eastAsia="zh-CN"/>
        </w:rPr>
        <w:t>P.292</w:t>
      </w:r>
    </w:p>
  </w:footnote>
  <w:footnote w:id="23">
    <w:p w14:paraId="2DC106DE" w14:textId="77777777" w:rsidR="00271C77" w:rsidRPr="002D1AE1" w:rsidRDefault="00271C77" w:rsidP="00271C77">
      <w:pPr>
        <w:pStyle w:val="FootnoteText"/>
        <w:rPr>
          <w:rFonts w:eastAsia="SimSun" w:cs="Times New Roman"/>
          <w:sz w:val="22"/>
          <w:szCs w:val="22"/>
          <w:lang w:eastAsia="zh-CN"/>
        </w:rPr>
      </w:pPr>
      <w:r w:rsidRPr="00751E14">
        <w:rPr>
          <w:rStyle w:val="FootnoteReference"/>
          <w:rFonts w:cs="Times New Roman"/>
          <w:sz w:val="20"/>
          <w:szCs w:val="22"/>
        </w:rPr>
        <w:footnoteRef/>
      </w:r>
      <w:r w:rsidRPr="00751E14">
        <w:rPr>
          <w:rFonts w:cs="Times New Roman"/>
          <w:sz w:val="20"/>
          <w:szCs w:val="22"/>
        </w:rPr>
        <w:t xml:space="preserve"> </w:t>
      </w:r>
      <w:r w:rsidRPr="00751E14">
        <w:rPr>
          <w:rFonts w:eastAsia="SimSun" w:cs="Times New Roman"/>
          <w:sz w:val="20"/>
          <w:szCs w:val="22"/>
          <w:lang w:eastAsia="zh-CN"/>
        </w:rPr>
        <w:t>同上</w:t>
      </w:r>
      <w:r w:rsidRPr="00751E14">
        <w:rPr>
          <w:rFonts w:eastAsia="SimSun" w:cs="Times New Roman"/>
          <w:sz w:val="20"/>
          <w:szCs w:val="22"/>
          <w:lang w:eastAsia="zh-CN"/>
        </w:rPr>
        <w:t>P.292-293</w:t>
      </w:r>
    </w:p>
  </w:footnote>
  <w:footnote w:id="24">
    <w:p w14:paraId="5EC1BE8F" w14:textId="77777777" w:rsidR="00550CBF" w:rsidRPr="002D1AE1" w:rsidRDefault="00550CBF" w:rsidP="00550CBF">
      <w:pPr>
        <w:pStyle w:val="FootnoteText"/>
        <w:rPr>
          <w:rFonts w:eastAsia="SimSun" w:cs="Times New Roman"/>
          <w:sz w:val="22"/>
          <w:szCs w:val="22"/>
          <w:lang w:eastAsia="zh-CN"/>
        </w:rPr>
      </w:pPr>
      <w:r w:rsidRPr="00751E14">
        <w:rPr>
          <w:rStyle w:val="FootnoteReference"/>
          <w:rFonts w:cs="Times New Roman"/>
          <w:sz w:val="20"/>
          <w:szCs w:val="22"/>
        </w:rPr>
        <w:footnoteRef/>
      </w:r>
      <w:r w:rsidRPr="00751E14">
        <w:rPr>
          <w:rFonts w:cs="Times New Roman"/>
          <w:sz w:val="20"/>
          <w:szCs w:val="22"/>
        </w:rPr>
        <w:t xml:space="preserve"> </w:t>
      </w:r>
      <w:r w:rsidRPr="00751E14">
        <w:rPr>
          <w:rFonts w:eastAsia="SimSun" w:cs="Times New Roman"/>
          <w:sz w:val="20"/>
          <w:szCs w:val="22"/>
          <w:lang w:eastAsia="zh-CN"/>
        </w:rPr>
        <w:t>同上</w:t>
      </w:r>
      <w:r w:rsidRPr="00751E14">
        <w:rPr>
          <w:rFonts w:eastAsia="SimSun" w:cs="Times New Roman"/>
          <w:sz w:val="20"/>
          <w:szCs w:val="22"/>
          <w:lang w:eastAsia="zh-CN"/>
        </w:rPr>
        <w:t>P.292-293</w:t>
      </w:r>
    </w:p>
  </w:footnote>
  <w:footnote w:id="25">
    <w:p w14:paraId="49B853C8" w14:textId="77777777" w:rsidR="00550CBF" w:rsidRPr="00751E14" w:rsidRDefault="00550CBF" w:rsidP="00550CBF">
      <w:pPr>
        <w:pStyle w:val="FootnoteText"/>
        <w:rPr>
          <w:rFonts w:eastAsia="SimSun" w:cs="Times New Roman"/>
          <w:sz w:val="20"/>
          <w:szCs w:val="22"/>
          <w:lang w:eastAsia="zh-CN"/>
        </w:rPr>
      </w:pPr>
      <w:r w:rsidRPr="00751E14">
        <w:rPr>
          <w:rStyle w:val="FootnoteReference"/>
          <w:rFonts w:cs="Times New Roman"/>
          <w:sz w:val="20"/>
          <w:szCs w:val="22"/>
        </w:rPr>
        <w:footnoteRef/>
      </w:r>
      <w:r w:rsidRPr="00751E14">
        <w:rPr>
          <w:rFonts w:cs="Times New Roman"/>
          <w:sz w:val="20"/>
          <w:szCs w:val="22"/>
        </w:rPr>
        <w:t xml:space="preserve"> </w:t>
      </w:r>
      <w:r w:rsidRPr="00751E14">
        <w:rPr>
          <w:rFonts w:eastAsiaTheme="minorEastAsia" w:cs="Times New Roman"/>
          <w:sz w:val="20"/>
          <w:szCs w:val="22"/>
          <w:lang w:eastAsia="zh-TW"/>
        </w:rPr>
        <w:t>Lai, Patrick. Business for Transformation: Getting Started. William Carey Library, 2015. P. 17</w:t>
      </w:r>
    </w:p>
  </w:footnote>
  <w:footnote w:id="26">
    <w:p w14:paraId="3F7305B5" w14:textId="77777777" w:rsidR="00550CBF" w:rsidRPr="007D1FD6" w:rsidRDefault="00550CBF" w:rsidP="00550CBF">
      <w:pPr>
        <w:pStyle w:val="FootnoteText"/>
        <w:rPr>
          <w:rFonts w:eastAsia="SimSun" w:cs="Times New Roman"/>
          <w:sz w:val="20"/>
          <w:szCs w:val="20"/>
          <w:lang w:eastAsia="zh-CN"/>
        </w:rPr>
      </w:pPr>
      <w:r w:rsidRPr="00751E14">
        <w:rPr>
          <w:rStyle w:val="FootnoteReference"/>
          <w:rFonts w:cs="Times New Roman"/>
          <w:sz w:val="20"/>
          <w:szCs w:val="22"/>
        </w:rPr>
        <w:footnoteRef/>
      </w:r>
      <w:r w:rsidRPr="00751E14">
        <w:rPr>
          <w:rFonts w:cs="Times New Roman"/>
          <w:sz w:val="20"/>
          <w:szCs w:val="22"/>
        </w:rPr>
        <w:t xml:space="preserve"> </w:t>
      </w:r>
      <w:r w:rsidRPr="007D1FD6">
        <w:rPr>
          <w:rFonts w:eastAsiaTheme="minorEastAsia" w:cs="Times New Roman"/>
          <w:sz w:val="20"/>
          <w:szCs w:val="20"/>
          <w:lang w:eastAsia="zh-TW"/>
        </w:rPr>
        <w:t xml:space="preserve">Lai, Patrick. </w:t>
      </w:r>
      <w:r w:rsidRPr="007D1FD6">
        <w:rPr>
          <w:rFonts w:eastAsiaTheme="minorEastAsia" w:cs="Times New Roman"/>
          <w:i/>
          <w:iCs/>
          <w:sz w:val="20"/>
          <w:szCs w:val="20"/>
          <w:lang w:eastAsia="zh-TW"/>
        </w:rPr>
        <w:t>Business for Transformation: Getting Started</w:t>
      </w:r>
      <w:r w:rsidRPr="007D1FD6">
        <w:rPr>
          <w:rFonts w:eastAsiaTheme="minorEastAsia" w:cs="Times New Roman"/>
          <w:sz w:val="20"/>
          <w:szCs w:val="20"/>
          <w:lang w:eastAsia="zh-TW"/>
        </w:rPr>
        <w:t>. William Carey Library, 2015. P. 17</w:t>
      </w:r>
    </w:p>
  </w:footnote>
  <w:footnote w:id="27">
    <w:p w14:paraId="5535A4F7" w14:textId="0C1D59E1" w:rsidR="000B5C8F" w:rsidRDefault="000B5C8F" w:rsidP="000B5C8F">
      <w:pPr>
        <w:pStyle w:val="FootnoteText"/>
      </w:pPr>
      <w:r>
        <w:rPr>
          <w:rStyle w:val="FootnoteReference"/>
        </w:rPr>
        <w:footnoteRef/>
      </w:r>
      <w:r>
        <w:rPr>
          <w:lang w:eastAsia="zh-TW"/>
        </w:rPr>
        <w:t xml:space="preserve"> </w:t>
      </w:r>
      <w:r>
        <w:rPr>
          <w:rFonts w:hint="eastAsia"/>
          <w:lang w:eastAsia="zh-TW"/>
        </w:rPr>
        <w:t>溫以諾、《恩情神學：跨科際研究與應用》天道徒書館</w:t>
      </w:r>
      <w:proofErr w:type="spellStart"/>
      <w:r>
        <w:rPr>
          <w:rFonts w:hint="eastAsia"/>
          <w:lang w:eastAsia="zh-TW"/>
        </w:rPr>
        <w:t>e</w:t>
      </w:r>
      <w:r>
        <w:rPr>
          <w:lang w:eastAsia="zh-TW"/>
        </w:rPr>
        <w:t>Library</w:t>
      </w:r>
      <w:proofErr w:type="spellEnd"/>
      <w:r>
        <w:rPr>
          <w:rFonts w:hint="eastAsia"/>
          <w:lang w:eastAsia="zh-TW"/>
        </w:rPr>
        <w:t>。</w:t>
      </w:r>
      <w:r>
        <w:rPr>
          <w:rFonts w:hint="eastAsia"/>
        </w:rPr>
        <w:t>2</w:t>
      </w:r>
      <w:r>
        <w:t>016:57</w:t>
      </w:r>
    </w:p>
  </w:footnote>
  <w:footnote w:id="28">
    <w:p w14:paraId="7C606DC6" w14:textId="2097D1E9" w:rsidR="009F4FE6" w:rsidRDefault="009F4FE6" w:rsidP="000B5C8F">
      <w:pPr>
        <w:pStyle w:val="NormalWeb"/>
        <w:spacing w:before="0" w:beforeAutospacing="0" w:after="0" w:afterAutospacing="0"/>
      </w:pPr>
      <w:r>
        <w:rPr>
          <w:rStyle w:val="FootnoteReference"/>
        </w:rPr>
        <w:footnoteRef/>
      </w:r>
      <w:r>
        <w:t xml:space="preserve"> </w:t>
      </w:r>
      <w:r>
        <w:rPr>
          <w:rFonts w:ascii="TimesNewRoman" w:hAnsi="TimesNewRoman"/>
          <w:sz w:val="20"/>
          <w:szCs w:val="20"/>
        </w:rPr>
        <w:t xml:space="preserve">Enoch Wan, “Relational Transformational Leadership — </w:t>
      </w:r>
      <w:proofErr w:type="gramStart"/>
      <w:r>
        <w:rPr>
          <w:rFonts w:ascii="TimesNewRoman" w:hAnsi="TimesNewRoman"/>
          <w:sz w:val="20"/>
          <w:szCs w:val="20"/>
        </w:rPr>
        <w:t>An</w:t>
      </w:r>
      <w:proofErr w:type="gramEnd"/>
      <w:r>
        <w:rPr>
          <w:rFonts w:ascii="TimesNewRoman" w:hAnsi="TimesNewRoman"/>
          <w:sz w:val="20"/>
          <w:szCs w:val="20"/>
        </w:rPr>
        <w:t xml:space="preserve"> Asian Christian Perspective,” </w:t>
      </w:r>
      <w:r>
        <w:rPr>
          <w:rFonts w:ascii="TimesNewRoman,Italic" w:hAnsi="TimesNewRoman,Italic"/>
          <w:sz w:val="20"/>
          <w:szCs w:val="20"/>
        </w:rPr>
        <w:t xml:space="preserve">Asian Missions Advance </w:t>
      </w:r>
      <w:r>
        <w:rPr>
          <w:rFonts w:ascii="TimesNewRoman" w:hAnsi="TimesNewRoman"/>
          <w:sz w:val="20"/>
          <w:szCs w:val="20"/>
        </w:rPr>
        <w:t>(2021), http://www.asiamissions.net/asian-missions-advances/.</w:t>
      </w:r>
      <w:r>
        <w:rPr>
          <w:rFonts w:ascii="TimesNewRoman,Italic" w:hAnsi="TimesNewRoman,Italic"/>
          <w:sz w:val="20"/>
          <w:szCs w:val="20"/>
        </w:rPr>
        <w:t xml:space="preserve">6. </w:t>
      </w:r>
    </w:p>
  </w:footnote>
  <w:footnote w:id="29">
    <w:p w14:paraId="3CB1538E" w14:textId="18D41E21" w:rsidR="00961F1D" w:rsidRPr="007D1FD6" w:rsidRDefault="00961F1D" w:rsidP="00961F1D">
      <w:pPr>
        <w:pStyle w:val="FootnoteText"/>
        <w:rPr>
          <w:rFonts w:eastAsiaTheme="minorEastAsia" w:cs="Times New Roman"/>
          <w:sz w:val="20"/>
          <w:szCs w:val="20"/>
          <w:lang w:eastAsia="zh-CN"/>
        </w:rPr>
      </w:pPr>
      <w:r w:rsidRPr="007D1FD6">
        <w:rPr>
          <w:rStyle w:val="FootnoteReference"/>
          <w:rFonts w:eastAsiaTheme="minorEastAsia" w:cs="Times New Roman"/>
          <w:sz w:val="20"/>
          <w:szCs w:val="20"/>
        </w:rPr>
        <w:footnoteRef/>
      </w:r>
      <w:r w:rsidRPr="007D1FD6">
        <w:rPr>
          <w:rFonts w:eastAsiaTheme="minorEastAsia" w:cs="Times New Roman"/>
          <w:sz w:val="20"/>
          <w:szCs w:val="20"/>
          <w:lang w:eastAsia="zh-TW"/>
        </w:rPr>
        <w:t xml:space="preserve"> Larson, Donald N., </w:t>
      </w:r>
      <w:r w:rsidR="007D1FD6" w:rsidRPr="007D1FD6">
        <w:rPr>
          <w:rFonts w:eastAsiaTheme="minorEastAsia" w:cs="Times New Roman"/>
          <w:sz w:val="20"/>
          <w:szCs w:val="20"/>
          <w:lang w:eastAsia="zh-TW"/>
        </w:rPr>
        <w:t>“</w:t>
      </w:r>
      <w:r w:rsidRPr="007D1FD6">
        <w:rPr>
          <w:rFonts w:eastAsiaTheme="minorEastAsia" w:cs="Times New Roman"/>
          <w:sz w:val="20"/>
          <w:szCs w:val="20"/>
          <w:lang w:eastAsia="zh-TW"/>
        </w:rPr>
        <w:t>The Viable Missionary: Learner, Trader, Story Teller,</w:t>
      </w:r>
      <w:r w:rsidR="007D1FD6" w:rsidRPr="007D1FD6">
        <w:rPr>
          <w:rFonts w:eastAsiaTheme="minorEastAsia" w:cs="Times New Roman"/>
          <w:sz w:val="20"/>
          <w:szCs w:val="20"/>
          <w:lang w:eastAsia="zh-TW"/>
        </w:rPr>
        <w:t>”</w:t>
      </w:r>
      <w:r w:rsidRPr="007D1FD6">
        <w:rPr>
          <w:rFonts w:eastAsiaTheme="minorEastAsia" w:cs="Times New Roman"/>
          <w:sz w:val="20"/>
          <w:szCs w:val="20"/>
          <w:lang w:eastAsia="zh-TW"/>
        </w:rPr>
        <w:t xml:space="preserve"> </w:t>
      </w:r>
      <w:r w:rsidRPr="007D1FD6">
        <w:rPr>
          <w:rFonts w:eastAsiaTheme="minorEastAsia" w:cs="Times New Roman"/>
          <w:i/>
          <w:iCs/>
          <w:sz w:val="20"/>
          <w:szCs w:val="20"/>
          <w:lang w:eastAsia="zh-TW"/>
        </w:rPr>
        <w:t>Perspectives on the World Christian Movement</w:t>
      </w:r>
      <w:r w:rsidRPr="007D1FD6">
        <w:rPr>
          <w:rFonts w:eastAsiaTheme="minorEastAsia" w:cs="Times New Roman"/>
          <w:sz w:val="20"/>
          <w:szCs w:val="20"/>
          <w:lang w:eastAsia="zh-TW"/>
        </w:rPr>
        <w:t>石彩燕翻譯</w:t>
      </w:r>
      <w:r w:rsidRPr="007D1FD6">
        <w:rPr>
          <w:rFonts w:eastAsiaTheme="minorEastAsia" w:cs="Times New Roman"/>
          <w:sz w:val="20"/>
          <w:szCs w:val="20"/>
          <w:lang w:eastAsia="zh-TW"/>
        </w:rPr>
        <w:t xml:space="preserve"> </w:t>
      </w:r>
      <w:r w:rsidRPr="007D1FD6">
        <w:rPr>
          <w:rFonts w:eastAsiaTheme="minorEastAsia" w:cs="Times New Roman"/>
          <w:sz w:val="20"/>
          <w:szCs w:val="20"/>
          <w:lang w:eastAsia="zh-TW"/>
        </w:rPr>
        <w:t>普世宣教運動面面觀</w:t>
      </w:r>
      <w:r w:rsidRPr="007D1FD6">
        <w:rPr>
          <w:rFonts w:eastAsiaTheme="minorEastAsia" w:cs="Times New Roman"/>
          <w:sz w:val="20"/>
          <w:szCs w:val="20"/>
          <w:lang w:eastAsia="zh-TW"/>
        </w:rPr>
        <w:t xml:space="preserve"> </w:t>
      </w:r>
      <w:r w:rsidRPr="007D1FD6">
        <w:rPr>
          <w:rFonts w:eastAsiaTheme="minorEastAsia" w:cs="Times New Roman"/>
          <w:sz w:val="20"/>
          <w:szCs w:val="20"/>
          <w:lang w:eastAsia="zh-TW"/>
        </w:rPr>
        <w:t>第三部分：文化考量</w:t>
      </w:r>
      <w:r w:rsidRPr="007D1FD6">
        <w:rPr>
          <w:rFonts w:eastAsiaTheme="minorEastAsia" w:cs="Times New Roman"/>
          <w:sz w:val="20"/>
          <w:szCs w:val="20"/>
          <w:lang w:eastAsia="zh-TW"/>
        </w:rPr>
        <w:t xml:space="preserve"> 435-440 </w:t>
      </w:r>
      <w:r w:rsidRPr="007D1FD6">
        <w:rPr>
          <w:rFonts w:eastAsiaTheme="minorEastAsia" w:cs="Times New Roman"/>
          <w:sz w:val="20"/>
          <w:szCs w:val="20"/>
          <w:lang w:eastAsia="zh-TW"/>
        </w:rPr>
        <w:t>頁</w:t>
      </w:r>
      <w:r w:rsidRPr="007D1FD6">
        <w:rPr>
          <w:rFonts w:eastAsiaTheme="minorEastAsia" w:cs="Times New Roman"/>
          <w:sz w:val="20"/>
          <w:szCs w:val="20"/>
          <w:lang w:eastAsia="zh-CN"/>
        </w:rPr>
        <w:t xml:space="preserve"> </w:t>
      </w:r>
    </w:p>
  </w:footnote>
  <w:footnote w:id="30">
    <w:p w14:paraId="63D3A96E" w14:textId="7A877B62" w:rsidR="00E774FB" w:rsidRPr="00E774FB" w:rsidRDefault="00E774FB" w:rsidP="00E774FB">
      <w:pPr>
        <w:pStyle w:val="FootnoteText"/>
        <w:rPr>
          <w:sz w:val="20"/>
          <w:szCs w:val="20"/>
        </w:rPr>
      </w:pPr>
      <w:r w:rsidRPr="007D1FD6">
        <w:rPr>
          <w:rStyle w:val="FootnoteReference"/>
          <w:sz w:val="20"/>
          <w:szCs w:val="20"/>
        </w:rPr>
        <w:footnoteRef/>
      </w:r>
      <w:r w:rsidRPr="007D1FD6">
        <w:rPr>
          <w:sz w:val="20"/>
          <w:szCs w:val="20"/>
        </w:rPr>
        <w:t xml:space="preserve"> </w:t>
      </w:r>
      <w:hyperlink r:id="rId4" w:anchor="con" w:history="1">
        <w:r w:rsidRPr="00E774FB">
          <w:rPr>
            <w:sz w:val="20"/>
            <w:szCs w:val="20"/>
          </w:rPr>
          <w:t>Donald N. Larson</w:t>
        </w:r>
      </w:hyperlink>
      <w:r w:rsidRPr="007D1FD6">
        <w:rPr>
          <w:sz w:val="20"/>
          <w:szCs w:val="20"/>
        </w:rPr>
        <w:t xml:space="preserve">, </w:t>
      </w:r>
      <w:r w:rsidR="003834CA" w:rsidRPr="007D1FD6">
        <w:rPr>
          <w:sz w:val="20"/>
          <w:szCs w:val="20"/>
        </w:rPr>
        <w:t>“</w:t>
      </w:r>
      <w:r w:rsidRPr="007D1FD6">
        <w:rPr>
          <w:sz w:val="20"/>
          <w:szCs w:val="20"/>
        </w:rPr>
        <w:t xml:space="preserve">The Viable Missionary: Learner, Trader, </w:t>
      </w:r>
      <w:proofErr w:type="gramStart"/>
      <w:r w:rsidRPr="007D1FD6">
        <w:rPr>
          <w:sz w:val="20"/>
          <w:szCs w:val="20"/>
        </w:rPr>
        <w:t>Story</w:t>
      </w:r>
      <w:proofErr w:type="gramEnd"/>
      <w:r w:rsidR="003834CA" w:rsidRPr="007D1FD6">
        <w:rPr>
          <w:sz w:val="20"/>
          <w:szCs w:val="20"/>
        </w:rPr>
        <w:t xml:space="preserve"> </w:t>
      </w:r>
      <w:r w:rsidRPr="007D1FD6">
        <w:rPr>
          <w:sz w:val="20"/>
          <w:szCs w:val="20"/>
        </w:rPr>
        <w:t>Teller</w:t>
      </w:r>
      <w:r w:rsidR="003834CA" w:rsidRPr="007D1FD6">
        <w:rPr>
          <w:sz w:val="20"/>
          <w:szCs w:val="20"/>
        </w:rPr>
        <w:t>.”</w:t>
      </w:r>
      <w:r w:rsidRPr="007D1FD6">
        <w:rPr>
          <w:sz w:val="20"/>
          <w:szCs w:val="20"/>
        </w:rPr>
        <w:t xml:space="preserve"> </w:t>
      </w:r>
      <w:proofErr w:type="gramStart"/>
      <w:r w:rsidR="003834CA" w:rsidRPr="007D1FD6">
        <w:rPr>
          <w:sz w:val="20"/>
          <w:szCs w:val="20"/>
        </w:rPr>
        <w:t>ASM.</w:t>
      </w:r>
      <w:proofErr w:type="gramEnd"/>
      <w:r w:rsidR="003834CA" w:rsidRPr="007D1FD6">
        <w:rPr>
          <w:sz w:val="20"/>
          <w:szCs w:val="20"/>
        </w:rPr>
        <w:t xml:space="preserve"> </w:t>
      </w:r>
      <w:r w:rsidR="003834CA" w:rsidRPr="007D1FD6">
        <w:rPr>
          <w:i/>
          <w:iCs/>
          <w:sz w:val="20"/>
          <w:szCs w:val="20"/>
        </w:rPr>
        <w:t>Missiology: An International Review</w:t>
      </w:r>
      <w:r w:rsidR="003834CA" w:rsidRPr="007D1FD6">
        <w:rPr>
          <w:sz w:val="20"/>
          <w:szCs w:val="20"/>
        </w:rPr>
        <w:t>.</w:t>
      </w:r>
      <w:r w:rsidRPr="007D1FD6">
        <w:rPr>
          <w:sz w:val="20"/>
          <w:szCs w:val="20"/>
        </w:rPr>
        <w:t xml:space="preserve"> </w:t>
      </w:r>
      <w:hyperlink r:id="rId5" w:history="1">
        <w:r w:rsidRPr="00E774FB">
          <w:rPr>
            <w:sz w:val="20"/>
            <w:szCs w:val="20"/>
          </w:rPr>
          <w:t>Volume 6, Issue 2</w:t>
        </w:r>
      </w:hyperlink>
      <w:r w:rsidR="003834CA" w:rsidRPr="007D1FD6">
        <w:rPr>
          <w:sz w:val="20"/>
          <w:szCs w:val="20"/>
        </w:rPr>
        <w:t xml:space="preserve"> (retrieved Dec. 20, 2023) @ </w:t>
      </w:r>
      <w:hyperlink r:id="rId6" w:history="1">
        <w:r w:rsidRPr="00E774FB">
          <w:rPr>
            <w:sz w:val="20"/>
            <w:szCs w:val="20"/>
          </w:rPr>
          <w:t>https://doi.org/10.1177/0091829678006002</w:t>
        </w:r>
      </w:hyperlink>
    </w:p>
    <w:p w14:paraId="518825E0" w14:textId="4A17CE48" w:rsidR="00E774FB" w:rsidRPr="009F6469" w:rsidRDefault="00E774FB">
      <w:pPr>
        <w:pStyle w:val="FootnoteText"/>
        <w:rPr>
          <w:sz w:val="20"/>
          <w:szCs w:val="20"/>
          <w:lang w:eastAsia="zh-TW"/>
        </w:rPr>
      </w:pPr>
    </w:p>
  </w:footnote>
  <w:footnote w:id="31">
    <w:p w14:paraId="2204B132" w14:textId="77777777" w:rsidR="00811BB2" w:rsidRPr="00550CBF" w:rsidRDefault="00811BB2" w:rsidP="00811BB2">
      <w:pPr>
        <w:pStyle w:val="FootnoteText"/>
        <w:rPr>
          <w:rFonts w:cs="Times New Roman"/>
          <w:sz w:val="20"/>
          <w:szCs w:val="20"/>
          <w:lang w:eastAsia="zh-TW"/>
        </w:rPr>
      </w:pPr>
      <w:r>
        <w:rPr>
          <w:rStyle w:val="FootnoteReference"/>
        </w:rPr>
        <w:footnoteRef/>
      </w:r>
      <w:r>
        <w:rPr>
          <w:lang w:eastAsia="zh-TW"/>
        </w:rPr>
        <w:t xml:space="preserve"> </w:t>
      </w:r>
      <w:r w:rsidRPr="003834CA">
        <w:rPr>
          <w:sz w:val="20"/>
          <w:szCs w:val="20"/>
          <w:lang w:eastAsia="zh-TW"/>
        </w:rPr>
        <w:t>黎基傳</w:t>
      </w:r>
      <w:r w:rsidRPr="003834CA">
        <w:rPr>
          <w:rFonts w:hint="eastAsia"/>
          <w:sz w:val="20"/>
          <w:szCs w:val="20"/>
          <w:lang w:eastAsia="zh-TW"/>
        </w:rPr>
        <w:t>、</w:t>
      </w:r>
      <w:hyperlink r:id="rId7" w:tgtFrame="_blank" w:history="1">
        <w:r w:rsidRPr="003834CA">
          <w:rPr>
            <w:sz w:val="20"/>
            <w:szCs w:val="20"/>
            <w:lang w:eastAsia="zh-TW"/>
          </w:rPr>
          <w:t>《營商轉化</w:t>
        </w:r>
        <w:r w:rsidRPr="003834CA">
          <w:rPr>
            <w:sz w:val="20"/>
            <w:szCs w:val="20"/>
            <w:lang w:eastAsia="zh-TW"/>
          </w:rPr>
          <w:t>─</w:t>
        </w:r>
        <w:r w:rsidRPr="003834CA">
          <w:rPr>
            <w:sz w:val="20"/>
            <w:szCs w:val="20"/>
            <w:lang w:eastAsia="zh-TW"/>
          </w:rPr>
          <w:t>入門篇》</w:t>
        </w:r>
        <w:r w:rsidRPr="003834CA">
          <w:rPr>
            <w:sz w:val="20"/>
            <w:szCs w:val="20"/>
            <w:lang w:eastAsia="zh-TW"/>
          </w:rPr>
          <w:t xml:space="preserve">– </w:t>
        </w:r>
        <w:r w:rsidRPr="003834CA">
          <w:rPr>
            <w:sz w:val="20"/>
            <w:szCs w:val="20"/>
            <w:lang w:eastAsia="zh-TW"/>
          </w:rPr>
          <w:t>香港亞洲歸主協會</w:t>
        </w:r>
      </w:hyperlink>
      <w:r w:rsidRPr="003834CA">
        <w:rPr>
          <w:sz w:val="20"/>
          <w:szCs w:val="20"/>
          <w:lang w:eastAsia="zh-TW"/>
        </w:rPr>
        <w:t xml:space="preserve"> (retrieved Dec. 28, 2023) @ </w:t>
      </w:r>
      <w:hyperlink r:id="rId8" w:history="1">
        <w:r w:rsidRPr="00550CBF">
          <w:rPr>
            <w:rStyle w:val="Hyperlink"/>
            <w:rFonts w:cs="Times New Roman"/>
            <w:sz w:val="20"/>
            <w:szCs w:val="20"/>
            <w:lang w:eastAsia="zh-TW"/>
          </w:rPr>
          <w:t>https://aohk.org/zh/product/%E3%80%8A%E7%87%9F%E5%95%86%E8%BD%89%E5%8C%96%E2%94%80%E5%85%A5%E9%96%80%E7%AF%87%E3%80%8B/</w:t>
        </w:r>
      </w:hyperlink>
    </w:p>
  </w:footnote>
  <w:footnote w:id="32">
    <w:p w14:paraId="290E8D1A" w14:textId="77777777" w:rsidR="00811BB2" w:rsidRPr="00550CBF" w:rsidRDefault="00811BB2" w:rsidP="00811BB2">
      <w:pPr>
        <w:pStyle w:val="FootnoteText"/>
        <w:rPr>
          <w:rFonts w:cs="Times New Roman"/>
          <w:sz w:val="20"/>
          <w:szCs w:val="20"/>
        </w:rPr>
      </w:pPr>
      <w:r w:rsidRPr="00550CBF">
        <w:rPr>
          <w:rStyle w:val="FootnoteReference"/>
          <w:rFonts w:cs="Times New Roman"/>
          <w:sz w:val="20"/>
          <w:szCs w:val="20"/>
        </w:rPr>
        <w:footnoteRef/>
      </w:r>
      <w:r w:rsidRPr="00550CBF">
        <w:rPr>
          <w:rFonts w:cs="Times New Roman"/>
          <w:sz w:val="20"/>
          <w:szCs w:val="20"/>
        </w:rPr>
        <w:t xml:space="preserve"> See two recent publications:</w:t>
      </w:r>
    </w:p>
    <w:p w14:paraId="2E47F24B" w14:textId="77777777" w:rsidR="00811BB2" w:rsidRPr="00550CBF" w:rsidRDefault="00811BB2" w:rsidP="00811BB2">
      <w:pPr>
        <w:pStyle w:val="FootnoteText"/>
        <w:numPr>
          <w:ilvl w:val="0"/>
          <w:numId w:val="21"/>
        </w:numPr>
        <w:rPr>
          <w:rFonts w:cs="Times New Roman"/>
          <w:sz w:val="20"/>
          <w:szCs w:val="20"/>
          <w:lang w:eastAsia="zh-TW"/>
        </w:rPr>
      </w:pPr>
      <w:r w:rsidRPr="00550CBF">
        <w:rPr>
          <w:rFonts w:cs="Times New Roman"/>
          <w:sz w:val="20"/>
          <w:szCs w:val="20"/>
        </w:rPr>
        <w:t xml:space="preserve">Enoch Wan &amp; Jon </w:t>
      </w:r>
      <w:proofErr w:type="spellStart"/>
      <w:r w:rsidRPr="00550CBF">
        <w:rPr>
          <w:rFonts w:cs="Times New Roman"/>
          <w:sz w:val="20"/>
          <w:szCs w:val="20"/>
        </w:rPr>
        <w:t>Raibley</w:t>
      </w:r>
      <w:proofErr w:type="spellEnd"/>
      <w:r w:rsidRPr="00550CBF">
        <w:rPr>
          <w:rFonts w:cs="Times New Roman"/>
          <w:sz w:val="20"/>
          <w:szCs w:val="20"/>
        </w:rPr>
        <w:t xml:space="preserve">, </w:t>
      </w:r>
      <w:r w:rsidRPr="00550CBF">
        <w:rPr>
          <w:rFonts w:cs="Times New Roman"/>
          <w:i/>
          <w:iCs/>
          <w:sz w:val="20"/>
          <w:szCs w:val="20"/>
        </w:rPr>
        <w:t>Transformational Change in Christian Ministry.</w:t>
      </w:r>
      <w:r w:rsidRPr="00550CBF">
        <w:rPr>
          <w:rFonts w:cs="Times New Roman"/>
          <w:sz w:val="20"/>
          <w:szCs w:val="20"/>
        </w:rPr>
        <w:t xml:space="preserve"> (Second Edition). Oregon: Western Academic Publishers, 2022. </w:t>
      </w:r>
    </w:p>
    <w:p w14:paraId="1926E48A" w14:textId="77777777" w:rsidR="00811BB2" w:rsidRPr="00550CBF" w:rsidRDefault="00811BB2" w:rsidP="00811BB2">
      <w:pPr>
        <w:pStyle w:val="FootnoteText"/>
        <w:numPr>
          <w:ilvl w:val="0"/>
          <w:numId w:val="21"/>
        </w:numPr>
        <w:rPr>
          <w:rFonts w:cs="Times New Roman"/>
          <w:sz w:val="20"/>
          <w:szCs w:val="20"/>
        </w:rPr>
      </w:pPr>
      <w:r w:rsidRPr="00550CBF">
        <w:rPr>
          <w:rFonts w:cs="Times New Roman"/>
          <w:sz w:val="20"/>
          <w:szCs w:val="20"/>
        </w:rPr>
        <w:t xml:space="preserve">Enoch Wan, Mark </w:t>
      </w:r>
      <w:proofErr w:type="spellStart"/>
      <w:r w:rsidRPr="00550CBF">
        <w:rPr>
          <w:rFonts w:cs="Times New Roman"/>
          <w:sz w:val="20"/>
          <w:szCs w:val="20"/>
        </w:rPr>
        <w:t>Hedinger</w:t>
      </w:r>
      <w:proofErr w:type="spellEnd"/>
      <w:r w:rsidRPr="00550CBF">
        <w:rPr>
          <w:rFonts w:cs="Times New Roman"/>
          <w:sz w:val="20"/>
          <w:szCs w:val="20"/>
        </w:rPr>
        <w:t xml:space="preserve"> and Jon </w:t>
      </w:r>
      <w:proofErr w:type="spellStart"/>
      <w:r w:rsidRPr="00550CBF">
        <w:rPr>
          <w:rFonts w:cs="Times New Roman"/>
          <w:sz w:val="20"/>
          <w:szCs w:val="20"/>
        </w:rPr>
        <w:t>Raibley</w:t>
      </w:r>
      <w:proofErr w:type="spellEnd"/>
      <w:r w:rsidRPr="00550CBF">
        <w:rPr>
          <w:rFonts w:cs="Times New Roman"/>
          <w:sz w:val="20"/>
          <w:szCs w:val="20"/>
        </w:rPr>
        <w:t xml:space="preserve">. </w:t>
      </w:r>
      <w:r w:rsidRPr="00550CBF">
        <w:rPr>
          <w:rFonts w:cs="Times New Roman"/>
          <w:i/>
          <w:iCs/>
          <w:sz w:val="20"/>
          <w:szCs w:val="20"/>
        </w:rPr>
        <w:t>Transformational Growth: Intercultural Leadership/Discipleship/Mentorship.</w:t>
      </w:r>
      <w:r w:rsidRPr="00550CBF">
        <w:rPr>
          <w:rFonts w:cs="Times New Roman"/>
          <w:sz w:val="20"/>
          <w:szCs w:val="20"/>
        </w:rPr>
        <w:t xml:space="preserve"> Oregon: Western Academic Publishers,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85295427"/>
      <w:docPartObj>
        <w:docPartGallery w:val="Page Numbers (Top of Page)"/>
        <w:docPartUnique/>
      </w:docPartObj>
    </w:sdtPr>
    <w:sdtEndPr>
      <w:rPr>
        <w:rStyle w:val="PageNumber"/>
      </w:rPr>
    </w:sdtEndPr>
    <w:sdtContent>
      <w:p w14:paraId="48CAABD8" w14:textId="0F4BEB52" w:rsidR="00754474" w:rsidRDefault="00754474" w:rsidP="001D6C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A7B58" w14:textId="77777777" w:rsidR="00754474" w:rsidRDefault="00754474" w:rsidP="0075447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7605431"/>
      <w:docPartObj>
        <w:docPartGallery w:val="Page Numbers (Top of Page)"/>
        <w:docPartUnique/>
      </w:docPartObj>
    </w:sdtPr>
    <w:sdtEndPr>
      <w:rPr>
        <w:rStyle w:val="PageNumber"/>
      </w:rPr>
    </w:sdtEndPr>
    <w:sdtContent>
      <w:p w14:paraId="36815BB1" w14:textId="4B3212C0" w:rsidR="00754474" w:rsidRDefault="00754474" w:rsidP="001D6CB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406F">
          <w:rPr>
            <w:rStyle w:val="PageNumber"/>
            <w:noProof/>
          </w:rPr>
          <w:t>1</w:t>
        </w:r>
        <w:r>
          <w:rPr>
            <w:rStyle w:val="PageNumber"/>
          </w:rPr>
          <w:fldChar w:fldCharType="end"/>
        </w:r>
      </w:p>
    </w:sdtContent>
  </w:sdt>
  <w:p w14:paraId="484C69BD" w14:textId="77777777" w:rsidR="00754474" w:rsidRDefault="00754474" w:rsidP="0075447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5AA"/>
    <w:multiLevelType w:val="hybridMultilevel"/>
    <w:tmpl w:val="2FD4270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A778D8"/>
    <w:multiLevelType w:val="hybridMultilevel"/>
    <w:tmpl w:val="9528AE72"/>
    <w:lvl w:ilvl="0" w:tplc="384AB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894FD1"/>
    <w:multiLevelType w:val="hybridMultilevel"/>
    <w:tmpl w:val="89D4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816AB"/>
    <w:multiLevelType w:val="hybridMultilevel"/>
    <w:tmpl w:val="C1A0C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7D34BE"/>
    <w:multiLevelType w:val="hybridMultilevel"/>
    <w:tmpl w:val="15A84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5627C9"/>
    <w:multiLevelType w:val="hybridMultilevel"/>
    <w:tmpl w:val="0FE64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2662E"/>
    <w:multiLevelType w:val="multilevel"/>
    <w:tmpl w:val="86B4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EF4A2E"/>
    <w:multiLevelType w:val="hybridMultilevel"/>
    <w:tmpl w:val="23F856CA"/>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7513D2"/>
    <w:multiLevelType w:val="hybridMultilevel"/>
    <w:tmpl w:val="3D9C1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16FAF"/>
    <w:multiLevelType w:val="hybridMultilevel"/>
    <w:tmpl w:val="AF8AE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832848"/>
    <w:multiLevelType w:val="hybridMultilevel"/>
    <w:tmpl w:val="70E434D8"/>
    <w:lvl w:ilvl="0" w:tplc="04090001">
      <w:start w:val="1"/>
      <w:numFmt w:val="bullet"/>
      <w:lvlText w:val=""/>
      <w:lvlJc w:val="left"/>
      <w:pPr>
        <w:ind w:left="480" w:hanging="360"/>
      </w:pPr>
      <w:rPr>
        <w:rFonts w:ascii="Symbol" w:hAnsi="Symbo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1">
    <w:nsid w:val="32C5617D"/>
    <w:multiLevelType w:val="hybridMultilevel"/>
    <w:tmpl w:val="644E7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4D0433"/>
    <w:multiLevelType w:val="hybridMultilevel"/>
    <w:tmpl w:val="AE64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054E6"/>
    <w:multiLevelType w:val="hybridMultilevel"/>
    <w:tmpl w:val="85CA0C2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nsid w:val="3D3A22E1"/>
    <w:multiLevelType w:val="hybridMultilevel"/>
    <w:tmpl w:val="92A8E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A46C2F"/>
    <w:multiLevelType w:val="hybridMultilevel"/>
    <w:tmpl w:val="05EC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863F03"/>
    <w:multiLevelType w:val="hybridMultilevel"/>
    <w:tmpl w:val="262E2312"/>
    <w:lvl w:ilvl="0" w:tplc="AA0AF10A">
      <w:start w:val="1"/>
      <w:numFmt w:val="decimal"/>
      <w:lvlText w:val="%1."/>
      <w:lvlJc w:val="left"/>
      <w:pPr>
        <w:ind w:left="1230" w:hanging="360"/>
      </w:pPr>
      <w:rPr>
        <w:rFonts w:eastAsia="SimSun" w:hint="default"/>
      </w:rPr>
    </w:lvl>
    <w:lvl w:ilvl="1" w:tplc="FDBCB8CC">
      <w:start w:val="9"/>
      <w:numFmt w:val="decimal"/>
      <w:lvlText w:val="（%2）"/>
      <w:lvlJc w:val="left"/>
      <w:pPr>
        <w:ind w:left="2070" w:hanging="720"/>
      </w:pPr>
      <w:rPr>
        <w:rFonts w:eastAsia="SimSun" w:hint="default"/>
      </w:rPr>
    </w:lvl>
    <w:lvl w:ilvl="2" w:tplc="EDEAB4DE">
      <w:start w:val="2"/>
      <w:numFmt w:val="decimal"/>
      <w:lvlText w:val="（%3）"/>
      <w:lvlJc w:val="left"/>
      <w:pPr>
        <w:ind w:left="2550" w:hanging="720"/>
      </w:pPr>
      <w:rPr>
        <w:rFonts w:eastAsia="SimSun" w:hint="default"/>
      </w:r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7">
    <w:nsid w:val="4B4F5F0F"/>
    <w:multiLevelType w:val="hybridMultilevel"/>
    <w:tmpl w:val="17489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B06EFE"/>
    <w:multiLevelType w:val="hybridMultilevel"/>
    <w:tmpl w:val="B0227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151F69"/>
    <w:multiLevelType w:val="hybridMultilevel"/>
    <w:tmpl w:val="7A081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A45F04"/>
    <w:multiLevelType w:val="hybridMultilevel"/>
    <w:tmpl w:val="AB6E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DD284C"/>
    <w:multiLevelType w:val="hybridMultilevel"/>
    <w:tmpl w:val="313C5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3B7BB4"/>
    <w:multiLevelType w:val="hybridMultilevel"/>
    <w:tmpl w:val="DF182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DD0D36"/>
    <w:multiLevelType w:val="hybridMultilevel"/>
    <w:tmpl w:val="E4DEA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BC7C9E"/>
    <w:multiLevelType w:val="hybridMultilevel"/>
    <w:tmpl w:val="2ACA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966E01"/>
    <w:multiLevelType w:val="hybridMultilevel"/>
    <w:tmpl w:val="B386B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4548B9"/>
    <w:multiLevelType w:val="hybridMultilevel"/>
    <w:tmpl w:val="656AF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3CD61EA"/>
    <w:multiLevelType w:val="hybridMultilevel"/>
    <w:tmpl w:val="256C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50A5808"/>
    <w:multiLevelType w:val="hybridMultilevel"/>
    <w:tmpl w:val="2FD42706"/>
    <w:lvl w:ilvl="0" w:tplc="AB069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6F3E56"/>
    <w:multiLevelType w:val="hybridMultilevel"/>
    <w:tmpl w:val="3E4E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F733C5"/>
    <w:multiLevelType w:val="hybridMultilevel"/>
    <w:tmpl w:val="7C2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583633"/>
    <w:multiLevelType w:val="hybridMultilevel"/>
    <w:tmpl w:val="E47CE744"/>
    <w:lvl w:ilvl="0" w:tplc="C27461B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5"/>
  </w:num>
  <w:num w:numId="4">
    <w:abstractNumId w:val="21"/>
  </w:num>
  <w:num w:numId="5">
    <w:abstractNumId w:val="25"/>
  </w:num>
  <w:num w:numId="6">
    <w:abstractNumId w:val="2"/>
  </w:num>
  <w:num w:numId="7">
    <w:abstractNumId w:val="11"/>
  </w:num>
  <w:num w:numId="8">
    <w:abstractNumId w:val="14"/>
  </w:num>
  <w:num w:numId="9">
    <w:abstractNumId w:val="17"/>
  </w:num>
  <w:num w:numId="10">
    <w:abstractNumId w:val="27"/>
  </w:num>
  <w:num w:numId="11">
    <w:abstractNumId w:val="9"/>
  </w:num>
  <w:num w:numId="12">
    <w:abstractNumId w:val="18"/>
  </w:num>
  <w:num w:numId="13">
    <w:abstractNumId w:val="23"/>
  </w:num>
  <w:num w:numId="14">
    <w:abstractNumId w:val="15"/>
  </w:num>
  <w:num w:numId="15">
    <w:abstractNumId w:val="26"/>
  </w:num>
  <w:num w:numId="16">
    <w:abstractNumId w:val="19"/>
  </w:num>
  <w:num w:numId="17">
    <w:abstractNumId w:val="3"/>
  </w:num>
  <w:num w:numId="18">
    <w:abstractNumId w:val="22"/>
  </w:num>
  <w:num w:numId="19">
    <w:abstractNumId w:val="8"/>
  </w:num>
  <w:num w:numId="20">
    <w:abstractNumId w:val="10"/>
  </w:num>
  <w:num w:numId="21">
    <w:abstractNumId w:val="29"/>
  </w:num>
  <w:num w:numId="22">
    <w:abstractNumId w:val="28"/>
  </w:num>
  <w:num w:numId="23">
    <w:abstractNumId w:val="0"/>
  </w:num>
  <w:num w:numId="24">
    <w:abstractNumId w:val="4"/>
  </w:num>
  <w:num w:numId="25">
    <w:abstractNumId w:val="20"/>
  </w:num>
  <w:num w:numId="26">
    <w:abstractNumId w:val="13"/>
  </w:num>
  <w:num w:numId="27">
    <w:abstractNumId w:val="6"/>
  </w:num>
  <w:num w:numId="28">
    <w:abstractNumId w:val="31"/>
  </w:num>
  <w:num w:numId="29">
    <w:abstractNumId w:val="12"/>
  </w:num>
  <w:num w:numId="30">
    <w:abstractNumId w:val="24"/>
  </w:num>
  <w:num w:numId="31">
    <w:abstractNumId w:val="3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1D"/>
    <w:rsid w:val="00006AE1"/>
    <w:rsid w:val="00023EF5"/>
    <w:rsid w:val="00036B20"/>
    <w:rsid w:val="000878A8"/>
    <w:rsid w:val="000B2BFB"/>
    <w:rsid w:val="000B5C8F"/>
    <w:rsid w:val="0015397E"/>
    <w:rsid w:val="00153ACB"/>
    <w:rsid w:val="00161D0D"/>
    <w:rsid w:val="001B5C30"/>
    <w:rsid w:val="001C5D73"/>
    <w:rsid w:val="00254FD0"/>
    <w:rsid w:val="00271C77"/>
    <w:rsid w:val="002E7486"/>
    <w:rsid w:val="00354121"/>
    <w:rsid w:val="003834CA"/>
    <w:rsid w:val="0038517C"/>
    <w:rsid w:val="0038648B"/>
    <w:rsid w:val="003A5A40"/>
    <w:rsid w:val="003A5F5B"/>
    <w:rsid w:val="003E18BB"/>
    <w:rsid w:val="00550CBF"/>
    <w:rsid w:val="005703C4"/>
    <w:rsid w:val="005F7870"/>
    <w:rsid w:val="006022BB"/>
    <w:rsid w:val="006505D3"/>
    <w:rsid w:val="006B26C3"/>
    <w:rsid w:val="006B6E6D"/>
    <w:rsid w:val="0072138E"/>
    <w:rsid w:val="007301B0"/>
    <w:rsid w:val="00750B7A"/>
    <w:rsid w:val="00751E14"/>
    <w:rsid w:val="00754474"/>
    <w:rsid w:val="00781B0B"/>
    <w:rsid w:val="00796714"/>
    <w:rsid w:val="007D1FD6"/>
    <w:rsid w:val="007F01DE"/>
    <w:rsid w:val="007F17E3"/>
    <w:rsid w:val="008040D8"/>
    <w:rsid w:val="00811BB2"/>
    <w:rsid w:val="00815985"/>
    <w:rsid w:val="008204EA"/>
    <w:rsid w:val="00846DC7"/>
    <w:rsid w:val="008B0169"/>
    <w:rsid w:val="008C714B"/>
    <w:rsid w:val="00961F1D"/>
    <w:rsid w:val="009971D3"/>
    <w:rsid w:val="009C406F"/>
    <w:rsid w:val="009C7936"/>
    <w:rsid w:val="009F4FE6"/>
    <w:rsid w:val="009F6469"/>
    <w:rsid w:val="00A442C1"/>
    <w:rsid w:val="00AC2A83"/>
    <w:rsid w:val="00B24CD4"/>
    <w:rsid w:val="00B3535F"/>
    <w:rsid w:val="00B47AAF"/>
    <w:rsid w:val="00B51FBA"/>
    <w:rsid w:val="00B55F42"/>
    <w:rsid w:val="00B65020"/>
    <w:rsid w:val="00B65D75"/>
    <w:rsid w:val="00B874F0"/>
    <w:rsid w:val="00BE17EE"/>
    <w:rsid w:val="00C37F78"/>
    <w:rsid w:val="00C93AFA"/>
    <w:rsid w:val="00CA34E4"/>
    <w:rsid w:val="00D4254D"/>
    <w:rsid w:val="00DC6CC0"/>
    <w:rsid w:val="00DD19B4"/>
    <w:rsid w:val="00E009F3"/>
    <w:rsid w:val="00E07393"/>
    <w:rsid w:val="00E13213"/>
    <w:rsid w:val="00E41A99"/>
    <w:rsid w:val="00E75233"/>
    <w:rsid w:val="00E774FB"/>
    <w:rsid w:val="00E83F8D"/>
    <w:rsid w:val="00E942BA"/>
    <w:rsid w:val="00ED6F56"/>
    <w:rsid w:val="00F36371"/>
    <w:rsid w:val="00F56CE1"/>
    <w:rsid w:val="00F61138"/>
    <w:rsid w:val="00F819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4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D"/>
    <w:rPr>
      <w:rFonts w:ascii="Times New Roman" w:eastAsia="PMingLiU" w:hAnsi="Times New Roman"/>
      <w:kern w:val="0"/>
      <w:szCs w:val="24"/>
      <w:lang w:eastAsia="en-US"/>
    </w:rPr>
  </w:style>
  <w:style w:type="paragraph" w:styleId="Heading1">
    <w:name w:val="heading 1"/>
    <w:basedOn w:val="Normal"/>
    <w:next w:val="Normal"/>
    <w:link w:val="Heading1Char"/>
    <w:uiPriority w:val="9"/>
    <w:qFormat/>
    <w:rsid w:val="00750B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B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05D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7D1F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1F1D"/>
  </w:style>
  <w:style w:type="character" w:customStyle="1" w:styleId="FootnoteTextChar">
    <w:name w:val="Footnote Text Char"/>
    <w:basedOn w:val="DefaultParagraphFont"/>
    <w:link w:val="FootnoteText"/>
    <w:uiPriority w:val="99"/>
    <w:rsid w:val="00961F1D"/>
    <w:rPr>
      <w:rFonts w:ascii="Times New Roman" w:eastAsia="PMingLiU" w:hAnsi="Times New Roman"/>
      <w:kern w:val="0"/>
      <w:szCs w:val="24"/>
      <w:lang w:eastAsia="en-US"/>
    </w:rPr>
  </w:style>
  <w:style w:type="character" w:styleId="FootnoteReference">
    <w:name w:val="footnote reference"/>
    <w:basedOn w:val="DefaultParagraphFont"/>
    <w:uiPriority w:val="99"/>
    <w:unhideWhenUsed/>
    <w:qFormat/>
    <w:rsid w:val="00961F1D"/>
    <w:rPr>
      <w:vertAlign w:val="superscript"/>
    </w:rPr>
  </w:style>
  <w:style w:type="paragraph" w:customStyle="1" w:styleId="a">
    <w:name w:val="正文段落"/>
    <w:basedOn w:val="Normal"/>
    <w:qFormat/>
    <w:rsid w:val="00961F1D"/>
    <w:pPr>
      <w:spacing w:line="480" w:lineRule="auto"/>
      <w:ind w:firstLine="510"/>
    </w:pPr>
  </w:style>
  <w:style w:type="paragraph" w:customStyle="1" w:styleId="a0">
    <w:name w:val="書目條目"/>
    <w:basedOn w:val="Normal"/>
    <w:qFormat/>
    <w:rsid w:val="00961F1D"/>
    <w:pPr>
      <w:spacing w:after="240"/>
      <w:ind w:left="510" w:hanging="510"/>
    </w:pPr>
  </w:style>
  <w:style w:type="character" w:styleId="Strong">
    <w:name w:val="Strong"/>
    <w:uiPriority w:val="22"/>
    <w:qFormat/>
    <w:rsid w:val="00961F1D"/>
    <w:rPr>
      <w:b/>
      <w:bCs/>
    </w:rPr>
  </w:style>
  <w:style w:type="paragraph" w:styleId="Header">
    <w:name w:val="header"/>
    <w:basedOn w:val="Normal"/>
    <w:link w:val="HeaderChar"/>
    <w:uiPriority w:val="99"/>
    <w:unhideWhenUsed/>
    <w:rsid w:val="00754474"/>
    <w:pPr>
      <w:tabs>
        <w:tab w:val="center" w:pos="4680"/>
        <w:tab w:val="right" w:pos="9360"/>
      </w:tabs>
    </w:pPr>
  </w:style>
  <w:style w:type="character" w:customStyle="1" w:styleId="HeaderChar">
    <w:name w:val="Header Char"/>
    <w:basedOn w:val="DefaultParagraphFont"/>
    <w:link w:val="Header"/>
    <w:uiPriority w:val="99"/>
    <w:rsid w:val="00754474"/>
    <w:rPr>
      <w:rFonts w:ascii="Times New Roman" w:eastAsia="PMingLiU" w:hAnsi="Times New Roman"/>
      <w:kern w:val="0"/>
      <w:szCs w:val="24"/>
      <w:lang w:eastAsia="en-US"/>
    </w:rPr>
  </w:style>
  <w:style w:type="character" w:styleId="PageNumber">
    <w:name w:val="page number"/>
    <w:basedOn w:val="DefaultParagraphFont"/>
    <w:uiPriority w:val="99"/>
    <w:semiHidden/>
    <w:unhideWhenUsed/>
    <w:rsid w:val="00754474"/>
  </w:style>
  <w:style w:type="character" w:customStyle="1" w:styleId="Heading1Char">
    <w:name w:val="Heading 1 Char"/>
    <w:basedOn w:val="DefaultParagraphFont"/>
    <w:link w:val="Heading1"/>
    <w:uiPriority w:val="9"/>
    <w:rsid w:val="00750B7A"/>
    <w:rPr>
      <w:rFonts w:asciiTheme="majorHAnsi" w:eastAsiaTheme="majorEastAsia" w:hAnsiTheme="majorHAnsi" w:cstheme="majorBidi"/>
      <w:color w:val="2E74B5" w:themeColor="accent1" w:themeShade="BF"/>
      <w:kern w:val="0"/>
      <w:sz w:val="32"/>
      <w:szCs w:val="32"/>
      <w:lang w:eastAsia="en-US"/>
    </w:rPr>
  </w:style>
  <w:style w:type="character" w:customStyle="1" w:styleId="Heading2Char">
    <w:name w:val="Heading 2 Char"/>
    <w:basedOn w:val="DefaultParagraphFont"/>
    <w:link w:val="Heading2"/>
    <w:uiPriority w:val="9"/>
    <w:rsid w:val="00750B7A"/>
    <w:rPr>
      <w:rFonts w:asciiTheme="majorHAnsi" w:eastAsiaTheme="majorEastAsia" w:hAnsiTheme="majorHAnsi" w:cstheme="majorBidi"/>
      <w:color w:val="2E74B5" w:themeColor="accent1" w:themeShade="BF"/>
      <w:kern w:val="0"/>
      <w:sz w:val="26"/>
      <w:szCs w:val="26"/>
      <w:lang w:eastAsia="en-US"/>
    </w:rPr>
  </w:style>
  <w:style w:type="character" w:customStyle="1" w:styleId="Heading3Char">
    <w:name w:val="Heading 3 Char"/>
    <w:basedOn w:val="DefaultParagraphFont"/>
    <w:link w:val="Heading3"/>
    <w:uiPriority w:val="9"/>
    <w:rsid w:val="006505D3"/>
    <w:rPr>
      <w:rFonts w:asciiTheme="majorHAnsi" w:eastAsiaTheme="majorEastAsia" w:hAnsiTheme="majorHAnsi" w:cstheme="majorBidi"/>
      <w:color w:val="1F4D78" w:themeColor="accent1" w:themeShade="7F"/>
      <w:kern w:val="0"/>
      <w:szCs w:val="24"/>
      <w:lang w:eastAsia="en-US"/>
    </w:rPr>
  </w:style>
  <w:style w:type="character" w:styleId="Hyperlink">
    <w:name w:val="Hyperlink"/>
    <w:basedOn w:val="DefaultParagraphFont"/>
    <w:uiPriority w:val="99"/>
    <w:unhideWhenUsed/>
    <w:rsid w:val="006505D3"/>
    <w:rPr>
      <w:color w:val="0000FF"/>
      <w:u w:val="single"/>
    </w:rPr>
  </w:style>
  <w:style w:type="paragraph" w:customStyle="1" w:styleId="fz-14">
    <w:name w:val="fz-14"/>
    <w:basedOn w:val="Normal"/>
    <w:rsid w:val="006505D3"/>
    <w:pPr>
      <w:spacing w:before="100" w:beforeAutospacing="1" w:after="100" w:afterAutospacing="1"/>
    </w:pPr>
    <w:rPr>
      <w:rFonts w:eastAsia="Times New Roman" w:cs="Times New Roman"/>
      <w:lang w:eastAsia="zh-TW"/>
    </w:rPr>
  </w:style>
  <w:style w:type="paragraph" w:customStyle="1" w:styleId="TableCaptions">
    <w:name w:val="Table Captions"/>
    <w:basedOn w:val="Normal"/>
    <w:next w:val="Normal"/>
    <w:qFormat/>
    <w:rsid w:val="005F7870"/>
    <w:pPr>
      <w:spacing w:before="120" w:after="120"/>
      <w:jc w:val="center"/>
    </w:pPr>
    <w:rPr>
      <w:rFonts w:eastAsia="Batang"/>
      <w:b/>
      <w:szCs w:val="22"/>
    </w:rPr>
  </w:style>
  <w:style w:type="paragraph" w:customStyle="1" w:styleId="FootnoteText1">
    <w:name w:val="Footnote Text1"/>
    <w:basedOn w:val="Normal"/>
    <w:qFormat/>
    <w:rsid w:val="005F7870"/>
    <w:pPr>
      <w:spacing w:after="120"/>
      <w:ind w:firstLine="720"/>
    </w:pPr>
    <w:rPr>
      <w:rFonts w:eastAsia="Batang"/>
      <w:sz w:val="20"/>
      <w:szCs w:val="22"/>
    </w:rPr>
  </w:style>
  <w:style w:type="table" w:styleId="TableGrid">
    <w:name w:val="Table Grid"/>
    <w:basedOn w:val="TableNormal"/>
    <w:uiPriority w:val="39"/>
    <w:rsid w:val="005F7870"/>
    <w:rPr>
      <w:rFonts w:eastAsia="Batang"/>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870"/>
    <w:pPr>
      <w:spacing w:after="240" w:line="276" w:lineRule="auto"/>
      <w:ind w:left="720"/>
      <w:contextualSpacing/>
    </w:pPr>
    <w:rPr>
      <w:rFonts w:ascii="Arial" w:eastAsia="Batang" w:hAnsi="Arial"/>
      <w:szCs w:val="22"/>
    </w:rPr>
  </w:style>
  <w:style w:type="paragraph" w:customStyle="1" w:styleId="Textindent">
    <w:name w:val="Text indent"/>
    <w:basedOn w:val="Normal"/>
    <w:qFormat/>
    <w:rsid w:val="00E13213"/>
    <w:pPr>
      <w:spacing w:line="480" w:lineRule="auto"/>
      <w:ind w:firstLine="720"/>
    </w:pPr>
    <w:rPr>
      <w:rFonts w:eastAsia="Batang"/>
      <w:szCs w:val="22"/>
    </w:rPr>
  </w:style>
  <w:style w:type="paragraph" w:customStyle="1" w:styleId="Textnoindent">
    <w:name w:val="Text no indent"/>
    <w:basedOn w:val="Textindent"/>
    <w:qFormat/>
    <w:rsid w:val="00E13213"/>
    <w:pPr>
      <w:ind w:firstLine="0"/>
    </w:pPr>
  </w:style>
  <w:style w:type="paragraph" w:customStyle="1" w:styleId="FigureCaptions">
    <w:name w:val="Figure Captions"/>
    <w:basedOn w:val="Normal"/>
    <w:qFormat/>
    <w:rsid w:val="00E13213"/>
    <w:pPr>
      <w:spacing w:before="120" w:after="240"/>
      <w:jc w:val="center"/>
    </w:pPr>
    <w:rPr>
      <w:rFonts w:eastAsia="Batang"/>
      <w:b/>
      <w:szCs w:val="22"/>
    </w:rPr>
  </w:style>
  <w:style w:type="character" w:customStyle="1" w:styleId="UnresolvedMention">
    <w:name w:val="Unresolved Mention"/>
    <w:basedOn w:val="DefaultParagraphFont"/>
    <w:uiPriority w:val="99"/>
    <w:semiHidden/>
    <w:unhideWhenUsed/>
    <w:rsid w:val="00E41A99"/>
    <w:rPr>
      <w:color w:val="605E5C"/>
      <w:shd w:val="clear" w:color="auto" w:fill="E1DFDD"/>
    </w:rPr>
  </w:style>
  <w:style w:type="character" w:styleId="FollowedHyperlink">
    <w:name w:val="FollowedHyperlink"/>
    <w:basedOn w:val="DefaultParagraphFont"/>
    <w:uiPriority w:val="99"/>
    <w:semiHidden/>
    <w:unhideWhenUsed/>
    <w:rsid w:val="003834CA"/>
    <w:rPr>
      <w:color w:val="954F72" w:themeColor="followedHyperlink"/>
      <w:u w:val="single"/>
    </w:rPr>
  </w:style>
  <w:style w:type="character" w:customStyle="1" w:styleId="Heading4Char">
    <w:name w:val="Heading 4 Char"/>
    <w:basedOn w:val="DefaultParagraphFont"/>
    <w:link w:val="Heading4"/>
    <w:uiPriority w:val="9"/>
    <w:rsid w:val="007D1FD6"/>
    <w:rPr>
      <w:rFonts w:asciiTheme="majorHAnsi" w:eastAsiaTheme="majorEastAsia" w:hAnsiTheme="majorHAnsi" w:cstheme="majorBidi"/>
      <w:i/>
      <w:iCs/>
      <w:color w:val="2E74B5" w:themeColor="accent1" w:themeShade="BF"/>
      <w:kern w:val="0"/>
      <w:szCs w:val="24"/>
      <w:lang w:eastAsia="en-US"/>
    </w:rPr>
  </w:style>
  <w:style w:type="paragraph" w:styleId="HTMLPreformatted">
    <w:name w:val="HTML Preformatted"/>
    <w:basedOn w:val="Normal"/>
    <w:link w:val="HTMLPreformattedChar"/>
    <w:uiPriority w:val="99"/>
    <w:unhideWhenUsed/>
    <w:rsid w:val="003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rsid w:val="003E18BB"/>
    <w:rPr>
      <w:rFonts w:ascii="Courier New" w:eastAsia="Times New Roman" w:hAnsi="Courier New" w:cs="Courier New"/>
      <w:kern w:val="0"/>
      <w:sz w:val="20"/>
      <w:szCs w:val="20"/>
    </w:rPr>
  </w:style>
  <w:style w:type="character" w:customStyle="1" w:styleId="y2iqfc">
    <w:name w:val="y2iqfc"/>
    <w:basedOn w:val="DefaultParagraphFont"/>
    <w:rsid w:val="003E18BB"/>
  </w:style>
  <w:style w:type="character" w:customStyle="1" w:styleId="hgkelc">
    <w:name w:val="hgkelc"/>
    <w:basedOn w:val="DefaultParagraphFont"/>
    <w:rsid w:val="001C5D73"/>
  </w:style>
  <w:style w:type="paragraph" w:styleId="NormalWeb">
    <w:name w:val="Normal (Web)"/>
    <w:basedOn w:val="Normal"/>
    <w:uiPriority w:val="99"/>
    <w:unhideWhenUsed/>
    <w:rsid w:val="003A5A40"/>
    <w:pPr>
      <w:spacing w:before="100" w:beforeAutospacing="1" w:after="100" w:afterAutospacing="1"/>
    </w:pPr>
    <w:rPr>
      <w:rFonts w:eastAsia="Times New Roman" w:cs="Times New Roman"/>
      <w:lang w:eastAsia="zh-TW"/>
    </w:rPr>
  </w:style>
  <w:style w:type="paragraph" w:styleId="Footer">
    <w:name w:val="footer"/>
    <w:basedOn w:val="Normal"/>
    <w:link w:val="FooterChar"/>
    <w:uiPriority w:val="99"/>
    <w:unhideWhenUsed/>
    <w:rsid w:val="00781B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81B0B"/>
    <w:rPr>
      <w:rFonts w:ascii="Times New Roman" w:eastAsia="PMingLiU" w:hAnsi="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D"/>
    <w:rPr>
      <w:rFonts w:ascii="Times New Roman" w:eastAsia="PMingLiU" w:hAnsi="Times New Roman"/>
      <w:kern w:val="0"/>
      <w:szCs w:val="24"/>
      <w:lang w:eastAsia="en-US"/>
    </w:rPr>
  </w:style>
  <w:style w:type="paragraph" w:styleId="Heading1">
    <w:name w:val="heading 1"/>
    <w:basedOn w:val="Normal"/>
    <w:next w:val="Normal"/>
    <w:link w:val="Heading1Char"/>
    <w:uiPriority w:val="9"/>
    <w:qFormat/>
    <w:rsid w:val="00750B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B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05D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7D1FD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1F1D"/>
  </w:style>
  <w:style w:type="character" w:customStyle="1" w:styleId="FootnoteTextChar">
    <w:name w:val="Footnote Text Char"/>
    <w:basedOn w:val="DefaultParagraphFont"/>
    <w:link w:val="FootnoteText"/>
    <w:uiPriority w:val="99"/>
    <w:rsid w:val="00961F1D"/>
    <w:rPr>
      <w:rFonts w:ascii="Times New Roman" w:eastAsia="PMingLiU" w:hAnsi="Times New Roman"/>
      <w:kern w:val="0"/>
      <w:szCs w:val="24"/>
      <w:lang w:eastAsia="en-US"/>
    </w:rPr>
  </w:style>
  <w:style w:type="character" w:styleId="FootnoteReference">
    <w:name w:val="footnote reference"/>
    <w:basedOn w:val="DefaultParagraphFont"/>
    <w:uiPriority w:val="99"/>
    <w:unhideWhenUsed/>
    <w:qFormat/>
    <w:rsid w:val="00961F1D"/>
    <w:rPr>
      <w:vertAlign w:val="superscript"/>
    </w:rPr>
  </w:style>
  <w:style w:type="paragraph" w:customStyle="1" w:styleId="a">
    <w:name w:val="正文段落"/>
    <w:basedOn w:val="Normal"/>
    <w:qFormat/>
    <w:rsid w:val="00961F1D"/>
    <w:pPr>
      <w:spacing w:line="480" w:lineRule="auto"/>
      <w:ind w:firstLine="510"/>
    </w:pPr>
  </w:style>
  <w:style w:type="paragraph" w:customStyle="1" w:styleId="a0">
    <w:name w:val="書目條目"/>
    <w:basedOn w:val="Normal"/>
    <w:qFormat/>
    <w:rsid w:val="00961F1D"/>
    <w:pPr>
      <w:spacing w:after="240"/>
      <w:ind w:left="510" w:hanging="510"/>
    </w:pPr>
  </w:style>
  <w:style w:type="character" w:styleId="Strong">
    <w:name w:val="Strong"/>
    <w:uiPriority w:val="22"/>
    <w:qFormat/>
    <w:rsid w:val="00961F1D"/>
    <w:rPr>
      <w:b/>
      <w:bCs/>
    </w:rPr>
  </w:style>
  <w:style w:type="paragraph" w:styleId="Header">
    <w:name w:val="header"/>
    <w:basedOn w:val="Normal"/>
    <w:link w:val="HeaderChar"/>
    <w:uiPriority w:val="99"/>
    <w:unhideWhenUsed/>
    <w:rsid w:val="00754474"/>
    <w:pPr>
      <w:tabs>
        <w:tab w:val="center" w:pos="4680"/>
        <w:tab w:val="right" w:pos="9360"/>
      </w:tabs>
    </w:pPr>
  </w:style>
  <w:style w:type="character" w:customStyle="1" w:styleId="HeaderChar">
    <w:name w:val="Header Char"/>
    <w:basedOn w:val="DefaultParagraphFont"/>
    <w:link w:val="Header"/>
    <w:uiPriority w:val="99"/>
    <w:rsid w:val="00754474"/>
    <w:rPr>
      <w:rFonts w:ascii="Times New Roman" w:eastAsia="PMingLiU" w:hAnsi="Times New Roman"/>
      <w:kern w:val="0"/>
      <w:szCs w:val="24"/>
      <w:lang w:eastAsia="en-US"/>
    </w:rPr>
  </w:style>
  <w:style w:type="character" w:styleId="PageNumber">
    <w:name w:val="page number"/>
    <w:basedOn w:val="DefaultParagraphFont"/>
    <w:uiPriority w:val="99"/>
    <w:semiHidden/>
    <w:unhideWhenUsed/>
    <w:rsid w:val="00754474"/>
  </w:style>
  <w:style w:type="character" w:customStyle="1" w:styleId="Heading1Char">
    <w:name w:val="Heading 1 Char"/>
    <w:basedOn w:val="DefaultParagraphFont"/>
    <w:link w:val="Heading1"/>
    <w:uiPriority w:val="9"/>
    <w:rsid w:val="00750B7A"/>
    <w:rPr>
      <w:rFonts w:asciiTheme="majorHAnsi" w:eastAsiaTheme="majorEastAsia" w:hAnsiTheme="majorHAnsi" w:cstheme="majorBidi"/>
      <w:color w:val="2E74B5" w:themeColor="accent1" w:themeShade="BF"/>
      <w:kern w:val="0"/>
      <w:sz w:val="32"/>
      <w:szCs w:val="32"/>
      <w:lang w:eastAsia="en-US"/>
    </w:rPr>
  </w:style>
  <w:style w:type="character" w:customStyle="1" w:styleId="Heading2Char">
    <w:name w:val="Heading 2 Char"/>
    <w:basedOn w:val="DefaultParagraphFont"/>
    <w:link w:val="Heading2"/>
    <w:uiPriority w:val="9"/>
    <w:rsid w:val="00750B7A"/>
    <w:rPr>
      <w:rFonts w:asciiTheme="majorHAnsi" w:eastAsiaTheme="majorEastAsia" w:hAnsiTheme="majorHAnsi" w:cstheme="majorBidi"/>
      <w:color w:val="2E74B5" w:themeColor="accent1" w:themeShade="BF"/>
      <w:kern w:val="0"/>
      <w:sz w:val="26"/>
      <w:szCs w:val="26"/>
      <w:lang w:eastAsia="en-US"/>
    </w:rPr>
  </w:style>
  <w:style w:type="character" w:customStyle="1" w:styleId="Heading3Char">
    <w:name w:val="Heading 3 Char"/>
    <w:basedOn w:val="DefaultParagraphFont"/>
    <w:link w:val="Heading3"/>
    <w:uiPriority w:val="9"/>
    <w:rsid w:val="006505D3"/>
    <w:rPr>
      <w:rFonts w:asciiTheme="majorHAnsi" w:eastAsiaTheme="majorEastAsia" w:hAnsiTheme="majorHAnsi" w:cstheme="majorBidi"/>
      <w:color w:val="1F4D78" w:themeColor="accent1" w:themeShade="7F"/>
      <w:kern w:val="0"/>
      <w:szCs w:val="24"/>
      <w:lang w:eastAsia="en-US"/>
    </w:rPr>
  </w:style>
  <w:style w:type="character" w:styleId="Hyperlink">
    <w:name w:val="Hyperlink"/>
    <w:basedOn w:val="DefaultParagraphFont"/>
    <w:uiPriority w:val="99"/>
    <w:unhideWhenUsed/>
    <w:rsid w:val="006505D3"/>
    <w:rPr>
      <w:color w:val="0000FF"/>
      <w:u w:val="single"/>
    </w:rPr>
  </w:style>
  <w:style w:type="paragraph" w:customStyle="1" w:styleId="fz-14">
    <w:name w:val="fz-14"/>
    <w:basedOn w:val="Normal"/>
    <w:rsid w:val="006505D3"/>
    <w:pPr>
      <w:spacing w:before="100" w:beforeAutospacing="1" w:after="100" w:afterAutospacing="1"/>
    </w:pPr>
    <w:rPr>
      <w:rFonts w:eastAsia="Times New Roman" w:cs="Times New Roman"/>
      <w:lang w:eastAsia="zh-TW"/>
    </w:rPr>
  </w:style>
  <w:style w:type="paragraph" w:customStyle="1" w:styleId="TableCaptions">
    <w:name w:val="Table Captions"/>
    <w:basedOn w:val="Normal"/>
    <w:next w:val="Normal"/>
    <w:qFormat/>
    <w:rsid w:val="005F7870"/>
    <w:pPr>
      <w:spacing w:before="120" w:after="120"/>
      <w:jc w:val="center"/>
    </w:pPr>
    <w:rPr>
      <w:rFonts w:eastAsia="Batang"/>
      <w:b/>
      <w:szCs w:val="22"/>
    </w:rPr>
  </w:style>
  <w:style w:type="paragraph" w:customStyle="1" w:styleId="FootnoteText1">
    <w:name w:val="Footnote Text1"/>
    <w:basedOn w:val="Normal"/>
    <w:qFormat/>
    <w:rsid w:val="005F7870"/>
    <w:pPr>
      <w:spacing w:after="120"/>
      <w:ind w:firstLine="720"/>
    </w:pPr>
    <w:rPr>
      <w:rFonts w:eastAsia="Batang"/>
      <w:sz w:val="20"/>
      <w:szCs w:val="22"/>
    </w:rPr>
  </w:style>
  <w:style w:type="table" w:styleId="TableGrid">
    <w:name w:val="Table Grid"/>
    <w:basedOn w:val="TableNormal"/>
    <w:uiPriority w:val="39"/>
    <w:rsid w:val="005F7870"/>
    <w:rPr>
      <w:rFonts w:eastAsia="Batang"/>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870"/>
    <w:pPr>
      <w:spacing w:after="240" w:line="276" w:lineRule="auto"/>
      <w:ind w:left="720"/>
      <w:contextualSpacing/>
    </w:pPr>
    <w:rPr>
      <w:rFonts w:ascii="Arial" w:eastAsia="Batang" w:hAnsi="Arial"/>
      <w:szCs w:val="22"/>
    </w:rPr>
  </w:style>
  <w:style w:type="paragraph" w:customStyle="1" w:styleId="Textindent">
    <w:name w:val="Text indent"/>
    <w:basedOn w:val="Normal"/>
    <w:qFormat/>
    <w:rsid w:val="00E13213"/>
    <w:pPr>
      <w:spacing w:line="480" w:lineRule="auto"/>
      <w:ind w:firstLine="720"/>
    </w:pPr>
    <w:rPr>
      <w:rFonts w:eastAsia="Batang"/>
      <w:szCs w:val="22"/>
    </w:rPr>
  </w:style>
  <w:style w:type="paragraph" w:customStyle="1" w:styleId="Textnoindent">
    <w:name w:val="Text no indent"/>
    <w:basedOn w:val="Textindent"/>
    <w:qFormat/>
    <w:rsid w:val="00E13213"/>
    <w:pPr>
      <w:ind w:firstLine="0"/>
    </w:pPr>
  </w:style>
  <w:style w:type="paragraph" w:customStyle="1" w:styleId="FigureCaptions">
    <w:name w:val="Figure Captions"/>
    <w:basedOn w:val="Normal"/>
    <w:qFormat/>
    <w:rsid w:val="00E13213"/>
    <w:pPr>
      <w:spacing w:before="120" w:after="240"/>
      <w:jc w:val="center"/>
    </w:pPr>
    <w:rPr>
      <w:rFonts w:eastAsia="Batang"/>
      <w:b/>
      <w:szCs w:val="22"/>
    </w:rPr>
  </w:style>
  <w:style w:type="character" w:customStyle="1" w:styleId="UnresolvedMention">
    <w:name w:val="Unresolved Mention"/>
    <w:basedOn w:val="DefaultParagraphFont"/>
    <w:uiPriority w:val="99"/>
    <w:semiHidden/>
    <w:unhideWhenUsed/>
    <w:rsid w:val="00E41A99"/>
    <w:rPr>
      <w:color w:val="605E5C"/>
      <w:shd w:val="clear" w:color="auto" w:fill="E1DFDD"/>
    </w:rPr>
  </w:style>
  <w:style w:type="character" w:styleId="FollowedHyperlink">
    <w:name w:val="FollowedHyperlink"/>
    <w:basedOn w:val="DefaultParagraphFont"/>
    <w:uiPriority w:val="99"/>
    <w:semiHidden/>
    <w:unhideWhenUsed/>
    <w:rsid w:val="003834CA"/>
    <w:rPr>
      <w:color w:val="954F72" w:themeColor="followedHyperlink"/>
      <w:u w:val="single"/>
    </w:rPr>
  </w:style>
  <w:style w:type="character" w:customStyle="1" w:styleId="Heading4Char">
    <w:name w:val="Heading 4 Char"/>
    <w:basedOn w:val="DefaultParagraphFont"/>
    <w:link w:val="Heading4"/>
    <w:uiPriority w:val="9"/>
    <w:rsid w:val="007D1FD6"/>
    <w:rPr>
      <w:rFonts w:asciiTheme="majorHAnsi" w:eastAsiaTheme="majorEastAsia" w:hAnsiTheme="majorHAnsi" w:cstheme="majorBidi"/>
      <w:i/>
      <w:iCs/>
      <w:color w:val="2E74B5" w:themeColor="accent1" w:themeShade="BF"/>
      <w:kern w:val="0"/>
      <w:szCs w:val="24"/>
      <w:lang w:eastAsia="en-US"/>
    </w:rPr>
  </w:style>
  <w:style w:type="paragraph" w:styleId="HTMLPreformatted">
    <w:name w:val="HTML Preformatted"/>
    <w:basedOn w:val="Normal"/>
    <w:link w:val="HTMLPreformattedChar"/>
    <w:uiPriority w:val="99"/>
    <w:unhideWhenUsed/>
    <w:rsid w:val="003E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rsid w:val="003E18BB"/>
    <w:rPr>
      <w:rFonts w:ascii="Courier New" w:eastAsia="Times New Roman" w:hAnsi="Courier New" w:cs="Courier New"/>
      <w:kern w:val="0"/>
      <w:sz w:val="20"/>
      <w:szCs w:val="20"/>
    </w:rPr>
  </w:style>
  <w:style w:type="character" w:customStyle="1" w:styleId="y2iqfc">
    <w:name w:val="y2iqfc"/>
    <w:basedOn w:val="DefaultParagraphFont"/>
    <w:rsid w:val="003E18BB"/>
  </w:style>
  <w:style w:type="character" w:customStyle="1" w:styleId="hgkelc">
    <w:name w:val="hgkelc"/>
    <w:basedOn w:val="DefaultParagraphFont"/>
    <w:rsid w:val="001C5D73"/>
  </w:style>
  <w:style w:type="paragraph" w:styleId="NormalWeb">
    <w:name w:val="Normal (Web)"/>
    <w:basedOn w:val="Normal"/>
    <w:uiPriority w:val="99"/>
    <w:unhideWhenUsed/>
    <w:rsid w:val="003A5A40"/>
    <w:pPr>
      <w:spacing w:before="100" w:beforeAutospacing="1" w:after="100" w:afterAutospacing="1"/>
    </w:pPr>
    <w:rPr>
      <w:rFonts w:eastAsia="Times New Roman" w:cs="Times New Roman"/>
      <w:lang w:eastAsia="zh-TW"/>
    </w:rPr>
  </w:style>
  <w:style w:type="paragraph" w:styleId="Footer">
    <w:name w:val="footer"/>
    <w:basedOn w:val="Normal"/>
    <w:link w:val="FooterChar"/>
    <w:uiPriority w:val="99"/>
    <w:unhideWhenUsed/>
    <w:rsid w:val="00781B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81B0B"/>
    <w:rPr>
      <w:rFonts w:ascii="Times New Roman" w:eastAsia="PMingLiU" w:hAnsi="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98691">
      <w:bodyDiv w:val="1"/>
      <w:marLeft w:val="0"/>
      <w:marRight w:val="0"/>
      <w:marTop w:val="0"/>
      <w:marBottom w:val="0"/>
      <w:divBdr>
        <w:top w:val="none" w:sz="0" w:space="0" w:color="auto"/>
        <w:left w:val="none" w:sz="0" w:space="0" w:color="auto"/>
        <w:bottom w:val="none" w:sz="0" w:space="0" w:color="auto"/>
        <w:right w:val="none" w:sz="0" w:space="0" w:color="auto"/>
      </w:divBdr>
    </w:div>
    <w:div w:id="719860078">
      <w:bodyDiv w:val="1"/>
      <w:marLeft w:val="0"/>
      <w:marRight w:val="0"/>
      <w:marTop w:val="0"/>
      <w:marBottom w:val="0"/>
      <w:divBdr>
        <w:top w:val="none" w:sz="0" w:space="0" w:color="auto"/>
        <w:left w:val="none" w:sz="0" w:space="0" w:color="auto"/>
        <w:bottom w:val="none" w:sz="0" w:space="0" w:color="auto"/>
        <w:right w:val="none" w:sz="0" w:space="0" w:color="auto"/>
      </w:divBdr>
    </w:div>
    <w:div w:id="933976026">
      <w:bodyDiv w:val="1"/>
      <w:marLeft w:val="0"/>
      <w:marRight w:val="0"/>
      <w:marTop w:val="0"/>
      <w:marBottom w:val="0"/>
      <w:divBdr>
        <w:top w:val="none" w:sz="0" w:space="0" w:color="auto"/>
        <w:left w:val="none" w:sz="0" w:space="0" w:color="auto"/>
        <w:bottom w:val="none" w:sz="0" w:space="0" w:color="auto"/>
        <w:right w:val="none" w:sz="0" w:space="0" w:color="auto"/>
      </w:divBdr>
    </w:div>
    <w:div w:id="1417902393">
      <w:bodyDiv w:val="1"/>
      <w:marLeft w:val="0"/>
      <w:marRight w:val="0"/>
      <w:marTop w:val="0"/>
      <w:marBottom w:val="0"/>
      <w:divBdr>
        <w:top w:val="none" w:sz="0" w:space="0" w:color="auto"/>
        <w:left w:val="none" w:sz="0" w:space="0" w:color="auto"/>
        <w:bottom w:val="none" w:sz="0" w:space="0" w:color="auto"/>
        <w:right w:val="none" w:sz="0" w:space="0" w:color="auto"/>
      </w:divBdr>
      <w:divsChild>
        <w:div w:id="66415170">
          <w:marLeft w:val="0"/>
          <w:marRight w:val="0"/>
          <w:marTop w:val="0"/>
          <w:marBottom w:val="0"/>
          <w:divBdr>
            <w:top w:val="none" w:sz="0" w:space="0" w:color="auto"/>
            <w:left w:val="none" w:sz="0" w:space="0" w:color="auto"/>
            <w:bottom w:val="none" w:sz="0" w:space="0" w:color="auto"/>
            <w:right w:val="none" w:sz="0" w:space="0" w:color="auto"/>
          </w:divBdr>
        </w:div>
        <w:div w:id="2020696346">
          <w:marLeft w:val="0"/>
          <w:marRight w:val="0"/>
          <w:marTop w:val="0"/>
          <w:marBottom w:val="0"/>
          <w:divBdr>
            <w:top w:val="none" w:sz="0" w:space="0" w:color="auto"/>
            <w:left w:val="none" w:sz="0" w:space="0" w:color="auto"/>
            <w:bottom w:val="none" w:sz="0" w:space="0" w:color="auto"/>
            <w:right w:val="none" w:sz="0" w:space="0" w:color="auto"/>
          </w:divBdr>
          <w:divsChild>
            <w:div w:id="450823486">
              <w:marLeft w:val="0"/>
              <w:marRight w:val="0"/>
              <w:marTop w:val="0"/>
              <w:marBottom w:val="0"/>
              <w:divBdr>
                <w:top w:val="none" w:sz="0" w:space="0" w:color="auto"/>
                <w:left w:val="none" w:sz="0" w:space="0" w:color="auto"/>
                <w:bottom w:val="none" w:sz="0" w:space="0" w:color="auto"/>
                <w:right w:val="none" w:sz="0" w:space="0" w:color="auto"/>
              </w:divBdr>
            </w:div>
            <w:div w:id="8898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303">
      <w:bodyDiv w:val="1"/>
      <w:marLeft w:val="0"/>
      <w:marRight w:val="0"/>
      <w:marTop w:val="0"/>
      <w:marBottom w:val="0"/>
      <w:divBdr>
        <w:top w:val="none" w:sz="0" w:space="0" w:color="auto"/>
        <w:left w:val="none" w:sz="0" w:space="0" w:color="auto"/>
        <w:bottom w:val="none" w:sz="0" w:space="0" w:color="auto"/>
        <w:right w:val="none" w:sz="0" w:space="0" w:color="auto"/>
      </w:divBdr>
      <w:divsChild>
        <w:div w:id="2145584322">
          <w:marLeft w:val="0"/>
          <w:marRight w:val="0"/>
          <w:marTop w:val="0"/>
          <w:marBottom w:val="0"/>
          <w:divBdr>
            <w:top w:val="none" w:sz="0" w:space="0" w:color="auto"/>
            <w:left w:val="none" w:sz="0" w:space="0" w:color="auto"/>
            <w:bottom w:val="none" w:sz="0" w:space="0" w:color="auto"/>
            <w:right w:val="none" w:sz="0" w:space="0" w:color="auto"/>
          </w:divBdr>
        </w:div>
        <w:div w:id="1905145788">
          <w:marLeft w:val="0"/>
          <w:marRight w:val="0"/>
          <w:marTop w:val="0"/>
          <w:marBottom w:val="0"/>
          <w:divBdr>
            <w:top w:val="none" w:sz="0" w:space="0" w:color="auto"/>
            <w:left w:val="none" w:sz="0" w:space="0" w:color="auto"/>
            <w:bottom w:val="none" w:sz="0" w:space="0" w:color="auto"/>
            <w:right w:val="none" w:sz="0" w:space="0" w:color="auto"/>
          </w:divBdr>
        </w:div>
      </w:divsChild>
    </w:div>
    <w:div w:id="1631130601">
      <w:bodyDiv w:val="1"/>
      <w:marLeft w:val="0"/>
      <w:marRight w:val="0"/>
      <w:marTop w:val="0"/>
      <w:marBottom w:val="0"/>
      <w:divBdr>
        <w:top w:val="none" w:sz="0" w:space="0" w:color="auto"/>
        <w:left w:val="none" w:sz="0" w:space="0" w:color="auto"/>
        <w:bottom w:val="none" w:sz="0" w:space="0" w:color="auto"/>
        <w:right w:val="none" w:sz="0" w:space="0" w:color="auto"/>
      </w:divBdr>
      <w:divsChild>
        <w:div w:id="968894843">
          <w:marLeft w:val="0"/>
          <w:marRight w:val="0"/>
          <w:marTop w:val="0"/>
          <w:marBottom w:val="0"/>
          <w:divBdr>
            <w:top w:val="none" w:sz="0" w:space="0" w:color="auto"/>
            <w:left w:val="none" w:sz="0" w:space="0" w:color="auto"/>
            <w:bottom w:val="none" w:sz="0" w:space="0" w:color="auto"/>
            <w:right w:val="none" w:sz="0" w:space="0" w:color="auto"/>
          </w:divBdr>
          <w:divsChild>
            <w:div w:id="1205485013">
              <w:marLeft w:val="0"/>
              <w:marRight w:val="0"/>
              <w:marTop w:val="0"/>
              <w:marBottom w:val="0"/>
              <w:divBdr>
                <w:top w:val="none" w:sz="0" w:space="0" w:color="auto"/>
                <w:left w:val="none" w:sz="0" w:space="0" w:color="auto"/>
                <w:bottom w:val="none" w:sz="0" w:space="0" w:color="auto"/>
                <w:right w:val="none" w:sz="0" w:space="0" w:color="auto"/>
              </w:divBdr>
              <w:divsChild>
                <w:div w:id="14938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79007">
      <w:bodyDiv w:val="1"/>
      <w:marLeft w:val="0"/>
      <w:marRight w:val="0"/>
      <w:marTop w:val="0"/>
      <w:marBottom w:val="0"/>
      <w:divBdr>
        <w:top w:val="none" w:sz="0" w:space="0" w:color="auto"/>
        <w:left w:val="none" w:sz="0" w:space="0" w:color="auto"/>
        <w:bottom w:val="none" w:sz="0" w:space="0" w:color="auto"/>
        <w:right w:val="none" w:sz="0" w:space="0" w:color="auto"/>
      </w:divBdr>
      <w:divsChild>
        <w:div w:id="1570190923">
          <w:marLeft w:val="0"/>
          <w:marRight w:val="0"/>
          <w:marTop w:val="0"/>
          <w:marBottom w:val="0"/>
          <w:divBdr>
            <w:top w:val="none" w:sz="0" w:space="0" w:color="auto"/>
            <w:left w:val="none" w:sz="0" w:space="0" w:color="auto"/>
            <w:bottom w:val="none" w:sz="0" w:space="0" w:color="auto"/>
            <w:right w:val="none" w:sz="0" w:space="0" w:color="auto"/>
          </w:divBdr>
          <w:divsChild>
            <w:div w:id="1769740092">
              <w:marLeft w:val="0"/>
              <w:marRight w:val="0"/>
              <w:marTop w:val="0"/>
              <w:marBottom w:val="0"/>
              <w:divBdr>
                <w:top w:val="none" w:sz="0" w:space="0" w:color="auto"/>
                <w:left w:val="none" w:sz="0" w:space="0" w:color="auto"/>
                <w:bottom w:val="none" w:sz="0" w:space="0" w:color="auto"/>
                <w:right w:val="none" w:sz="0" w:space="0" w:color="auto"/>
              </w:divBdr>
              <w:divsChild>
                <w:div w:id="667444531">
                  <w:marLeft w:val="0"/>
                  <w:marRight w:val="0"/>
                  <w:marTop w:val="0"/>
                  <w:marBottom w:val="0"/>
                  <w:divBdr>
                    <w:top w:val="none" w:sz="0" w:space="0" w:color="auto"/>
                    <w:left w:val="none" w:sz="0" w:space="0" w:color="auto"/>
                    <w:bottom w:val="none" w:sz="0" w:space="0" w:color="auto"/>
                    <w:right w:val="none" w:sz="0" w:space="0" w:color="auto"/>
                  </w:divBdr>
                  <w:divsChild>
                    <w:div w:id="427848076">
                      <w:marLeft w:val="0"/>
                      <w:marRight w:val="0"/>
                      <w:marTop w:val="0"/>
                      <w:marBottom w:val="0"/>
                      <w:divBdr>
                        <w:top w:val="none" w:sz="0" w:space="0" w:color="auto"/>
                        <w:left w:val="none" w:sz="0" w:space="0" w:color="auto"/>
                        <w:bottom w:val="none" w:sz="0" w:space="0" w:color="auto"/>
                        <w:right w:val="none" w:sz="0" w:space="0" w:color="auto"/>
                      </w:divBdr>
                      <w:divsChild>
                        <w:div w:id="6462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660873">
          <w:marLeft w:val="0"/>
          <w:marRight w:val="0"/>
          <w:marTop w:val="0"/>
          <w:marBottom w:val="0"/>
          <w:divBdr>
            <w:top w:val="none" w:sz="0" w:space="0" w:color="auto"/>
            <w:left w:val="none" w:sz="0" w:space="0" w:color="auto"/>
            <w:bottom w:val="none" w:sz="0" w:space="0" w:color="auto"/>
            <w:right w:val="none" w:sz="0" w:space="0" w:color="auto"/>
          </w:divBdr>
          <w:divsChild>
            <w:div w:id="2103335203">
              <w:marLeft w:val="0"/>
              <w:marRight w:val="0"/>
              <w:marTop w:val="0"/>
              <w:marBottom w:val="0"/>
              <w:divBdr>
                <w:top w:val="none" w:sz="0" w:space="0" w:color="auto"/>
                <w:left w:val="none" w:sz="0" w:space="0" w:color="auto"/>
                <w:bottom w:val="none" w:sz="0" w:space="0" w:color="auto"/>
                <w:right w:val="none" w:sz="0" w:space="0" w:color="auto"/>
              </w:divBdr>
              <w:divsChild>
                <w:div w:id="1467623607">
                  <w:marLeft w:val="0"/>
                  <w:marRight w:val="0"/>
                  <w:marTop w:val="0"/>
                  <w:marBottom w:val="0"/>
                  <w:divBdr>
                    <w:top w:val="none" w:sz="0" w:space="0" w:color="auto"/>
                    <w:left w:val="none" w:sz="0" w:space="0" w:color="auto"/>
                    <w:bottom w:val="none" w:sz="0" w:space="0" w:color="auto"/>
                    <w:right w:val="none" w:sz="0" w:space="0" w:color="auto"/>
                  </w:divBdr>
                  <w:divsChild>
                    <w:div w:id="21372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78946">
      <w:bodyDiv w:val="1"/>
      <w:marLeft w:val="0"/>
      <w:marRight w:val="0"/>
      <w:marTop w:val="0"/>
      <w:marBottom w:val="0"/>
      <w:divBdr>
        <w:top w:val="none" w:sz="0" w:space="0" w:color="auto"/>
        <w:left w:val="none" w:sz="0" w:space="0" w:color="auto"/>
        <w:bottom w:val="none" w:sz="0" w:space="0" w:color="auto"/>
        <w:right w:val="none" w:sz="0" w:space="0" w:color="auto"/>
      </w:divBdr>
    </w:div>
    <w:div w:id="1967084829">
      <w:bodyDiv w:val="1"/>
      <w:marLeft w:val="0"/>
      <w:marRight w:val="0"/>
      <w:marTop w:val="0"/>
      <w:marBottom w:val="0"/>
      <w:divBdr>
        <w:top w:val="none" w:sz="0" w:space="0" w:color="auto"/>
        <w:left w:val="none" w:sz="0" w:space="0" w:color="auto"/>
        <w:bottom w:val="none" w:sz="0" w:space="0" w:color="auto"/>
        <w:right w:val="none" w:sz="0" w:space="0" w:color="auto"/>
      </w:divBdr>
      <w:divsChild>
        <w:div w:id="914514837">
          <w:marLeft w:val="0"/>
          <w:marRight w:val="0"/>
          <w:marTop w:val="0"/>
          <w:marBottom w:val="0"/>
          <w:divBdr>
            <w:top w:val="none" w:sz="0" w:space="0" w:color="auto"/>
            <w:left w:val="none" w:sz="0" w:space="0" w:color="auto"/>
            <w:bottom w:val="none" w:sz="0" w:space="0" w:color="auto"/>
            <w:right w:val="none" w:sz="0" w:space="0" w:color="auto"/>
          </w:divBdr>
          <w:divsChild>
            <w:div w:id="1060982594">
              <w:marLeft w:val="0"/>
              <w:marRight w:val="0"/>
              <w:marTop w:val="0"/>
              <w:marBottom w:val="0"/>
              <w:divBdr>
                <w:top w:val="none" w:sz="0" w:space="0" w:color="auto"/>
                <w:left w:val="none" w:sz="0" w:space="0" w:color="auto"/>
                <w:bottom w:val="none" w:sz="0" w:space="0" w:color="auto"/>
                <w:right w:val="none" w:sz="0" w:space="0" w:color="auto"/>
              </w:divBdr>
              <w:divsChild>
                <w:div w:id="335495404">
                  <w:marLeft w:val="0"/>
                  <w:marRight w:val="0"/>
                  <w:marTop w:val="0"/>
                  <w:marBottom w:val="0"/>
                  <w:divBdr>
                    <w:top w:val="none" w:sz="0" w:space="0" w:color="auto"/>
                    <w:left w:val="none" w:sz="0" w:space="0" w:color="auto"/>
                    <w:bottom w:val="none" w:sz="0" w:space="0" w:color="auto"/>
                    <w:right w:val="none" w:sz="0" w:space="0" w:color="auto"/>
                  </w:divBdr>
                  <w:divsChild>
                    <w:div w:id="13576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901418">
      <w:bodyDiv w:val="1"/>
      <w:marLeft w:val="0"/>
      <w:marRight w:val="0"/>
      <w:marTop w:val="0"/>
      <w:marBottom w:val="0"/>
      <w:divBdr>
        <w:top w:val="none" w:sz="0" w:space="0" w:color="auto"/>
        <w:left w:val="none" w:sz="0" w:space="0" w:color="auto"/>
        <w:bottom w:val="none" w:sz="0" w:space="0" w:color="auto"/>
        <w:right w:val="none" w:sz="0" w:space="0" w:color="auto"/>
      </w:divBdr>
      <w:divsChild>
        <w:div w:id="927883938">
          <w:marLeft w:val="0"/>
          <w:marRight w:val="0"/>
          <w:marTop w:val="0"/>
          <w:marBottom w:val="0"/>
          <w:divBdr>
            <w:top w:val="none" w:sz="0" w:space="0" w:color="auto"/>
            <w:left w:val="none" w:sz="0" w:space="0" w:color="auto"/>
            <w:bottom w:val="none" w:sz="0" w:space="0" w:color="auto"/>
            <w:right w:val="none" w:sz="0" w:space="0" w:color="auto"/>
          </w:divBdr>
          <w:divsChild>
            <w:div w:id="1676302320">
              <w:marLeft w:val="0"/>
              <w:marRight w:val="0"/>
              <w:marTop w:val="0"/>
              <w:marBottom w:val="0"/>
              <w:divBdr>
                <w:top w:val="none" w:sz="0" w:space="0" w:color="auto"/>
                <w:left w:val="none" w:sz="0" w:space="0" w:color="auto"/>
                <w:bottom w:val="none" w:sz="0" w:space="0" w:color="auto"/>
                <w:right w:val="none" w:sz="0" w:space="0" w:color="auto"/>
              </w:divBdr>
              <w:divsChild>
                <w:div w:id="1323579335">
                  <w:marLeft w:val="0"/>
                  <w:marRight w:val="0"/>
                  <w:marTop w:val="0"/>
                  <w:marBottom w:val="0"/>
                  <w:divBdr>
                    <w:top w:val="none" w:sz="0" w:space="0" w:color="auto"/>
                    <w:left w:val="none" w:sz="0" w:space="0" w:color="auto"/>
                    <w:bottom w:val="none" w:sz="0" w:space="0" w:color="auto"/>
                    <w:right w:val="none" w:sz="0" w:space="0" w:color="auto"/>
                  </w:divBdr>
                  <w:divsChild>
                    <w:div w:id="7973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cnbible.com/genesis/1-27.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ohk.org/zh/product/%E3%80%8A%E7%87%9F%E5%95%86%E8%BD%89%E5%8C%96%E2%94%80%E5%85%A5%E9%96%80%E7%AF%87%E3%80%8B/" TargetMode="External"/><Relationship Id="rId3" Type="http://schemas.openxmlformats.org/officeDocument/2006/relationships/hyperlink" Target="https://cnbible.com/colossians/2-6.htm" TargetMode="External"/><Relationship Id="rId7" Type="http://schemas.openxmlformats.org/officeDocument/2006/relationships/hyperlink" Target="https://aohk.org/zh/product/%E3%80%8A%E7%87%9F%E5%95%86%E8%BD%89%E5%8C%96%E2%94%80%E5%85%A5%E9%96%80%E7%AF%87%E3%80%8B/" TargetMode="External"/><Relationship Id="rId2" Type="http://schemas.openxmlformats.org/officeDocument/2006/relationships/hyperlink" Target="https://aohk.org/zh/product/%E3%80%8A%E7%87%9F%E5%95%86%E8%BD%89%E5%8C%96%E2%94%80%E5%85%A5%E9%96%80%E7%AF%87%E3%80%8B/" TargetMode="External"/><Relationship Id="rId1" Type="http://schemas.openxmlformats.org/officeDocument/2006/relationships/hyperlink" Target="https://aohk.org/zh/product/%E3%80%8A%E7%87%9F%E5%95%86%E8%BD%89%E5%8C%96%E2%94%80%E5%85%A5%E9%96%80%E7%AF%87%E3%80%8B/" TargetMode="External"/><Relationship Id="rId6" Type="http://schemas.openxmlformats.org/officeDocument/2006/relationships/hyperlink" Target="https://doi.org/10.1177/009182967800600203" TargetMode="External"/><Relationship Id="rId5" Type="http://schemas.openxmlformats.org/officeDocument/2006/relationships/hyperlink" Target="https://journals.sagepub.com/toc/misb/6/2" TargetMode="External"/><Relationship Id="rId4" Type="http://schemas.openxmlformats.org/officeDocument/2006/relationships/hyperlink" Target="https://journals.sagepub.com/doi/10.1177/009182967800600203?icid=int.sj-abstract.similar-articl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66FB-9D40-48B9-B29F-BA219ED5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Western Seminary</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Enoch Wan</dc:creator>
  <cp:lastModifiedBy>joanna wang</cp:lastModifiedBy>
  <cp:revision>2</cp:revision>
  <cp:lastPrinted>2024-01-03T06:45:00Z</cp:lastPrinted>
  <dcterms:created xsi:type="dcterms:W3CDTF">2024-01-03T22:14:00Z</dcterms:created>
  <dcterms:modified xsi:type="dcterms:W3CDTF">2024-01-03T22:14:00Z</dcterms:modified>
</cp:coreProperties>
</file>