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63D4D" w14:textId="7F17FB50" w:rsidR="004144BE" w:rsidRPr="00520FEF" w:rsidRDefault="004144BE" w:rsidP="00520FEF">
      <w:pPr>
        <w:pStyle w:val="NormalWeb"/>
        <w:shd w:val="clear" w:color="auto" w:fill="FFFFFF"/>
        <w:spacing w:line="360" w:lineRule="auto"/>
        <w:jc w:val="center"/>
        <w:rPr>
          <w:rFonts w:ascii="Calibri" w:eastAsiaTheme="minorEastAsia" w:hAnsi="Calibri" w:cs="Calibri"/>
          <w:b/>
          <w:bCs/>
          <w:sz w:val="28"/>
          <w:szCs w:val="28"/>
        </w:rPr>
      </w:pPr>
      <w:bookmarkStart w:id="0" w:name="_GoBack"/>
      <w:bookmarkEnd w:id="0"/>
      <w:r w:rsidRPr="00520FEF">
        <w:rPr>
          <w:rFonts w:ascii="Calibri" w:eastAsiaTheme="minorEastAsia" w:hAnsi="Calibri" w:cs="Calibri"/>
          <w:b/>
          <w:bCs/>
          <w:sz w:val="28"/>
          <w:szCs w:val="28"/>
        </w:rPr>
        <w:t>短宣手記</w:t>
      </w:r>
      <w:r w:rsidRPr="00520FEF">
        <w:rPr>
          <w:rFonts w:ascii="Calibri" w:eastAsiaTheme="minorEastAsia" w:hAnsi="Calibri" w:cs="Calibri"/>
          <w:b/>
          <w:bCs/>
          <w:sz w:val="28"/>
          <w:szCs w:val="28"/>
        </w:rPr>
        <w:t xml:space="preserve"> </w:t>
      </w:r>
    </w:p>
    <w:p w14:paraId="0BBC84EF" w14:textId="3C38A705" w:rsidR="004144BE" w:rsidRPr="00520FEF" w:rsidRDefault="004144BE" w:rsidP="00520FEF">
      <w:pPr>
        <w:pStyle w:val="NormalWeb"/>
        <w:shd w:val="clear" w:color="auto" w:fill="FFFFFF"/>
        <w:spacing w:line="360" w:lineRule="auto"/>
        <w:rPr>
          <w:rFonts w:ascii="Calibri" w:eastAsiaTheme="minorEastAsia" w:hAnsi="Calibri" w:cs="Calibri"/>
        </w:rPr>
      </w:pPr>
      <w:r w:rsidRPr="00520FEF">
        <w:rPr>
          <w:rFonts w:ascii="Calibri" w:eastAsiaTheme="minorEastAsia" w:hAnsi="Calibri" w:cs="Calibri"/>
        </w:rPr>
        <w:t>-------------------------------------------------------------------------</w:t>
      </w:r>
      <w:r w:rsidR="00520FEF">
        <w:rPr>
          <w:rFonts w:ascii="Calibri" w:eastAsiaTheme="minorEastAsia" w:hAnsi="Calibri" w:cs="Calibri" w:hint="eastAsia"/>
        </w:rPr>
        <w:t>-------------------</w:t>
      </w:r>
      <w:r w:rsidRPr="00520FEF">
        <w:rPr>
          <w:rFonts w:ascii="Calibri" w:eastAsiaTheme="minorEastAsia" w:hAnsi="Calibri" w:cs="Calibri"/>
        </w:rPr>
        <w:t xml:space="preserve">---------------------------------- </w:t>
      </w:r>
    </w:p>
    <w:p w14:paraId="728E9EC3" w14:textId="3AB481D0" w:rsidR="004144BE" w:rsidRPr="00520FEF" w:rsidRDefault="00E27A9F" w:rsidP="00520FEF">
      <w:pPr>
        <w:spacing w:after="0" w:line="360" w:lineRule="auto"/>
        <w:jc w:val="center"/>
        <w:rPr>
          <w:rFonts w:ascii="Calibri" w:hAnsi="Calibri" w:cs="Calibri"/>
          <w:b/>
          <w:bCs/>
          <w:kern w:val="0"/>
          <w:sz w:val="28"/>
          <w:szCs w:val="28"/>
          <w14:ligatures w14:val="none"/>
        </w:rPr>
      </w:pPr>
      <w:r w:rsidRPr="00520FEF">
        <w:rPr>
          <w:rFonts w:ascii="Calibri" w:hAnsi="Calibri" w:cs="Calibri"/>
          <w:b/>
          <w:bCs/>
          <w:kern w:val="0"/>
          <w:sz w:val="28"/>
          <w:szCs w:val="28"/>
          <w14:ligatures w14:val="none"/>
        </w:rPr>
        <w:t>白髮多少丈</w:t>
      </w:r>
    </w:p>
    <w:p w14:paraId="474878B8" w14:textId="77777777" w:rsidR="00E27A9F" w:rsidRPr="00520FEF" w:rsidRDefault="00E27A9F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</w:p>
    <w:p w14:paraId="6B29C677" w14:textId="4000F58A" w:rsidR="00520FEF" w:rsidRPr="00520FEF" w:rsidRDefault="00520FEF" w:rsidP="00520FEF">
      <w:pPr>
        <w:spacing w:after="0" w:line="36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520FEF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520FEF">
        <w:rPr>
          <w:rFonts w:ascii="Calibri" w:hAnsi="Calibri" w:cs="Calibri"/>
          <w:b/>
          <w:bCs/>
          <w:sz w:val="28"/>
          <w:szCs w:val="28"/>
        </w:rPr>
        <w:t>林俊</w:t>
      </w:r>
    </w:p>
    <w:p w14:paraId="420CA10C" w14:textId="77777777" w:rsidR="00520FEF" w:rsidRPr="00520FEF" w:rsidRDefault="00520FEF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</w:p>
    <w:p w14:paraId="12F78289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我和師母五月八日返回香港述職，至今四個多星期，但仍在克服時差的問題。不知道是否掛念圖盧茲，而有時差，或是倒轉。李白以三千丈白髮來說自己的離愁。我也有，但處境和心境很大區別。因為我們多有功成身退之感。對圖城、巴黎或奧爾良（</w:t>
      </w:r>
      <w:r w:rsidRPr="00520FEF">
        <w:rPr>
          <w:rFonts w:ascii="Calibri" w:hAnsi="Calibri" w:cs="Calibri"/>
          <w:kern w:val="0"/>
          <w14:ligatures w14:val="none"/>
        </w:rPr>
        <w:t>Orlean</w:t>
      </w:r>
      <w:r w:rsidRPr="00520FEF">
        <w:rPr>
          <w:rFonts w:ascii="Calibri" w:hAnsi="Calibri" w:cs="Calibri"/>
          <w:kern w:val="0"/>
          <w14:ligatures w14:val="none"/>
        </w:rPr>
        <w:t>），都覺得回應了須做的。</w:t>
      </w:r>
    </w:p>
    <w:p w14:paraId="3C576BA8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3CD78E83" w14:textId="34830272" w:rsidR="00E27A9F" w:rsidRPr="00520FEF" w:rsidRDefault="00E27A9F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noProof/>
          <w:kern w:val="0"/>
        </w:rPr>
        <w:drawing>
          <wp:inline distT="0" distB="0" distL="0" distR="0" wp14:anchorId="21019480" wp14:editId="06925D3C">
            <wp:extent cx="3818534" cy="2661049"/>
            <wp:effectExtent l="0" t="0" r="0" b="6350"/>
            <wp:docPr id="1630322455" name="Picture 20" descr="A person taking a selfie in a room with chairs and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22455" name="Picture 20" descr="A person taking a selfie in a room with chairs and a cros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063" cy="271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3FA0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00C9D41E" w14:textId="1E6CB068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我這次體會到宣教學其中一課是如何處理別離。這不是只指離愁別緒，而更多是如何作恰當的責任交代。從去年九月由港返圖盧茲前，已經和我的差會有默契，會在今年一月份就結束在圖城的事工，因要進行為未來宣教工場籌備及舖排。所以返圖城後，就開始先交下部分行政工作，然後步向劃個完美句號的目標，但在實踐中我衡量處境後，改為三月初才</w:t>
      </w:r>
      <w:r w:rsidRPr="00520FEF">
        <w:rPr>
          <w:rFonts w:ascii="Calibri" w:hAnsi="Calibri" w:cs="Calibri"/>
          <w:kern w:val="0"/>
          <w14:ligatures w14:val="none"/>
        </w:rPr>
        <w:lastRenderedPageBreak/>
        <w:t>結束工作，三至四月去了三次巴黎支援需要的教會，也去了一趟泰澤（</w:t>
      </w:r>
      <w:r w:rsidRPr="00520FEF">
        <w:rPr>
          <w:rFonts w:ascii="Calibri" w:hAnsi="Calibri" w:cs="Calibri"/>
          <w:kern w:val="0"/>
          <w14:ligatures w14:val="none"/>
        </w:rPr>
        <w:t>Tazie</w:t>
      </w:r>
      <w:r w:rsidRPr="00520FEF">
        <w:rPr>
          <w:rFonts w:ascii="Calibri" w:hAnsi="Calibri" w:cs="Calibri"/>
          <w:kern w:val="0"/>
          <w14:ligatures w14:val="none"/>
        </w:rPr>
        <w:t>）靜修，五月初才返港。</w:t>
      </w:r>
    </w:p>
    <w:p w14:paraId="59DB2C55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71F044D2" w14:textId="298D1F9B" w:rsidR="00E27A9F" w:rsidRDefault="00E27A9F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noProof/>
          <w:kern w:val="0"/>
        </w:rPr>
        <w:drawing>
          <wp:inline distT="0" distB="0" distL="0" distR="0" wp14:anchorId="260245C4" wp14:editId="73E1A2DA">
            <wp:extent cx="3919993" cy="2733675"/>
            <wp:effectExtent l="0" t="0" r="4445" b="0"/>
            <wp:docPr id="354116664" name="Picture 1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16664" name="Picture 18" descr="A group of people posing for a phot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77" cy="28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0C02" w14:textId="77777777" w:rsidR="00673BC6" w:rsidRPr="00520FEF" w:rsidRDefault="00673BC6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</w:p>
    <w:p w14:paraId="4840A3E1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圖城小組雖暫未能註冊成為教會，但是會章初稿、核心成員及行政財政系統算是初步建立了，對成立教會的異象及對教會的期望也溝通了，又得法語教會提供聚會場地，但能否切實執行成立教會，就有待各成員一起努力達成。</w:t>
      </w:r>
    </w:p>
    <w:p w14:paraId="72DBBC5C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72D61C84" w14:textId="53AE3A45" w:rsidR="00E27A9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我這金齡多病的宣教人，自忖餘生短少，拿一兩年出來不是易事，既要有差會肯接受，又要籌得足夠生活費始合乎差會的條件，勞師動眾，兼且要用讀書方式才取得逐年居留簽證去一趟宣教。而在陌生的國度，不懂當地語言文化，舉步維艱，就如在香港只需半小時就能辧妥的網絡服務申請，在當地可以用上三個月仍弄得很糟。夫婦兩人又在此期間染過新冠疫症，頭半年既要做許多申請手續，又要上課和交功課，又要安頓生活，又要事奉，又要設法延續在香港例行要做的醫療。常感到千頭萬緒，那種缺乏支援的徬徨和焦慮不易面對，及後又經歷寄失必須藥物的驚嚇、被搶刧的驚悚等，只能積極學習隨遇而安。</w:t>
      </w:r>
    </w:p>
    <w:p w14:paraId="7DF7D459" w14:textId="77777777" w:rsidR="00673BC6" w:rsidRPr="00673BC6" w:rsidRDefault="00673BC6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0B594655" w14:textId="7AEBE4F2" w:rsidR="00837672" w:rsidRPr="00520FEF" w:rsidRDefault="00837672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noProof/>
          <w:kern w:val="0"/>
        </w:rPr>
        <w:lastRenderedPageBreak/>
        <w:drawing>
          <wp:inline distT="0" distB="0" distL="0" distR="0" wp14:anchorId="46BB0F5A" wp14:editId="0569F74A">
            <wp:extent cx="3021496" cy="2435225"/>
            <wp:effectExtent l="0" t="0" r="7620" b="3175"/>
            <wp:docPr id="1928404099" name="Picture 19" descr="A sunset over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04099" name="Picture 19" descr="A sunset over a cit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04" cy="255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E0FA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71939562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圖城弟兄姊妹人少，資源不足，但用半年慢慢建立關係後，卻能得到超過他們能力又窩心的鼓勵和愛護，使我們對這趟宣教，留下難忘的美好回憶和寶貴的情誼。由於我們已經不能繼續用學生簽證申請居留，若要繼續歐陸的宣教，最大可能是用居英權給我們的權利，更按主給我們的機會，及巴黎或其他城市華人教會或團契小組給我們的邀請繼續宣教。</w:t>
      </w:r>
    </w:p>
    <w:p w14:paraId="45D6C424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5B2F765D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現在估計要九月才能再出發。目前在港這幾個月要完成差會及堂會的述職分享，各項醫療跟進，處理家人事務，賣掉住房的事務，並希望完成功課可向教授作較好的交代。求主幫助我們用平靜的心靈和力量去解決各種問題，並能憑信靠主恩夠用的信心去妥善安排在英國落腳的事情。</w:t>
      </w:r>
    </w:p>
    <w:p w14:paraId="1C75A115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4871745C" w14:textId="4389B8CD" w:rsidR="00E27A9F" w:rsidRPr="00520FEF" w:rsidRDefault="00E27A9F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noProof/>
          <w:kern w:val="0"/>
        </w:rPr>
        <w:drawing>
          <wp:inline distT="0" distB="0" distL="0" distR="0" wp14:anchorId="15835FF9" wp14:editId="0FA0C1BE">
            <wp:extent cx="3401568" cy="2356243"/>
            <wp:effectExtent l="0" t="0" r="8890" b="6350"/>
            <wp:docPr id="1934867140" name="Picture 17" descr="A group of people sitting at a table eat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67140" name="Picture 17" descr="A group of people sitting at a table eating foo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49" cy="2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AD18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1AE94D5C" w14:textId="1A3E8B21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我的白髮正在加長與脫落之間「互動」，小信的我要信靠主會帶領一切。過去多次的宣教挫折、曾使我想放棄宣教的方向，覺得自己不適合宣教，還是告老還鄉罷了。金齡宣教口號易，實踐卻比所擔憂的情況更糟。但這樣的灰心並未熄滅我的心志，沒想到先有差會的鼓勵，崇拜中唱的「主的妙愛」，又有弟兄出其不意向我提起「無名的傳道者」那首歌，給我像不認主後的彼得那樣（約廿一</w:t>
      </w:r>
      <w:r w:rsidRPr="00520FEF">
        <w:rPr>
          <w:rFonts w:ascii="Calibri" w:hAnsi="Calibri" w:cs="Calibri"/>
          <w:kern w:val="0"/>
          <w14:ligatures w14:val="none"/>
        </w:rPr>
        <w:t>15-19</w:t>
      </w:r>
      <w:r w:rsidRPr="00520FEF">
        <w:rPr>
          <w:rFonts w:ascii="Calibri" w:hAnsi="Calibri" w:cs="Calibri"/>
          <w:kern w:val="0"/>
          <w14:ligatures w14:val="none"/>
        </w:rPr>
        <w:t>）重拾使命的動力，讓我們在端午節中反省愛天國委身事主的情懷。</w:t>
      </w:r>
    </w:p>
    <w:p w14:paraId="48D02D29" w14:textId="77777777" w:rsidR="00673BC6" w:rsidRDefault="00673BC6" w:rsidP="00673BC6">
      <w:pPr>
        <w:spacing w:line="360" w:lineRule="auto"/>
        <w:rPr>
          <w:rFonts w:ascii="Calibri" w:hAnsi="Calibri" w:cs="Calibri"/>
          <w:kern w:val="0"/>
          <w14:ligatures w14:val="none"/>
        </w:rPr>
      </w:pPr>
    </w:p>
    <w:p w14:paraId="14161DAC" w14:textId="4F45EE34" w:rsidR="00E27A9F" w:rsidRPr="00520FEF" w:rsidRDefault="00E27A9F" w:rsidP="00673BC6">
      <w:pPr>
        <w:spacing w:line="360" w:lineRule="auto"/>
        <w:jc w:val="center"/>
        <w:rPr>
          <w:rFonts w:ascii="Calibri" w:hAnsi="Calibri" w:cs="Calibri"/>
          <w:b/>
          <w:bCs/>
          <w:kern w:val="0"/>
          <w:sz w:val="28"/>
          <w:szCs w:val="28"/>
          <w14:ligatures w14:val="none"/>
        </w:rPr>
      </w:pPr>
      <w:r w:rsidRPr="00520FEF">
        <w:rPr>
          <w:rFonts w:ascii="Calibri" w:hAnsi="Calibri" w:cs="Calibri"/>
          <w:b/>
          <w:bCs/>
          <w:kern w:val="0"/>
          <w:sz w:val="28"/>
          <w:szCs w:val="28"/>
          <w14:ligatures w14:val="none"/>
        </w:rPr>
        <w:t>恩澤在泰澤</w:t>
      </w:r>
    </w:p>
    <w:p w14:paraId="2F7D0F53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6BC1B3B3" w14:textId="77777777" w:rsidR="00E27A9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很喜歡「澤」，也許是因它的字義</w:t>
      </w:r>
      <w:r w:rsidRPr="00520FEF">
        <w:rPr>
          <w:rFonts w:ascii="Calibri" w:hAnsi="Calibri" w:cs="Calibri"/>
          <w:kern w:val="0"/>
          <w14:ligatures w14:val="none"/>
        </w:rPr>
        <w:t>——</w:t>
      </w:r>
      <w:r w:rsidRPr="00520FEF">
        <w:rPr>
          <w:rFonts w:ascii="Calibri" w:hAnsi="Calibri" w:cs="Calibri"/>
          <w:kern w:val="0"/>
          <w14:ligatures w14:val="none"/>
        </w:rPr>
        <w:t>《說文》「澤」字是光和潤的意思，有潤澤、洗滌之含意，也是指水中有草的地方。並引申至心裡純淨、心思靈敏的意思。又可引申至恩典如水潤澤大地，是為恩澤。而「泰」字是指通</w:t>
      </w:r>
      <w:r w:rsidRPr="00520FEF">
        <w:rPr>
          <w:rFonts w:ascii="Calibri" w:eastAsia="PMingLiU-ExtB" w:hAnsi="Calibri" w:cs="Calibri"/>
          <w:kern w:val="0"/>
          <w14:ligatures w14:val="none"/>
        </w:rPr>
        <w:t>𣈱</w:t>
      </w:r>
      <w:r w:rsidRPr="00520FEF">
        <w:rPr>
          <w:rFonts w:ascii="Calibri" w:hAnsi="Calibri" w:cs="Calibri"/>
          <w:kern w:val="0"/>
          <w14:ligatures w14:val="none"/>
        </w:rPr>
        <w:t>、順適之意，「泰澤」兩字就自然有通達、寬裕的恩典滋潤浸沈於那地方的人。我這次在法國的泰澤</w:t>
      </w:r>
      <w:r w:rsidRPr="00520FEF">
        <w:rPr>
          <w:rFonts w:ascii="Calibri" w:hAnsi="Calibri" w:cs="Calibri"/>
          <w:kern w:val="0"/>
          <w14:ligatures w14:val="none"/>
        </w:rPr>
        <w:t>Taizé</w:t>
      </w:r>
      <w:r w:rsidRPr="00520FEF">
        <w:rPr>
          <w:rFonts w:ascii="Calibri" w:hAnsi="Calibri" w:cs="Calibri"/>
          <w:kern w:val="0"/>
          <w14:ligatures w14:val="none"/>
        </w:rPr>
        <w:t>，雖然只是數天，但是卻因為有由香港來的「漂流教會」的牧者和弟兄姊妹同去，在互相交流中引發了泰澤中的泰澤。</w:t>
      </w:r>
    </w:p>
    <w:p w14:paraId="352459CD" w14:textId="77777777" w:rsidR="00673BC6" w:rsidRPr="00520FEF" w:rsidRDefault="00673BC6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1FEC47D6" w14:textId="468CB070" w:rsidR="00837672" w:rsidRPr="00520FEF" w:rsidRDefault="00837672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noProof/>
          <w:kern w:val="0"/>
        </w:rPr>
        <w:drawing>
          <wp:inline distT="0" distB="0" distL="0" distR="0" wp14:anchorId="1E598E68" wp14:editId="22D40AD8">
            <wp:extent cx="3896139" cy="2670175"/>
            <wp:effectExtent l="0" t="0" r="9525" b="0"/>
            <wp:docPr id="634277014" name="Picture 14" descr="A group of people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77014" name="Picture 14" descr="A group of people standing next to a body of wa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997" cy="268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BDFC" w14:textId="77777777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609EA95B" w14:textId="77777777" w:rsidR="00837672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lastRenderedPageBreak/>
        <w:t>其中一個亮點是那位牧者提出一個我們自己策劃，是像耶穌在離世前一天為門徒洗腳般，互相洗腳（約十三</w:t>
      </w:r>
      <w:r w:rsidRPr="00520FEF">
        <w:rPr>
          <w:rFonts w:ascii="Calibri" w:hAnsi="Calibri" w:cs="Calibri"/>
          <w:kern w:val="0"/>
          <w14:ligatures w14:val="none"/>
        </w:rPr>
        <w:t>14</w:t>
      </w:r>
      <w:r w:rsidRPr="00520FEF">
        <w:rPr>
          <w:rFonts w:ascii="Calibri" w:hAnsi="Calibri" w:cs="Calibri"/>
          <w:kern w:val="0"/>
          <w14:ligatures w14:val="none"/>
        </w:rPr>
        <w:t>）的活動。不是做禮儀方式的象徵性行動，而是認真地洗，雖然不是洗十二對腳，只選擇洗一位，但仍是有很多體會。我們需要盛載一桶暖水，蹲下抬着腳幫助受洗腳者適應水溫，然後細心洗，然後逐隻腳放在自己的膝上為對方抹乾，過程當中加上少少按摩。我洗的是年輕的腳，柔軟而見不到什麼瑕疵，但是有點重，是有點吃力。洗十二對腳原來是絕不簡單的事。</w:t>
      </w:r>
    </w:p>
    <w:p w14:paraId="686D3302" w14:textId="77777777" w:rsidR="00673BC6" w:rsidRPr="00520FEF" w:rsidRDefault="00673BC6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15F5FBCA" w14:textId="77777777" w:rsidR="00837672" w:rsidRPr="00520FEF" w:rsidRDefault="00837672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noProof/>
          <w:kern w:val="0"/>
        </w:rPr>
        <w:drawing>
          <wp:inline distT="0" distB="0" distL="0" distR="0" wp14:anchorId="7ABA3D3C" wp14:editId="606945F3">
            <wp:extent cx="3037398" cy="3458210"/>
            <wp:effectExtent l="0" t="0" r="0" b="8890"/>
            <wp:docPr id="2065854748" name="Picture 15" descr="A person putting on a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54748" name="Picture 15" descr="A person putting on a sho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47" cy="35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911D" w14:textId="77777777" w:rsidR="00837672" w:rsidRPr="00520FEF" w:rsidRDefault="00837672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06E02BDD" w14:textId="0651E652" w:rsidR="00E27A9F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彼此洗腳，是表示願意給人看見自己常隱藏於鞋上的腳，不只是呈現，更被觸摸，知道腳的大小、粗幼、腳形及甚至氣味等，並肯讓別人認識你的腳，知道你腳的情況，給人清潔你腳上的污垢。而洗腳者又要蹲著，為人洗刷，肯接觸別人的腳和污垢，冒著被誤為粗魯、不尊重的風險。其實兩個角色都不易為。但是主對彼此相愛的命令卻是如此定義。每個人的腳都有瑕疵，能接納自己的污點，更願意讓肯洗淨你的人幫助，而你也願意去幫助別人得潔淨，實在是彼此的恩澤，在泰澤中我就是這樣得到了恩澤。感謝主給我的賜福。</w:t>
      </w:r>
    </w:p>
    <w:p w14:paraId="25FB7473" w14:textId="77777777" w:rsidR="00837672" w:rsidRPr="00520FEF" w:rsidRDefault="00837672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60FF836B" w14:textId="133FC78B" w:rsidR="00E27A9F" w:rsidRPr="00520FEF" w:rsidRDefault="00837672" w:rsidP="00520FEF">
      <w:pPr>
        <w:spacing w:after="0" w:line="360" w:lineRule="auto"/>
        <w:jc w:val="center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noProof/>
          <w:kern w:val="0"/>
        </w:rPr>
        <w:lastRenderedPageBreak/>
        <w:drawing>
          <wp:inline distT="0" distB="0" distL="0" distR="0" wp14:anchorId="10D6DCCA" wp14:editId="12E5A968">
            <wp:extent cx="2589581" cy="2734904"/>
            <wp:effectExtent l="0" t="0" r="1270" b="8890"/>
            <wp:docPr id="1685951047" name="Picture 16" descr="A person getting his foot d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51047" name="Picture 16" descr="A person getting his foot d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39" cy="28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96DD" w14:textId="77777777" w:rsidR="00837672" w:rsidRPr="00520FEF" w:rsidRDefault="00837672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456185D0" w14:textId="4B95D934" w:rsidR="00837672" w:rsidRPr="00520FEF" w:rsidRDefault="00E27A9F" w:rsidP="00520FEF">
      <w:pPr>
        <w:spacing w:after="0" w:line="360" w:lineRule="auto"/>
        <w:rPr>
          <w:rFonts w:ascii="Calibri" w:hAnsi="Calibri" w:cs="Calibri"/>
          <w:kern w:val="0"/>
          <w14:ligatures w14:val="none"/>
        </w:rPr>
      </w:pPr>
      <w:r w:rsidRPr="00520FEF">
        <w:rPr>
          <w:rFonts w:ascii="Calibri" w:hAnsi="Calibri" w:cs="Calibri"/>
          <w:kern w:val="0"/>
          <w14:ligatures w14:val="none"/>
        </w:rPr>
        <w:t>五月初我會回港作各種病的覆診，何時再出發和去那裡，還請代禱，等待主的差遣。暫時進行申請移民英國的手續作保險，希望可以申請到在歐洲事奉的簽證，因為學生簽證的最終限期最多只能到明年二月底。也為圖盧茲基督教會的未來發展及宣教事工仰望主的賜福。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0"/>
      </w:tblGrid>
      <w:tr w:rsidR="00E27A9F" w:rsidRPr="00520FEF" w14:paraId="1F79523D" w14:textId="77777777" w:rsidTr="000613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177804" w14:textId="77777777" w:rsidR="00673BC6" w:rsidRDefault="00837672" w:rsidP="00520FEF">
            <w:pPr>
              <w:spacing w:after="60" w:line="360" w:lineRule="auto"/>
              <w:jc w:val="center"/>
              <w:rPr>
                <w:rFonts w:ascii="Calibri" w:hAnsi="Calibri" w:cs="Calibri"/>
                <w:kern w:val="0"/>
                <w14:ligatures w14:val="none"/>
              </w:rPr>
            </w:pPr>
            <w:r w:rsidRPr="00520FEF">
              <w:rPr>
                <w:rFonts w:ascii="Calibri" w:hAnsi="Calibri" w:cs="Calibri"/>
                <w:kern w:val="0"/>
                <w14:ligatures w14:val="none"/>
              </w:rPr>
              <w:br w:type="page"/>
            </w:r>
          </w:p>
          <w:p w14:paraId="3B5F3383" w14:textId="77777777" w:rsidR="00673BC6" w:rsidRDefault="00673BC6" w:rsidP="00520FEF">
            <w:pPr>
              <w:spacing w:after="60"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38"/>
                <w:szCs w:val="38"/>
                <w14:ligatures w14:val="none"/>
              </w:rPr>
            </w:pPr>
          </w:p>
          <w:p w14:paraId="54211461" w14:textId="2B642153" w:rsidR="00E27A9F" w:rsidRPr="00673BC6" w:rsidRDefault="00E27A9F" w:rsidP="00520FEF">
            <w:pPr>
              <w:spacing w:after="60" w:line="360" w:lineRule="auto"/>
              <w:jc w:val="center"/>
              <w:rPr>
                <w:rFonts w:ascii="Calibri" w:hAnsi="Calibri" w:cs="Calibri"/>
                <w:color w:val="000000"/>
                <w:kern w:val="0"/>
                <w14:ligatures w14:val="none"/>
              </w:rPr>
            </w:pPr>
            <w:r w:rsidRPr="00673BC6">
              <w:rPr>
                <w:rFonts w:ascii="Calibri" w:hAnsi="Calibri" w:cs="Calibri"/>
                <w:b/>
                <w:bCs/>
                <w:color w:val="000000"/>
                <w:kern w:val="0"/>
                <w14:ligatures w14:val="none"/>
              </w:rPr>
              <w:t>乾坤空，歲月去</w:t>
            </w:r>
            <w:r w:rsidRPr="00673BC6">
              <w:rPr>
                <w:rFonts w:ascii="Calibri" w:hAnsi="Calibri" w:cs="Calibri"/>
                <w:b/>
                <w:bCs/>
                <w:color w:val="000000"/>
                <w:kern w:val="0"/>
                <w14:ligatures w14:val="none"/>
              </w:rPr>
              <w:t>            </w:t>
            </w:r>
          </w:p>
          <w:p w14:paraId="1417A788" w14:textId="77777777" w:rsidR="00E27A9F" w:rsidRPr="00520FEF" w:rsidRDefault="00E27A9F" w:rsidP="00520FEF">
            <w:pPr>
              <w:spacing w:after="0" w:line="360" w:lineRule="auto"/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</w:pPr>
          </w:p>
          <w:p w14:paraId="6A82BB29" w14:textId="77777777" w:rsidR="00E27A9F" w:rsidRPr="00520FEF" w:rsidRDefault="00E27A9F" w:rsidP="00520FEF">
            <w:pPr>
              <w:spacing w:after="0" w:line="360" w:lineRule="auto"/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</w:pP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t>天地的正氣像悄然退席，歲月也流逝得那麼理所當然。新舊歲交替之間，天災有中日印尼地震，人禍有俄烏、以哈戰爭持續，中東糾紛加入了黎巴嫩、伊朗及也門，亞洲又有台海、南北韓及中菲。而在新年伊始又知道在香港一位我敬愛的老姊妹病逝，這樣的氛圍，用「新年快樂」來祝賀，心情有點矛盾。</w:t>
            </w:r>
          </w:p>
          <w:p w14:paraId="3452FAEC" w14:textId="77777777" w:rsidR="00E27A9F" w:rsidRPr="00520FEF" w:rsidRDefault="00E27A9F" w:rsidP="00520FEF">
            <w:pPr>
              <w:spacing w:after="0" w:line="360" w:lineRule="auto"/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</w:pPr>
          </w:p>
          <w:p w14:paraId="6E710034" w14:textId="77777777" w:rsidR="00E27A9F" w:rsidRPr="00520FEF" w:rsidRDefault="00E27A9F" w:rsidP="00520FEF">
            <w:pPr>
              <w:spacing w:after="0" w:line="360" w:lineRule="auto"/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</w:pP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t>但上帝給我安慰叫我得力。平安夜下午崇拜講完道後經過五個小時火車深</w:t>
            </w: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lastRenderedPageBreak/>
              <w:t>夜到巴黎，第二天發現忘記帶每天必須吃的藥，但我要十五天後才返回家，嘗試聯絡相熟的醫生處方，但她外遊不能立即處理，而她開的舊藥方已過期，叫我快點找其他醫生。當天是聖誕節，不知那裡找醫生幫助，而大部分藥房都放假。我惟有在網上找藥房，用過期及已用完的電子郵件中的藥方去取藥，結果連醫生都認為解決不了的難題，藥房幫我取得藥物。何等感恩！</w:t>
            </w:r>
          </w:p>
          <w:p w14:paraId="0021CE3F" w14:textId="77777777" w:rsidR="00E27A9F" w:rsidRPr="00520FEF" w:rsidRDefault="00E27A9F" w:rsidP="00520FEF">
            <w:pPr>
              <w:spacing w:after="0" w:line="360" w:lineRule="auto"/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</w:pPr>
          </w:p>
          <w:p w14:paraId="2BF1E409" w14:textId="77777777" w:rsidR="00E27A9F" w:rsidRPr="00520FEF" w:rsidRDefault="00E27A9F" w:rsidP="00520FEF">
            <w:pPr>
              <w:spacing w:after="0" w:line="360" w:lineRule="auto"/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</w:pP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t>這次到巴黎參加的聖誕福音營中，營舍是一個巴黎教會買下的城堡。看到一些營友在生命的徬徨中找到生命的勇氣、動力、使命及喜樂，縱然城堡提供的設備對營友有如經歷曠野的不便，但營友間的互動友愛和設計的活動，仍然產生很多啟發的效果。逗留在巴黎的兩周，與新知舊雨的交流，也豐富了人生路。另外，參觀了一個按牧典禮，受按者是一位中年弟兄，並受差遣在巴黎的華人神學院中服侍，為上主的教會多了新力軍而興奮。按立牧師的教會，以巴黎教會規模而言，只算是中小型教會，本身已經有一位女牧師，現找到一位已受神學造就並在神學院任職行政的弟兄，欣賞他的行政、講道和教導能力，義務兼任一年牧養工作後，就決定按立他成為牧師，並同時舉行差遣禮差他做本地宣教士，到現任的神學院工作，並在教會兼任牧職。而這教會不單做這本地宣教，也準備差派一姊妹到中東做當地人的宣教工作。看到巴黎有如此國度視野的教會，真叫我異常興奮感恩。</w:t>
            </w:r>
          </w:p>
          <w:p w14:paraId="79C5F9FF" w14:textId="77777777" w:rsidR="00E27A9F" w:rsidRPr="00520FEF" w:rsidRDefault="00E27A9F" w:rsidP="00520FEF">
            <w:pPr>
              <w:spacing w:after="0" w:line="360" w:lineRule="auto"/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</w:pPr>
          </w:p>
          <w:p w14:paraId="3B1493DD" w14:textId="2EB3E9C0" w:rsidR="00E27A9F" w:rsidRPr="00520FEF" w:rsidRDefault="00E27A9F" w:rsidP="00520FEF">
            <w:pPr>
              <w:spacing w:after="0" w:line="360" w:lineRule="auto"/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</w:pP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t>請為圖盧茲的事工發展禱告，給我們順利成立一個有宣教意識、能見證主、沒有詭詐的教會。在這個主日</w:t>
            </w:r>
            <w:r w:rsidR="004607B0">
              <w:rPr>
                <w:rFonts w:ascii="Calibri" w:hAnsi="Calibri" w:cs="Calibri" w:hint="eastAsia"/>
                <w:color w:val="000000"/>
                <w:kern w:val="0"/>
                <w:sz w:val="29"/>
                <w:szCs w:val="29"/>
                <w14:ligatures w14:val="none"/>
              </w:rPr>
              <w:t>(</w:t>
            </w:r>
            <w:r w:rsidR="004607B0">
              <w:rPr>
                <w:rFonts w:ascii="Calibri" w:hAnsi="Calibri" w:cs="Calibri" w:hint="eastAsia"/>
                <w:color w:val="000000"/>
                <w:kern w:val="0"/>
                <w:sz w:val="29"/>
                <w:szCs w:val="29"/>
                <w14:ligatures w14:val="none"/>
              </w:rPr>
              <w:t>一月十四日</w:t>
            </w:r>
            <w:r w:rsidR="004607B0">
              <w:rPr>
                <w:rFonts w:ascii="Calibri" w:hAnsi="Calibri" w:cs="Calibri" w:hint="eastAsia"/>
                <w:color w:val="000000"/>
                <w:kern w:val="0"/>
                <w:sz w:val="29"/>
                <w:szCs w:val="29"/>
                <w14:ligatures w14:val="none"/>
              </w:rPr>
              <w:t>)</w:t>
            </w: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t>，我們有一位姊妹受洗，</w:t>
            </w: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lastRenderedPageBreak/>
              <w:t>她思考了很久才作此決定，為她的信心能成長至願意洗禮而感恩。也求主帶領我們申請簽證難題得解決，可順利得到最少逗留至今年八月。</w:t>
            </w: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fldChar w:fldCharType="begin"/>
            </w: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instrText xml:space="preserve"> INCLUDEPICTURE "https://mail.google.com/mail/u/0?ui=2&amp;ik=b7a66ec26a&amp;attid=0.1&amp;permmsgid=msg-f:1788008838911534073&amp;th=18d04890d294a3f9&amp;view=fimg&amp;fur=ip&amp;sz=s0-l75-ft&amp;attbid=ANGjdJ_ED2KumaKNCqUefQNh2IY2Njn3En2UkAK6pqJRxu0Bjb6yMPf0Mfv9XDBAoCP4c3J8qujWY4ewePc8uUKAFBfM9SKnAIRYAsTroZCgy3a7eKGdz27EAXP2R9s&amp;disp=emb" \* MERGEFORMATINET </w:instrText>
            </w: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fldChar w:fldCharType="separate"/>
            </w:r>
            <w:r w:rsidRPr="00520FEF">
              <w:rPr>
                <w:rFonts w:ascii="Calibri" w:hAnsi="Calibri" w:cs="Calibri"/>
                <w:noProof/>
                <w:color w:val="000000"/>
                <w:kern w:val="0"/>
                <w:sz w:val="29"/>
                <w:szCs w:val="29"/>
                <w14:ligatures w14:val="none"/>
              </w:rPr>
              <mc:AlternateContent>
                <mc:Choice Requires="wps">
                  <w:drawing>
                    <wp:inline distT="0" distB="0" distL="0" distR="0" wp14:anchorId="75F73459" wp14:editId="27A0245B">
                      <wp:extent cx="307340" cy="307340"/>
                      <wp:effectExtent l="0" t="0" r="0" b="0"/>
                      <wp:docPr id="1912527128" name="Rectangle 5" descr="內嵌圖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D750A6" id="Rectangle 5" o:spid="_x0000_s1026" alt="內嵌圖像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20FEF">
              <w:rPr>
                <w:rFonts w:ascii="Calibri" w:hAnsi="Calibri" w:cs="Calibri"/>
                <w:color w:val="000000"/>
                <w:kern w:val="0"/>
                <w:sz w:val="29"/>
                <w:szCs w:val="29"/>
                <w14:ligatures w14:val="none"/>
              </w:rPr>
              <w:fldChar w:fldCharType="end"/>
            </w:r>
          </w:p>
        </w:tc>
      </w:tr>
    </w:tbl>
    <w:p w14:paraId="1B7B79D0" w14:textId="77777777" w:rsidR="00E27A9F" w:rsidRDefault="00E27A9F" w:rsidP="00E27A9F">
      <w:pPr>
        <w:spacing w:after="0" w:line="360" w:lineRule="auto"/>
        <w:ind w:firstLine="720"/>
        <w:rPr>
          <w:rFonts w:asciiTheme="minorEastAsia" w:hAnsiTheme="minorEastAsia"/>
        </w:rPr>
      </w:pPr>
    </w:p>
    <w:p w14:paraId="05243737" w14:textId="77777777" w:rsidR="00733CB4" w:rsidRDefault="00733CB4" w:rsidP="00E27A9F">
      <w:pPr>
        <w:spacing w:after="0" w:line="360" w:lineRule="auto"/>
        <w:ind w:firstLine="720"/>
        <w:rPr>
          <w:rFonts w:asciiTheme="minorEastAsia" w:hAnsiTheme="minorEastAsia"/>
        </w:rPr>
      </w:pPr>
    </w:p>
    <w:p w14:paraId="27778742" w14:textId="77777777" w:rsidR="00733CB4" w:rsidRDefault="00733CB4" w:rsidP="00E27A9F">
      <w:pPr>
        <w:spacing w:after="0" w:line="360" w:lineRule="auto"/>
        <w:ind w:firstLine="720"/>
        <w:rPr>
          <w:rFonts w:asciiTheme="minorEastAsia" w:hAnsiTheme="minorEastAsia"/>
        </w:rPr>
      </w:pPr>
    </w:p>
    <w:p w14:paraId="1C7A3CB4" w14:textId="153FDA82" w:rsidR="00733CB4" w:rsidRPr="0016717C" w:rsidRDefault="00733CB4" w:rsidP="00733CB4">
      <w:pPr>
        <w:rPr>
          <w:rFonts w:ascii="Calibri" w:eastAsia="Times New Roman" w:hAnsi="Calibri" w:cs="Calibri"/>
        </w:rPr>
      </w:pPr>
      <w:r w:rsidRPr="0016717C">
        <w:rPr>
          <w:rFonts w:ascii="PingFang TC" w:eastAsia="PingFang TC" w:hAnsi="PingFang TC" w:cs="PingFang TC" w:hint="eastAsia"/>
          <w:b/>
          <w:bCs/>
        </w:rPr>
        <w:t>《環球華人宣教學期刊》</w:t>
      </w:r>
      <w:r w:rsidRPr="00E97067">
        <w:rPr>
          <w:rFonts w:ascii="PingFang TC" w:eastAsia="PingFang TC" w:hAnsi="PingFang TC" w:cs="PingFang TC" w:hint="eastAsia"/>
          <w:b/>
          <w:bCs/>
          <w:color w:val="000000" w:themeColor="text1"/>
        </w:rPr>
        <w:t>第七十七期</w:t>
      </w:r>
      <w:r w:rsidRPr="00E97067">
        <w:rPr>
          <w:rFonts w:ascii="Times New Roman" w:eastAsia="Times New Roman" w:hAnsi="Times New Roman" w:cs="Times New Roman"/>
          <w:b/>
          <w:bCs/>
          <w:color w:val="000000" w:themeColor="text1"/>
        </w:rPr>
        <w:t> Vol 9, No 3 (July 2024)</w:t>
      </w:r>
    </w:p>
    <w:p w14:paraId="4548FF62" w14:textId="77777777" w:rsidR="00733CB4" w:rsidRPr="004144BE" w:rsidRDefault="00733CB4" w:rsidP="00E27A9F">
      <w:pPr>
        <w:spacing w:after="0" w:line="360" w:lineRule="auto"/>
        <w:ind w:firstLine="720"/>
        <w:rPr>
          <w:rFonts w:asciiTheme="minorEastAsia" w:hAnsiTheme="minorEastAsia"/>
        </w:rPr>
      </w:pPr>
    </w:p>
    <w:sectPr w:rsidR="00733CB4" w:rsidRPr="004144BE" w:rsidSect="00625E08">
      <w:headerReference w:type="even" r:id="rId14"/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3A900" w14:textId="77777777" w:rsidR="00CC0FC0" w:rsidRDefault="00CC0FC0" w:rsidP="004144BE">
      <w:pPr>
        <w:spacing w:after="0" w:line="240" w:lineRule="auto"/>
      </w:pPr>
      <w:r>
        <w:separator/>
      </w:r>
    </w:p>
  </w:endnote>
  <w:endnote w:type="continuationSeparator" w:id="0">
    <w:p w14:paraId="473C158A" w14:textId="77777777" w:rsidR="00CC0FC0" w:rsidRDefault="00CC0FC0" w:rsidP="00414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8F591" w14:textId="77777777" w:rsidR="00CC0FC0" w:rsidRDefault="00CC0FC0" w:rsidP="004144BE">
      <w:pPr>
        <w:spacing w:after="0" w:line="240" w:lineRule="auto"/>
      </w:pPr>
      <w:r>
        <w:separator/>
      </w:r>
    </w:p>
  </w:footnote>
  <w:footnote w:type="continuationSeparator" w:id="0">
    <w:p w14:paraId="2444EB71" w14:textId="77777777" w:rsidR="00CC0FC0" w:rsidRDefault="00CC0FC0" w:rsidP="00414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55206513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4F97835" w14:textId="1F386674" w:rsidR="004144BE" w:rsidRDefault="004144BE" w:rsidP="003C629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27B937" w14:textId="77777777" w:rsidR="004144BE" w:rsidRDefault="004144BE" w:rsidP="004144BE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58284222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08C631D" w14:textId="6C2AA1AF" w:rsidR="004144BE" w:rsidRDefault="004144BE" w:rsidP="003C629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E2C26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9EC22F" w14:textId="77777777" w:rsidR="004144BE" w:rsidRDefault="004144BE" w:rsidP="004144BE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BE"/>
    <w:rsid w:val="00074D33"/>
    <w:rsid w:val="000D5873"/>
    <w:rsid w:val="001427E4"/>
    <w:rsid w:val="001B1C30"/>
    <w:rsid w:val="001D2AB3"/>
    <w:rsid w:val="001F33DF"/>
    <w:rsid w:val="00240F5B"/>
    <w:rsid w:val="002464D8"/>
    <w:rsid w:val="002A0DA1"/>
    <w:rsid w:val="002C32C9"/>
    <w:rsid w:val="002D0EEB"/>
    <w:rsid w:val="002D5BAA"/>
    <w:rsid w:val="00332D9C"/>
    <w:rsid w:val="0039430D"/>
    <w:rsid w:val="004144BE"/>
    <w:rsid w:val="004607B0"/>
    <w:rsid w:val="004F5376"/>
    <w:rsid w:val="00520FEF"/>
    <w:rsid w:val="00550779"/>
    <w:rsid w:val="00625E08"/>
    <w:rsid w:val="0065644C"/>
    <w:rsid w:val="00673BC6"/>
    <w:rsid w:val="006B18A3"/>
    <w:rsid w:val="00712D87"/>
    <w:rsid w:val="0072449C"/>
    <w:rsid w:val="00733CB4"/>
    <w:rsid w:val="00734673"/>
    <w:rsid w:val="00767162"/>
    <w:rsid w:val="007817B3"/>
    <w:rsid w:val="00787F36"/>
    <w:rsid w:val="007905D6"/>
    <w:rsid w:val="007D7529"/>
    <w:rsid w:val="00837672"/>
    <w:rsid w:val="0085419E"/>
    <w:rsid w:val="008E2C26"/>
    <w:rsid w:val="0091642B"/>
    <w:rsid w:val="00965F5B"/>
    <w:rsid w:val="00A53546"/>
    <w:rsid w:val="00A81F67"/>
    <w:rsid w:val="00A8412B"/>
    <w:rsid w:val="00B10D7B"/>
    <w:rsid w:val="00B252D6"/>
    <w:rsid w:val="00B26ADE"/>
    <w:rsid w:val="00B87BEC"/>
    <w:rsid w:val="00C35FEA"/>
    <w:rsid w:val="00C9228B"/>
    <w:rsid w:val="00C963E1"/>
    <w:rsid w:val="00CC0FC0"/>
    <w:rsid w:val="00E14454"/>
    <w:rsid w:val="00E27A9F"/>
    <w:rsid w:val="00E53977"/>
    <w:rsid w:val="00E65177"/>
    <w:rsid w:val="00E67839"/>
    <w:rsid w:val="00ED631A"/>
    <w:rsid w:val="00EF0B12"/>
    <w:rsid w:val="00F03848"/>
    <w:rsid w:val="00FC4DA7"/>
    <w:rsid w:val="00F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545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4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4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4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4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4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4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4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4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4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4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4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4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4B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14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14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4BE"/>
  </w:style>
  <w:style w:type="character" w:styleId="PageNumber">
    <w:name w:val="page number"/>
    <w:basedOn w:val="DefaultParagraphFont"/>
    <w:uiPriority w:val="99"/>
    <w:semiHidden/>
    <w:unhideWhenUsed/>
    <w:rsid w:val="004144BE"/>
  </w:style>
  <w:style w:type="paragraph" w:styleId="BalloonText">
    <w:name w:val="Balloon Text"/>
    <w:basedOn w:val="Normal"/>
    <w:link w:val="BalloonTextChar"/>
    <w:uiPriority w:val="99"/>
    <w:semiHidden/>
    <w:unhideWhenUsed/>
    <w:rsid w:val="008E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4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4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4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4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4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4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4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4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4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4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4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4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4B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14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14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4BE"/>
  </w:style>
  <w:style w:type="character" w:styleId="PageNumber">
    <w:name w:val="page number"/>
    <w:basedOn w:val="DefaultParagraphFont"/>
    <w:uiPriority w:val="99"/>
    <w:semiHidden/>
    <w:unhideWhenUsed/>
    <w:rsid w:val="004144BE"/>
  </w:style>
  <w:style w:type="paragraph" w:styleId="BalloonText">
    <w:name w:val="Balloon Text"/>
    <w:basedOn w:val="Normal"/>
    <w:link w:val="BalloonTextChar"/>
    <w:uiPriority w:val="99"/>
    <w:semiHidden/>
    <w:unhideWhenUsed/>
    <w:rsid w:val="008E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2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3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16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55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33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93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40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68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02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4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2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28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1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9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53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9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8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8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3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6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89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4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5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1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8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8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9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5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0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11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5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36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63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8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3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90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16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2</cp:revision>
  <dcterms:created xsi:type="dcterms:W3CDTF">2024-06-29T23:50:00Z</dcterms:created>
  <dcterms:modified xsi:type="dcterms:W3CDTF">2024-06-29T23:50:00Z</dcterms:modified>
</cp:coreProperties>
</file>