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FE6F6" w14:textId="77777777" w:rsidR="00D130D6" w:rsidRPr="002C6B42" w:rsidRDefault="00D130D6" w:rsidP="00DA6A9D">
      <w:pPr>
        <w:widowControl/>
        <w:pBdr>
          <w:bottom w:val="dotted" w:sz="24" w:space="1" w:color="auto"/>
        </w:pBdr>
        <w:spacing w:after="0" w:line="360" w:lineRule="auto"/>
        <w:ind w:rightChars="12" w:right="29"/>
        <w:jc w:val="center"/>
        <w:rPr>
          <w:rFonts w:ascii="Calibri" w:hAnsi="Calibri" w:cs="Calibri"/>
          <w:b/>
          <w:kern w:val="0"/>
          <w:lang w:val="x-none"/>
          <w14:ligatures w14:val="none"/>
        </w:rPr>
      </w:pPr>
      <w:bookmarkStart w:id="0" w:name="_GoBack"/>
      <w:bookmarkEnd w:id="0"/>
      <w:r w:rsidRPr="002C6B42">
        <w:rPr>
          <w:rFonts w:ascii="Calibri" w:hAnsi="Calibri" w:cs="Calibri"/>
          <w:b/>
          <w:bCs/>
          <w:kern w:val="0"/>
          <w:lang w:val="x-none"/>
          <w14:ligatures w14:val="none"/>
        </w:rPr>
        <w:t>主題文章</w:t>
      </w:r>
    </w:p>
    <w:p w14:paraId="525C57B6" w14:textId="77777777" w:rsidR="00D130D6" w:rsidRPr="002C6B42" w:rsidRDefault="00D130D6" w:rsidP="002C6B42">
      <w:pPr>
        <w:widowControl/>
        <w:spacing w:after="0" w:line="360" w:lineRule="auto"/>
        <w:jc w:val="both"/>
        <w:rPr>
          <w:rFonts w:ascii="Calibri" w:hAnsi="Calibri" w:cs="Calibri"/>
          <w:b/>
          <w:bCs/>
        </w:rPr>
      </w:pPr>
    </w:p>
    <w:p w14:paraId="13FF4457" w14:textId="4F873BC5" w:rsidR="00107AB4" w:rsidRPr="002C6B42" w:rsidRDefault="00210B63" w:rsidP="00DA6A9D">
      <w:pPr>
        <w:spacing w:line="360" w:lineRule="auto"/>
        <w:jc w:val="center"/>
        <w:rPr>
          <w:rFonts w:ascii="Calibri" w:hAnsi="Calibri" w:cs="Calibri"/>
          <w:b/>
          <w:bCs/>
        </w:rPr>
      </w:pPr>
      <w:r w:rsidRPr="002C6B42">
        <w:rPr>
          <w:rFonts w:ascii="Calibri" w:hAnsi="Calibri" w:cs="Calibri"/>
          <w:b/>
          <w:bCs/>
          <w:lang w:val="x-none"/>
        </w:rPr>
        <w:t>第四屆洛桑宣教大會</w:t>
      </w:r>
      <w:r w:rsidR="00C47A10" w:rsidRPr="002C6B42">
        <w:rPr>
          <w:rFonts w:ascii="Calibri" w:hAnsi="Calibri" w:cs="Calibri"/>
          <w:b/>
          <w:bCs/>
          <w:lang w:val="x-none"/>
        </w:rPr>
        <w:t>的</w:t>
      </w:r>
      <w:r w:rsidR="00C47A10" w:rsidRPr="002C6B42">
        <w:rPr>
          <w:rFonts w:ascii="Calibri" w:hAnsi="Calibri" w:cs="Calibri"/>
          <w:b/>
          <w:bCs/>
        </w:rPr>
        <w:t>洞見</w:t>
      </w:r>
      <w:r w:rsidR="00C1708E" w:rsidRPr="002C6B42">
        <w:rPr>
          <w:rFonts w:ascii="Calibri" w:hAnsi="Calibri" w:cs="Calibri"/>
          <w:b/>
          <w:bCs/>
          <w:lang w:val="x-none"/>
        </w:rPr>
        <w:t>與關係宣教學的整合</w:t>
      </w:r>
    </w:p>
    <w:p w14:paraId="1FD9C14B" w14:textId="121172D4" w:rsidR="0016656D" w:rsidRPr="002C6B42" w:rsidRDefault="0016656D" w:rsidP="00DA6A9D">
      <w:pPr>
        <w:spacing w:line="360" w:lineRule="auto"/>
        <w:jc w:val="center"/>
        <w:rPr>
          <w:rFonts w:ascii="Calibri" w:hAnsi="Calibri" w:cs="Calibri"/>
          <w:b/>
          <w:bCs/>
          <w:lang w:val="x-none"/>
        </w:rPr>
      </w:pPr>
      <w:r w:rsidRPr="002C6B42">
        <w:rPr>
          <w:rFonts w:ascii="Calibri" w:hAnsi="Calibri" w:cs="Calibri"/>
          <w:b/>
          <w:bCs/>
          <w:lang w:val="x-none"/>
        </w:rPr>
        <w:t>羅兆麟</w:t>
      </w:r>
    </w:p>
    <w:p w14:paraId="7EC5869F" w14:textId="77777777" w:rsidR="00FF2C3A" w:rsidRPr="002C6B42" w:rsidRDefault="00FF2C3A" w:rsidP="002C6B42">
      <w:pPr>
        <w:spacing w:line="360" w:lineRule="auto"/>
        <w:jc w:val="both"/>
        <w:rPr>
          <w:rFonts w:ascii="Calibri" w:hAnsi="Calibri" w:cs="Calibri"/>
          <w:b/>
          <w:bCs/>
          <w:lang w:val="x-none"/>
        </w:rPr>
      </w:pPr>
    </w:p>
    <w:p w14:paraId="52F8ED6D" w14:textId="0E024E0B" w:rsidR="00F57B3C" w:rsidRPr="002C6B42" w:rsidRDefault="00C159A6" w:rsidP="002C6B42">
      <w:pPr>
        <w:pStyle w:val="TOC1"/>
        <w:tabs>
          <w:tab w:val="right" w:leader="dot" w:pos="8296"/>
        </w:tabs>
        <w:spacing w:line="360" w:lineRule="auto"/>
        <w:jc w:val="both"/>
        <w:rPr>
          <w:rFonts w:ascii="Calibri" w:hAnsi="Calibri" w:cs="Calibri"/>
          <w:noProof/>
        </w:rPr>
      </w:pPr>
      <w:r w:rsidRPr="002C6B42">
        <w:rPr>
          <w:rFonts w:ascii="Calibri" w:hAnsi="Calibri" w:cs="Calibri"/>
          <w:b/>
          <w:bCs/>
          <w:lang w:val="x-none"/>
        </w:rPr>
        <w:fldChar w:fldCharType="begin"/>
      </w:r>
      <w:r w:rsidRPr="002C6B42">
        <w:rPr>
          <w:rFonts w:ascii="Calibri" w:hAnsi="Calibri" w:cs="Calibri"/>
          <w:b/>
          <w:bCs/>
          <w:lang w:val="x-none"/>
        </w:rPr>
        <w:instrText xml:space="preserve"> TOC \o "1-3" \h \z \u </w:instrText>
      </w:r>
      <w:r w:rsidRPr="002C6B42">
        <w:rPr>
          <w:rFonts w:ascii="Calibri" w:hAnsi="Calibri" w:cs="Calibri"/>
          <w:b/>
          <w:bCs/>
          <w:lang w:val="x-none"/>
        </w:rPr>
        <w:fldChar w:fldCharType="separate"/>
      </w:r>
      <w:hyperlink w:anchor="_Toc186376272" w:history="1">
        <w:r w:rsidR="00F57B3C" w:rsidRPr="002C6B42">
          <w:rPr>
            <w:rStyle w:val="Hyperlink"/>
            <w:rFonts w:ascii="Calibri" w:hAnsi="Calibri" w:cs="Calibri"/>
            <w:noProof/>
          </w:rPr>
          <w:t>一、前言</w:t>
        </w:r>
        <w:r w:rsidR="00F57B3C" w:rsidRPr="002C6B42">
          <w:rPr>
            <w:rFonts w:ascii="Calibri" w:hAnsi="Calibri" w:cs="Calibri"/>
            <w:noProof/>
            <w:webHidden/>
          </w:rPr>
          <w:tab/>
        </w:r>
        <w:r w:rsidR="00F57B3C" w:rsidRPr="002C6B42">
          <w:rPr>
            <w:rFonts w:ascii="Calibri" w:hAnsi="Calibri" w:cs="Calibri"/>
            <w:noProof/>
            <w:webHidden/>
          </w:rPr>
          <w:fldChar w:fldCharType="begin"/>
        </w:r>
        <w:r w:rsidR="00F57B3C" w:rsidRPr="002C6B42">
          <w:rPr>
            <w:rFonts w:ascii="Calibri" w:hAnsi="Calibri" w:cs="Calibri"/>
            <w:noProof/>
            <w:webHidden/>
          </w:rPr>
          <w:instrText xml:space="preserve"> PAGEREF _Toc186376272 \h </w:instrText>
        </w:r>
        <w:r w:rsidR="00F57B3C" w:rsidRPr="002C6B42">
          <w:rPr>
            <w:rFonts w:ascii="Calibri" w:hAnsi="Calibri" w:cs="Calibri"/>
            <w:noProof/>
            <w:webHidden/>
          </w:rPr>
        </w:r>
        <w:r w:rsidR="00F57B3C" w:rsidRPr="002C6B42">
          <w:rPr>
            <w:rFonts w:ascii="Calibri" w:hAnsi="Calibri" w:cs="Calibri"/>
            <w:noProof/>
            <w:webHidden/>
          </w:rPr>
          <w:fldChar w:fldCharType="separate"/>
        </w:r>
        <w:r w:rsidR="00CB0B7E">
          <w:rPr>
            <w:rFonts w:ascii="Calibri" w:hAnsi="Calibri" w:cs="Calibri"/>
            <w:noProof/>
            <w:webHidden/>
          </w:rPr>
          <w:t>2</w:t>
        </w:r>
        <w:r w:rsidR="00F57B3C" w:rsidRPr="002C6B42">
          <w:rPr>
            <w:rFonts w:ascii="Calibri" w:hAnsi="Calibri" w:cs="Calibri"/>
            <w:noProof/>
            <w:webHidden/>
          </w:rPr>
          <w:fldChar w:fldCharType="end"/>
        </w:r>
      </w:hyperlink>
    </w:p>
    <w:p w14:paraId="32B95793" w14:textId="1184F253" w:rsidR="00F57B3C" w:rsidRPr="002C6B42" w:rsidRDefault="005C3597" w:rsidP="002C6B42">
      <w:pPr>
        <w:pStyle w:val="TOC1"/>
        <w:tabs>
          <w:tab w:val="right" w:leader="dot" w:pos="8296"/>
        </w:tabs>
        <w:spacing w:line="360" w:lineRule="auto"/>
        <w:jc w:val="both"/>
        <w:rPr>
          <w:rFonts w:ascii="Calibri" w:hAnsi="Calibri" w:cs="Calibri"/>
          <w:noProof/>
        </w:rPr>
      </w:pPr>
      <w:hyperlink w:anchor="_Toc186376273" w:history="1">
        <w:r w:rsidR="00F57B3C" w:rsidRPr="002C6B42">
          <w:rPr>
            <w:rStyle w:val="Hyperlink"/>
            <w:rFonts w:ascii="Calibri" w:hAnsi="Calibri" w:cs="Calibri"/>
            <w:noProof/>
          </w:rPr>
          <w:t>二、洛桑運動簡介</w:t>
        </w:r>
        <w:r w:rsidR="00F57B3C" w:rsidRPr="002C6B42">
          <w:rPr>
            <w:rFonts w:ascii="Calibri" w:hAnsi="Calibri" w:cs="Calibri"/>
            <w:noProof/>
            <w:webHidden/>
          </w:rPr>
          <w:tab/>
        </w:r>
        <w:r w:rsidR="00F57B3C" w:rsidRPr="002C6B42">
          <w:rPr>
            <w:rFonts w:ascii="Calibri" w:hAnsi="Calibri" w:cs="Calibri"/>
            <w:noProof/>
            <w:webHidden/>
          </w:rPr>
          <w:fldChar w:fldCharType="begin"/>
        </w:r>
        <w:r w:rsidR="00F57B3C" w:rsidRPr="002C6B42">
          <w:rPr>
            <w:rFonts w:ascii="Calibri" w:hAnsi="Calibri" w:cs="Calibri"/>
            <w:noProof/>
            <w:webHidden/>
          </w:rPr>
          <w:instrText xml:space="preserve"> PAGEREF _Toc186376273 \h </w:instrText>
        </w:r>
        <w:r w:rsidR="00F57B3C" w:rsidRPr="002C6B42">
          <w:rPr>
            <w:rFonts w:ascii="Calibri" w:hAnsi="Calibri" w:cs="Calibri"/>
            <w:noProof/>
            <w:webHidden/>
          </w:rPr>
        </w:r>
        <w:r w:rsidR="00F57B3C" w:rsidRPr="002C6B42">
          <w:rPr>
            <w:rFonts w:ascii="Calibri" w:hAnsi="Calibri" w:cs="Calibri"/>
            <w:noProof/>
            <w:webHidden/>
          </w:rPr>
          <w:fldChar w:fldCharType="separate"/>
        </w:r>
        <w:r w:rsidR="00CB0B7E">
          <w:rPr>
            <w:rFonts w:ascii="Calibri" w:hAnsi="Calibri" w:cs="Calibri"/>
            <w:noProof/>
            <w:webHidden/>
          </w:rPr>
          <w:t>2</w:t>
        </w:r>
        <w:r w:rsidR="00F57B3C" w:rsidRPr="002C6B42">
          <w:rPr>
            <w:rFonts w:ascii="Calibri" w:hAnsi="Calibri" w:cs="Calibri"/>
            <w:noProof/>
            <w:webHidden/>
          </w:rPr>
          <w:fldChar w:fldCharType="end"/>
        </w:r>
      </w:hyperlink>
    </w:p>
    <w:p w14:paraId="0B61683D" w14:textId="40001650" w:rsidR="00F57B3C" w:rsidRPr="002C6B42" w:rsidRDefault="005C3597" w:rsidP="002C6B42">
      <w:pPr>
        <w:pStyle w:val="TOC2"/>
        <w:tabs>
          <w:tab w:val="right" w:leader="dot" w:pos="8296"/>
        </w:tabs>
        <w:spacing w:line="360" w:lineRule="auto"/>
        <w:jc w:val="both"/>
        <w:rPr>
          <w:rFonts w:ascii="Calibri" w:hAnsi="Calibri" w:cs="Calibri"/>
          <w:noProof/>
        </w:rPr>
      </w:pPr>
      <w:hyperlink w:anchor="_Toc186376274" w:history="1">
        <w:r w:rsidR="00F57B3C" w:rsidRPr="002C6B42">
          <w:rPr>
            <w:rStyle w:val="Hyperlink"/>
            <w:rFonts w:ascii="Calibri" w:hAnsi="Calibri" w:cs="Calibri"/>
            <w:noProof/>
          </w:rPr>
          <w:t>起源：洛桑運動的成立背景</w:t>
        </w:r>
        <w:r w:rsidR="00F57B3C" w:rsidRPr="002C6B42">
          <w:rPr>
            <w:rFonts w:ascii="Calibri" w:hAnsi="Calibri" w:cs="Calibri"/>
            <w:noProof/>
            <w:webHidden/>
          </w:rPr>
          <w:tab/>
        </w:r>
        <w:r w:rsidR="00F57B3C" w:rsidRPr="002C6B42">
          <w:rPr>
            <w:rFonts w:ascii="Calibri" w:hAnsi="Calibri" w:cs="Calibri"/>
            <w:noProof/>
            <w:webHidden/>
          </w:rPr>
          <w:fldChar w:fldCharType="begin"/>
        </w:r>
        <w:r w:rsidR="00F57B3C" w:rsidRPr="002C6B42">
          <w:rPr>
            <w:rFonts w:ascii="Calibri" w:hAnsi="Calibri" w:cs="Calibri"/>
            <w:noProof/>
            <w:webHidden/>
          </w:rPr>
          <w:instrText xml:space="preserve"> PAGEREF _Toc186376274 \h </w:instrText>
        </w:r>
        <w:r w:rsidR="00F57B3C" w:rsidRPr="002C6B42">
          <w:rPr>
            <w:rFonts w:ascii="Calibri" w:hAnsi="Calibri" w:cs="Calibri"/>
            <w:noProof/>
            <w:webHidden/>
          </w:rPr>
        </w:r>
        <w:r w:rsidR="00F57B3C" w:rsidRPr="002C6B42">
          <w:rPr>
            <w:rFonts w:ascii="Calibri" w:hAnsi="Calibri" w:cs="Calibri"/>
            <w:noProof/>
            <w:webHidden/>
          </w:rPr>
          <w:fldChar w:fldCharType="separate"/>
        </w:r>
        <w:r w:rsidR="00CB0B7E">
          <w:rPr>
            <w:rFonts w:ascii="Calibri" w:hAnsi="Calibri" w:cs="Calibri"/>
            <w:noProof/>
            <w:webHidden/>
          </w:rPr>
          <w:t>2</w:t>
        </w:r>
        <w:r w:rsidR="00F57B3C" w:rsidRPr="002C6B42">
          <w:rPr>
            <w:rFonts w:ascii="Calibri" w:hAnsi="Calibri" w:cs="Calibri"/>
            <w:noProof/>
            <w:webHidden/>
          </w:rPr>
          <w:fldChar w:fldCharType="end"/>
        </w:r>
      </w:hyperlink>
    </w:p>
    <w:p w14:paraId="32E8AABA" w14:textId="7475C95B" w:rsidR="00F57B3C" w:rsidRPr="002C6B42" w:rsidRDefault="005C3597" w:rsidP="002C6B42">
      <w:pPr>
        <w:pStyle w:val="TOC2"/>
        <w:tabs>
          <w:tab w:val="right" w:leader="dot" w:pos="8296"/>
        </w:tabs>
        <w:spacing w:line="360" w:lineRule="auto"/>
        <w:jc w:val="both"/>
        <w:rPr>
          <w:rFonts w:ascii="Calibri" w:hAnsi="Calibri" w:cs="Calibri"/>
          <w:noProof/>
        </w:rPr>
      </w:pPr>
      <w:hyperlink w:anchor="_Toc186376275" w:history="1">
        <w:r w:rsidR="00F57B3C" w:rsidRPr="002C6B42">
          <w:rPr>
            <w:rStyle w:val="Hyperlink"/>
            <w:rFonts w:ascii="Calibri" w:hAnsi="Calibri" w:cs="Calibri"/>
            <w:noProof/>
          </w:rPr>
          <w:t>過去的重要會議及其影響與成果</w:t>
        </w:r>
        <w:r w:rsidR="00F57B3C" w:rsidRPr="002C6B42">
          <w:rPr>
            <w:rFonts w:ascii="Calibri" w:hAnsi="Calibri" w:cs="Calibri"/>
            <w:noProof/>
            <w:webHidden/>
          </w:rPr>
          <w:tab/>
        </w:r>
        <w:r w:rsidR="00F57B3C" w:rsidRPr="002C6B42">
          <w:rPr>
            <w:rFonts w:ascii="Calibri" w:hAnsi="Calibri" w:cs="Calibri"/>
            <w:noProof/>
            <w:webHidden/>
          </w:rPr>
          <w:fldChar w:fldCharType="begin"/>
        </w:r>
        <w:r w:rsidR="00F57B3C" w:rsidRPr="002C6B42">
          <w:rPr>
            <w:rFonts w:ascii="Calibri" w:hAnsi="Calibri" w:cs="Calibri"/>
            <w:noProof/>
            <w:webHidden/>
          </w:rPr>
          <w:instrText xml:space="preserve"> PAGEREF _Toc186376275 \h </w:instrText>
        </w:r>
        <w:r w:rsidR="00F57B3C" w:rsidRPr="002C6B42">
          <w:rPr>
            <w:rFonts w:ascii="Calibri" w:hAnsi="Calibri" w:cs="Calibri"/>
            <w:noProof/>
            <w:webHidden/>
          </w:rPr>
        </w:r>
        <w:r w:rsidR="00F57B3C" w:rsidRPr="002C6B42">
          <w:rPr>
            <w:rFonts w:ascii="Calibri" w:hAnsi="Calibri" w:cs="Calibri"/>
            <w:noProof/>
            <w:webHidden/>
          </w:rPr>
          <w:fldChar w:fldCharType="separate"/>
        </w:r>
        <w:r w:rsidR="00CB0B7E">
          <w:rPr>
            <w:rFonts w:ascii="Calibri" w:hAnsi="Calibri" w:cs="Calibri"/>
            <w:noProof/>
            <w:webHidden/>
          </w:rPr>
          <w:t>3</w:t>
        </w:r>
        <w:r w:rsidR="00F57B3C" w:rsidRPr="002C6B42">
          <w:rPr>
            <w:rFonts w:ascii="Calibri" w:hAnsi="Calibri" w:cs="Calibri"/>
            <w:noProof/>
            <w:webHidden/>
          </w:rPr>
          <w:fldChar w:fldCharType="end"/>
        </w:r>
      </w:hyperlink>
    </w:p>
    <w:p w14:paraId="22EA6EC0" w14:textId="13CEC3DA" w:rsidR="00F57B3C" w:rsidRPr="002C6B42" w:rsidRDefault="005C3597" w:rsidP="002C6B42">
      <w:pPr>
        <w:pStyle w:val="TOC1"/>
        <w:tabs>
          <w:tab w:val="right" w:leader="dot" w:pos="8296"/>
        </w:tabs>
        <w:spacing w:line="360" w:lineRule="auto"/>
        <w:jc w:val="both"/>
        <w:rPr>
          <w:rFonts w:ascii="Calibri" w:hAnsi="Calibri" w:cs="Calibri"/>
          <w:noProof/>
        </w:rPr>
      </w:pPr>
      <w:hyperlink w:anchor="_Toc186376276" w:history="1">
        <w:r w:rsidR="00F57B3C" w:rsidRPr="002C6B42">
          <w:rPr>
            <w:rStyle w:val="Hyperlink"/>
            <w:rFonts w:ascii="Calibri" w:hAnsi="Calibri" w:cs="Calibri"/>
            <w:noProof/>
          </w:rPr>
          <w:t>三、第四屆洛桑大會：讓教會一起宣告和展示基督</w:t>
        </w:r>
        <w:r w:rsidR="00F57B3C" w:rsidRPr="002C6B42">
          <w:rPr>
            <w:rFonts w:ascii="Calibri" w:hAnsi="Calibri" w:cs="Calibri"/>
            <w:noProof/>
            <w:webHidden/>
          </w:rPr>
          <w:tab/>
        </w:r>
        <w:r w:rsidR="00F57B3C" w:rsidRPr="002C6B42">
          <w:rPr>
            <w:rFonts w:ascii="Calibri" w:hAnsi="Calibri" w:cs="Calibri"/>
            <w:noProof/>
            <w:webHidden/>
          </w:rPr>
          <w:fldChar w:fldCharType="begin"/>
        </w:r>
        <w:r w:rsidR="00F57B3C" w:rsidRPr="002C6B42">
          <w:rPr>
            <w:rFonts w:ascii="Calibri" w:hAnsi="Calibri" w:cs="Calibri"/>
            <w:noProof/>
            <w:webHidden/>
          </w:rPr>
          <w:instrText xml:space="preserve"> PAGEREF _Toc186376276 \h </w:instrText>
        </w:r>
        <w:r w:rsidR="00F57B3C" w:rsidRPr="002C6B42">
          <w:rPr>
            <w:rFonts w:ascii="Calibri" w:hAnsi="Calibri" w:cs="Calibri"/>
            <w:noProof/>
            <w:webHidden/>
          </w:rPr>
        </w:r>
        <w:r w:rsidR="00F57B3C" w:rsidRPr="002C6B42">
          <w:rPr>
            <w:rFonts w:ascii="Calibri" w:hAnsi="Calibri" w:cs="Calibri"/>
            <w:noProof/>
            <w:webHidden/>
          </w:rPr>
          <w:fldChar w:fldCharType="separate"/>
        </w:r>
        <w:r w:rsidR="00CB0B7E">
          <w:rPr>
            <w:rFonts w:ascii="Calibri" w:hAnsi="Calibri" w:cs="Calibri"/>
            <w:noProof/>
            <w:webHidden/>
          </w:rPr>
          <w:t>4</w:t>
        </w:r>
        <w:r w:rsidR="00F57B3C" w:rsidRPr="002C6B42">
          <w:rPr>
            <w:rFonts w:ascii="Calibri" w:hAnsi="Calibri" w:cs="Calibri"/>
            <w:noProof/>
            <w:webHidden/>
          </w:rPr>
          <w:fldChar w:fldCharType="end"/>
        </w:r>
      </w:hyperlink>
    </w:p>
    <w:p w14:paraId="16A772AD" w14:textId="791D6964" w:rsidR="00F57B3C" w:rsidRPr="002C6B42" w:rsidRDefault="005C3597" w:rsidP="002C6B42">
      <w:pPr>
        <w:pStyle w:val="TOC2"/>
        <w:tabs>
          <w:tab w:val="right" w:leader="dot" w:pos="8296"/>
        </w:tabs>
        <w:spacing w:line="360" w:lineRule="auto"/>
        <w:jc w:val="both"/>
        <w:rPr>
          <w:rFonts w:ascii="Calibri" w:hAnsi="Calibri" w:cs="Calibri"/>
          <w:noProof/>
        </w:rPr>
      </w:pPr>
      <w:hyperlink w:anchor="_Toc186376277" w:history="1">
        <w:r w:rsidR="00F57B3C" w:rsidRPr="002C6B42">
          <w:rPr>
            <w:rStyle w:val="Hyperlink"/>
            <w:rFonts w:ascii="Calibri" w:hAnsi="Calibri" w:cs="Calibri"/>
            <w:noProof/>
          </w:rPr>
          <w:t>合作的態度與全球悔改</w:t>
        </w:r>
        <w:r w:rsidR="00F57B3C" w:rsidRPr="002C6B42">
          <w:rPr>
            <w:rFonts w:ascii="Calibri" w:hAnsi="Calibri" w:cs="Calibri"/>
            <w:noProof/>
            <w:webHidden/>
          </w:rPr>
          <w:tab/>
        </w:r>
        <w:r w:rsidR="00F57B3C" w:rsidRPr="002C6B42">
          <w:rPr>
            <w:rFonts w:ascii="Calibri" w:hAnsi="Calibri" w:cs="Calibri"/>
            <w:noProof/>
            <w:webHidden/>
          </w:rPr>
          <w:fldChar w:fldCharType="begin"/>
        </w:r>
        <w:r w:rsidR="00F57B3C" w:rsidRPr="002C6B42">
          <w:rPr>
            <w:rFonts w:ascii="Calibri" w:hAnsi="Calibri" w:cs="Calibri"/>
            <w:noProof/>
            <w:webHidden/>
          </w:rPr>
          <w:instrText xml:space="preserve"> PAGEREF _Toc186376277 \h </w:instrText>
        </w:r>
        <w:r w:rsidR="00F57B3C" w:rsidRPr="002C6B42">
          <w:rPr>
            <w:rFonts w:ascii="Calibri" w:hAnsi="Calibri" w:cs="Calibri"/>
            <w:noProof/>
            <w:webHidden/>
          </w:rPr>
        </w:r>
        <w:r w:rsidR="00F57B3C" w:rsidRPr="002C6B42">
          <w:rPr>
            <w:rFonts w:ascii="Calibri" w:hAnsi="Calibri" w:cs="Calibri"/>
            <w:noProof/>
            <w:webHidden/>
          </w:rPr>
          <w:fldChar w:fldCharType="separate"/>
        </w:r>
        <w:r w:rsidR="00CB0B7E">
          <w:rPr>
            <w:rFonts w:ascii="Calibri" w:hAnsi="Calibri" w:cs="Calibri"/>
            <w:noProof/>
            <w:webHidden/>
          </w:rPr>
          <w:t>4</w:t>
        </w:r>
        <w:r w:rsidR="00F57B3C" w:rsidRPr="002C6B42">
          <w:rPr>
            <w:rFonts w:ascii="Calibri" w:hAnsi="Calibri" w:cs="Calibri"/>
            <w:noProof/>
            <w:webHidden/>
          </w:rPr>
          <w:fldChar w:fldCharType="end"/>
        </w:r>
      </w:hyperlink>
    </w:p>
    <w:p w14:paraId="30E70FCB" w14:textId="42251207" w:rsidR="00F57B3C" w:rsidRPr="002C6B42" w:rsidRDefault="005C3597" w:rsidP="002C6B42">
      <w:pPr>
        <w:pStyle w:val="TOC2"/>
        <w:tabs>
          <w:tab w:val="right" w:leader="dot" w:pos="8296"/>
        </w:tabs>
        <w:spacing w:line="360" w:lineRule="auto"/>
        <w:jc w:val="both"/>
        <w:rPr>
          <w:rFonts w:ascii="Calibri" w:hAnsi="Calibri" w:cs="Calibri"/>
          <w:noProof/>
        </w:rPr>
      </w:pPr>
      <w:hyperlink w:anchor="_Toc186376278" w:history="1">
        <w:r w:rsidR="00F57B3C" w:rsidRPr="002C6B42">
          <w:rPr>
            <w:rStyle w:val="Hyperlink"/>
            <w:rFonts w:ascii="Calibri" w:hAnsi="Calibri" w:cs="Calibri"/>
            <w:noProof/>
          </w:rPr>
          <w:t>動員職場基督徒</w:t>
        </w:r>
        <w:r w:rsidR="00F57B3C" w:rsidRPr="002C6B42">
          <w:rPr>
            <w:rFonts w:ascii="Calibri" w:hAnsi="Calibri" w:cs="Calibri"/>
            <w:noProof/>
            <w:webHidden/>
          </w:rPr>
          <w:tab/>
        </w:r>
        <w:r w:rsidR="00F57B3C" w:rsidRPr="002C6B42">
          <w:rPr>
            <w:rFonts w:ascii="Calibri" w:hAnsi="Calibri" w:cs="Calibri"/>
            <w:noProof/>
            <w:webHidden/>
          </w:rPr>
          <w:fldChar w:fldCharType="begin"/>
        </w:r>
        <w:r w:rsidR="00F57B3C" w:rsidRPr="002C6B42">
          <w:rPr>
            <w:rFonts w:ascii="Calibri" w:hAnsi="Calibri" w:cs="Calibri"/>
            <w:noProof/>
            <w:webHidden/>
          </w:rPr>
          <w:instrText xml:space="preserve"> PAGEREF _Toc186376278 \h </w:instrText>
        </w:r>
        <w:r w:rsidR="00F57B3C" w:rsidRPr="002C6B42">
          <w:rPr>
            <w:rFonts w:ascii="Calibri" w:hAnsi="Calibri" w:cs="Calibri"/>
            <w:noProof/>
            <w:webHidden/>
          </w:rPr>
        </w:r>
        <w:r w:rsidR="00F57B3C" w:rsidRPr="002C6B42">
          <w:rPr>
            <w:rFonts w:ascii="Calibri" w:hAnsi="Calibri" w:cs="Calibri"/>
            <w:noProof/>
            <w:webHidden/>
          </w:rPr>
          <w:fldChar w:fldCharType="separate"/>
        </w:r>
        <w:r w:rsidR="00CB0B7E">
          <w:rPr>
            <w:rFonts w:ascii="Calibri" w:hAnsi="Calibri" w:cs="Calibri"/>
            <w:noProof/>
            <w:webHidden/>
          </w:rPr>
          <w:t>5</w:t>
        </w:r>
        <w:r w:rsidR="00F57B3C" w:rsidRPr="002C6B42">
          <w:rPr>
            <w:rFonts w:ascii="Calibri" w:hAnsi="Calibri" w:cs="Calibri"/>
            <w:noProof/>
            <w:webHidden/>
          </w:rPr>
          <w:fldChar w:fldCharType="end"/>
        </w:r>
      </w:hyperlink>
    </w:p>
    <w:p w14:paraId="2B55BA63" w14:textId="22D16D18" w:rsidR="00F57B3C" w:rsidRPr="002C6B42" w:rsidRDefault="005C3597" w:rsidP="002C6B42">
      <w:pPr>
        <w:pStyle w:val="TOC2"/>
        <w:tabs>
          <w:tab w:val="right" w:leader="dot" w:pos="8296"/>
        </w:tabs>
        <w:spacing w:line="360" w:lineRule="auto"/>
        <w:jc w:val="both"/>
        <w:rPr>
          <w:rFonts w:ascii="Calibri" w:hAnsi="Calibri" w:cs="Calibri"/>
          <w:noProof/>
        </w:rPr>
      </w:pPr>
      <w:hyperlink w:anchor="_Toc186376279" w:history="1">
        <w:r w:rsidR="00F57B3C" w:rsidRPr="002C6B42">
          <w:rPr>
            <w:rStyle w:val="Hyperlink"/>
            <w:rFonts w:ascii="Calibri" w:hAnsi="Calibri" w:cs="Calibri"/>
            <w:noProof/>
          </w:rPr>
          <w:t>數位世界中的福音使命</w:t>
        </w:r>
        <w:r w:rsidR="00F57B3C" w:rsidRPr="002C6B42">
          <w:rPr>
            <w:rFonts w:ascii="Calibri" w:hAnsi="Calibri" w:cs="Calibri"/>
            <w:noProof/>
            <w:webHidden/>
          </w:rPr>
          <w:tab/>
        </w:r>
        <w:r w:rsidR="00F57B3C" w:rsidRPr="002C6B42">
          <w:rPr>
            <w:rFonts w:ascii="Calibri" w:hAnsi="Calibri" w:cs="Calibri"/>
            <w:noProof/>
            <w:webHidden/>
          </w:rPr>
          <w:fldChar w:fldCharType="begin"/>
        </w:r>
        <w:r w:rsidR="00F57B3C" w:rsidRPr="002C6B42">
          <w:rPr>
            <w:rFonts w:ascii="Calibri" w:hAnsi="Calibri" w:cs="Calibri"/>
            <w:noProof/>
            <w:webHidden/>
          </w:rPr>
          <w:instrText xml:space="preserve"> PAGEREF _Toc186376279 \h </w:instrText>
        </w:r>
        <w:r w:rsidR="00F57B3C" w:rsidRPr="002C6B42">
          <w:rPr>
            <w:rFonts w:ascii="Calibri" w:hAnsi="Calibri" w:cs="Calibri"/>
            <w:noProof/>
            <w:webHidden/>
          </w:rPr>
        </w:r>
        <w:r w:rsidR="00F57B3C" w:rsidRPr="002C6B42">
          <w:rPr>
            <w:rFonts w:ascii="Calibri" w:hAnsi="Calibri" w:cs="Calibri"/>
            <w:noProof/>
            <w:webHidden/>
          </w:rPr>
          <w:fldChar w:fldCharType="separate"/>
        </w:r>
        <w:r w:rsidR="00CB0B7E">
          <w:rPr>
            <w:rFonts w:ascii="Calibri" w:hAnsi="Calibri" w:cs="Calibri"/>
            <w:noProof/>
            <w:webHidden/>
          </w:rPr>
          <w:t>6</w:t>
        </w:r>
        <w:r w:rsidR="00F57B3C" w:rsidRPr="002C6B42">
          <w:rPr>
            <w:rFonts w:ascii="Calibri" w:hAnsi="Calibri" w:cs="Calibri"/>
            <w:noProof/>
            <w:webHidden/>
          </w:rPr>
          <w:fldChar w:fldCharType="end"/>
        </w:r>
      </w:hyperlink>
    </w:p>
    <w:p w14:paraId="12DC2110" w14:textId="4A62F46B" w:rsidR="00F57B3C" w:rsidRPr="002C6B42" w:rsidRDefault="005C3597" w:rsidP="002C6B42">
      <w:pPr>
        <w:pStyle w:val="TOC2"/>
        <w:tabs>
          <w:tab w:val="right" w:leader="dot" w:pos="8296"/>
        </w:tabs>
        <w:spacing w:line="360" w:lineRule="auto"/>
        <w:jc w:val="both"/>
        <w:rPr>
          <w:rFonts w:ascii="Calibri" w:hAnsi="Calibri" w:cs="Calibri"/>
          <w:noProof/>
        </w:rPr>
      </w:pPr>
      <w:hyperlink w:anchor="_Toc186376280" w:history="1">
        <w:r w:rsidR="00F57B3C" w:rsidRPr="002C6B42">
          <w:rPr>
            <w:rStyle w:val="Hyperlink"/>
            <w:rFonts w:ascii="Calibri" w:hAnsi="Calibri" w:cs="Calibri"/>
            <w:noProof/>
          </w:rPr>
          <w:t>觸及不同人口群體</w:t>
        </w:r>
        <w:r w:rsidR="00F57B3C" w:rsidRPr="002C6B42">
          <w:rPr>
            <w:rFonts w:ascii="Calibri" w:hAnsi="Calibri" w:cs="Calibri"/>
            <w:noProof/>
            <w:webHidden/>
          </w:rPr>
          <w:tab/>
        </w:r>
        <w:r w:rsidR="00F57B3C" w:rsidRPr="002C6B42">
          <w:rPr>
            <w:rFonts w:ascii="Calibri" w:hAnsi="Calibri" w:cs="Calibri"/>
            <w:noProof/>
            <w:webHidden/>
          </w:rPr>
          <w:fldChar w:fldCharType="begin"/>
        </w:r>
        <w:r w:rsidR="00F57B3C" w:rsidRPr="002C6B42">
          <w:rPr>
            <w:rFonts w:ascii="Calibri" w:hAnsi="Calibri" w:cs="Calibri"/>
            <w:noProof/>
            <w:webHidden/>
          </w:rPr>
          <w:instrText xml:space="preserve"> PAGEREF _Toc186376280 \h </w:instrText>
        </w:r>
        <w:r w:rsidR="00F57B3C" w:rsidRPr="002C6B42">
          <w:rPr>
            <w:rFonts w:ascii="Calibri" w:hAnsi="Calibri" w:cs="Calibri"/>
            <w:noProof/>
            <w:webHidden/>
          </w:rPr>
        </w:r>
        <w:r w:rsidR="00F57B3C" w:rsidRPr="002C6B42">
          <w:rPr>
            <w:rFonts w:ascii="Calibri" w:hAnsi="Calibri" w:cs="Calibri"/>
            <w:noProof/>
            <w:webHidden/>
          </w:rPr>
          <w:fldChar w:fldCharType="separate"/>
        </w:r>
        <w:r w:rsidR="00CB0B7E">
          <w:rPr>
            <w:rFonts w:ascii="Calibri" w:hAnsi="Calibri" w:cs="Calibri"/>
            <w:noProof/>
            <w:webHidden/>
          </w:rPr>
          <w:t>6</w:t>
        </w:r>
        <w:r w:rsidR="00F57B3C" w:rsidRPr="002C6B42">
          <w:rPr>
            <w:rFonts w:ascii="Calibri" w:hAnsi="Calibri" w:cs="Calibri"/>
            <w:noProof/>
            <w:webHidden/>
          </w:rPr>
          <w:fldChar w:fldCharType="end"/>
        </w:r>
      </w:hyperlink>
    </w:p>
    <w:p w14:paraId="21ED2606" w14:textId="468C7920" w:rsidR="00F57B3C" w:rsidRPr="002C6B42" w:rsidRDefault="005C3597" w:rsidP="002C6B42">
      <w:pPr>
        <w:pStyle w:val="TOC2"/>
        <w:tabs>
          <w:tab w:val="right" w:leader="dot" w:pos="8296"/>
        </w:tabs>
        <w:spacing w:line="360" w:lineRule="auto"/>
        <w:jc w:val="both"/>
        <w:rPr>
          <w:rFonts w:ascii="Calibri" w:hAnsi="Calibri" w:cs="Calibri"/>
          <w:noProof/>
        </w:rPr>
      </w:pPr>
      <w:hyperlink w:anchor="_Toc186376281" w:history="1">
        <w:r w:rsidR="00F57B3C" w:rsidRPr="002C6B42">
          <w:rPr>
            <w:rStyle w:val="Hyperlink"/>
            <w:rFonts w:ascii="Calibri" w:hAnsi="Calibri" w:cs="Calibri"/>
            <w:noProof/>
          </w:rPr>
          <w:t>動態與爭議性議題</w:t>
        </w:r>
        <w:r w:rsidR="00F57B3C" w:rsidRPr="002C6B42">
          <w:rPr>
            <w:rFonts w:ascii="Calibri" w:hAnsi="Calibri" w:cs="Calibri"/>
            <w:noProof/>
            <w:webHidden/>
          </w:rPr>
          <w:tab/>
        </w:r>
        <w:r w:rsidR="00F57B3C" w:rsidRPr="002C6B42">
          <w:rPr>
            <w:rFonts w:ascii="Calibri" w:hAnsi="Calibri" w:cs="Calibri"/>
            <w:noProof/>
            <w:webHidden/>
          </w:rPr>
          <w:fldChar w:fldCharType="begin"/>
        </w:r>
        <w:r w:rsidR="00F57B3C" w:rsidRPr="002C6B42">
          <w:rPr>
            <w:rFonts w:ascii="Calibri" w:hAnsi="Calibri" w:cs="Calibri"/>
            <w:noProof/>
            <w:webHidden/>
          </w:rPr>
          <w:instrText xml:space="preserve"> PAGEREF _Toc186376281 \h </w:instrText>
        </w:r>
        <w:r w:rsidR="00F57B3C" w:rsidRPr="002C6B42">
          <w:rPr>
            <w:rFonts w:ascii="Calibri" w:hAnsi="Calibri" w:cs="Calibri"/>
            <w:noProof/>
            <w:webHidden/>
          </w:rPr>
        </w:r>
        <w:r w:rsidR="00F57B3C" w:rsidRPr="002C6B42">
          <w:rPr>
            <w:rFonts w:ascii="Calibri" w:hAnsi="Calibri" w:cs="Calibri"/>
            <w:noProof/>
            <w:webHidden/>
          </w:rPr>
          <w:fldChar w:fldCharType="separate"/>
        </w:r>
        <w:r w:rsidR="00CB0B7E">
          <w:rPr>
            <w:rFonts w:ascii="Calibri" w:hAnsi="Calibri" w:cs="Calibri"/>
            <w:noProof/>
            <w:webHidden/>
          </w:rPr>
          <w:t>7</w:t>
        </w:r>
        <w:r w:rsidR="00F57B3C" w:rsidRPr="002C6B42">
          <w:rPr>
            <w:rFonts w:ascii="Calibri" w:hAnsi="Calibri" w:cs="Calibri"/>
            <w:noProof/>
            <w:webHidden/>
          </w:rPr>
          <w:fldChar w:fldCharType="end"/>
        </w:r>
      </w:hyperlink>
    </w:p>
    <w:p w14:paraId="21D88B66" w14:textId="5A81110E" w:rsidR="00F57B3C" w:rsidRPr="002C6B42" w:rsidRDefault="005C3597" w:rsidP="002C6B42">
      <w:pPr>
        <w:pStyle w:val="TOC1"/>
        <w:tabs>
          <w:tab w:val="right" w:leader="dot" w:pos="8296"/>
        </w:tabs>
        <w:spacing w:line="360" w:lineRule="auto"/>
        <w:jc w:val="both"/>
        <w:rPr>
          <w:rFonts w:ascii="Calibri" w:hAnsi="Calibri" w:cs="Calibri"/>
          <w:noProof/>
        </w:rPr>
      </w:pPr>
      <w:hyperlink w:anchor="_Toc186376282" w:history="1">
        <w:r w:rsidR="00F57B3C" w:rsidRPr="002C6B42">
          <w:rPr>
            <w:rStyle w:val="Hyperlink"/>
            <w:rFonts w:ascii="Calibri" w:hAnsi="Calibri" w:cs="Calibri"/>
            <w:noProof/>
          </w:rPr>
          <w:t>四、以關係範式重新解讀洛桑四：神學框架與洛桑議題的深度與實務結連性</w:t>
        </w:r>
        <w:r w:rsidR="00F57B3C" w:rsidRPr="002C6B42">
          <w:rPr>
            <w:rFonts w:ascii="Calibri" w:hAnsi="Calibri" w:cs="Calibri"/>
            <w:noProof/>
            <w:webHidden/>
          </w:rPr>
          <w:tab/>
        </w:r>
        <w:r w:rsidR="00F57B3C" w:rsidRPr="002C6B42">
          <w:rPr>
            <w:rFonts w:ascii="Calibri" w:hAnsi="Calibri" w:cs="Calibri"/>
            <w:noProof/>
            <w:webHidden/>
          </w:rPr>
          <w:fldChar w:fldCharType="begin"/>
        </w:r>
        <w:r w:rsidR="00F57B3C" w:rsidRPr="002C6B42">
          <w:rPr>
            <w:rFonts w:ascii="Calibri" w:hAnsi="Calibri" w:cs="Calibri"/>
            <w:noProof/>
            <w:webHidden/>
          </w:rPr>
          <w:instrText xml:space="preserve"> PAGEREF _Toc186376282 \h </w:instrText>
        </w:r>
        <w:r w:rsidR="00F57B3C" w:rsidRPr="002C6B42">
          <w:rPr>
            <w:rFonts w:ascii="Calibri" w:hAnsi="Calibri" w:cs="Calibri"/>
            <w:noProof/>
            <w:webHidden/>
          </w:rPr>
        </w:r>
        <w:r w:rsidR="00F57B3C" w:rsidRPr="002C6B42">
          <w:rPr>
            <w:rFonts w:ascii="Calibri" w:hAnsi="Calibri" w:cs="Calibri"/>
            <w:noProof/>
            <w:webHidden/>
          </w:rPr>
          <w:fldChar w:fldCharType="separate"/>
        </w:r>
        <w:r w:rsidR="00CB0B7E">
          <w:rPr>
            <w:rFonts w:ascii="Calibri" w:hAnsi="Calibri" w:cs="Calibri"/>
            <w:noProof/>
            <w:webHidden/>
          </w:rPr>
          <w:t>7</w:t>
        </w:r>
        <w:r w:rsidR="00F57B3C" w:rsidRPr="002C6B42">
          <w:rPr>
            <w:rFonts w:ascii="Calibri" w:hAnsi="Calibri" w:cs="Calibri"/>
            <w:noProof/>
            <w:webHidden/>
          </w:rPr>
          <w:fldChar w:fldCharType="end"/>
        </w:r>
      </w:hyperlink>
    </w:p>
    <w:p w14:paraId="0B688C05" w14:textId="5B01948F" w:rsidR="00F57B3C" w:rsidRPr="002C6B42" w:rsidRDefault="005C3597" w:rsidP="002C6B42">
      <w:pPr>
        <w:pStyle w:val="TOC2"/>
        <w:tabs>
          <w:tab w:val="right" w:leader="dot" w:pos="8296"/>
        </w:tabs>
        <w:spacing w:line="360" w:lineRule="auto"/>
        <w:jc w:val="both"/>
        <w:rPr>
          <w:rFonts w:ascii="Calibri" w:hAnsi="Calibri" w:cs="Calibri"/>
          <w:noProof/>
        </w:rPr>
      </w:pPr>
      <w:hyperlink w:anchor="_Toc186376283" w:history="1">
        <w:r w:rsidR="00F57B3C" w:rsidRPr="002C6B42">
          <w:rPr>
            <w:rStyle w:val="Hyperlink"/>
            <w:rFonts w:ascii="Calibri" w:hAnsi="Calibri" w:cs="Calibri"/>
            <w:noProof/>
            <w:lang w:val="x-none"/>
          </w:rPr>
          <w:t>什麼是</w:t>
        </w:r>
        <w:r w:rsidR="00F57B3C" w:rsidRPr="002C6B42">
          <w:rPr>
            <w:rStyle w:val="Hyperlink"/>
            <w:rFonts w:ascii="Calibri" w:hAnsi="Calibri" w:cs="Calibri"/>
            <w:noProof/>
          </w:rPr>
          <w:t>關係範式</w:t>
        </w:r>
        <w:r w:rsidR="00F57B3C" w:rsidRPr="002C6B42">
          <w:rPr>
            <w:rFonts w:ascii="Calibri" w:hAnsi="Calibri" w:cs="Calibri"/>
            <w:noProof/>
            <w:webHidden/>
          </w:rPr>
          <w:tab/>
        </w:r>
        <w:r w:rsidR="00F57B3C" w:rsidRPr="002C6B42">
          <w:rPr>
            <w:rFonts w:ascii="Calibri" w:hAnsi="Calibri" w:cs="Calibri"/>
            <w:noProof/>
            <w:webHidden/>
          </w:rPr>
          <w:fldChar w:fldCharType="begin"/>
        </w:r>
        <w:r w:rsidR="00F57B3C" w:rsidRPr="002C6B42">
          <w:rPr>
            <w:rFonts w:ascii="Calibri" w:hAnsi="Calibri" w:cs="Calibri"/>
            <w:noProof/>
            <w:webHidden/>
          </w:rPr>
          <w:instrText xml:space="preserve"> PAGEREF _Toc186376283 \h </w:instrText>
        </w:r>
        <w:r w:rsidR="00F57B3C" w:rsidRPr="002C6B42">
          <w:rPr>
            <w:rFonts w:ascii="Calibri" w:hAnsi="Calibri" w:cs="Calibri"/>
            <w:noProof/>
            <w:webHidden/>
          </w:rPr>
        </w:r>
        <w:r w:rsidR="00F57B3C" w:rsidRPr="002C6B42">
          <w:rPr>
            <w:rFonts w:ascii="Calibri" w:hAnsi="Calibri" w:cs="Calibri"/>
            <w:noProof/>
            <w:webHidden/>
          </w:rPr>
          <w:fldChar w:fldCharType="separate"/>
        </w:r>
        <w:r w:rsidR="00CB0B7E">
          <w:rPr>
            <w:rFonts w:ascii="Calibri" w:hAnsi="Calibri" w:cs="Calibri"/>
            <w:noProof/>
            <w:webHidden/>
          </w:rPr>
          <w:t>8</w:t>
        </w:r>
        <w:r w:rsidR="00F57B3C" w:rsidRPr="002C6B42">
          <w:rPr>
            <w:rFonts w:ascii="Calibri" w:hAnsi="Calibri" w:cs="Calibri"/>
            <w:noProof/>
            <w:webHidden/>
          </w:rPr>
          <w:fldChar w:fldCharType="end"/>
        </w:r>
      </w:hyperlink>
    </w:p>
    <w:p w14:paraId="44D045A0" w14:textId="57263767" w:rsidR="00F57B3C" w:rsidRPr="002C6B42" w:rsidRDefault="005C3597" w:rsidP="002C6B42">
      <w:pPr>
        <w:pStyle w:val="TOC2"/>
        <w:tabs>
          <w:tab w:val="right" w:leader="dot" w:pos="8296"/>
        </w:tabs>
        <w:spacing w:line="360" w:lineRule="auto"/>
        <w:jc w:val="both"/>
        <w:rPr>
          <w:rFonts w:ascii="Calibri" w:hAnsi="Calibri" w:cs="Calibri"/>
          <w:noProof/>
        </w:rPr>
      </w:pPr>
      <w:hyperlink w:anchor="_Toc186376284" w:history="1">
        <w:r w:rsidR="00F57B3C" w:rsidRPr="002C6B42">
          <w:rPr>
            <w:rStyle w:val="Hyperlink"/>
            <w:rFonts w:ascii="Calibri" w:hAnsi="Calibri" w:cs="Calibri"/>
            <w:noProof/>
          </w:rPr>
          <w:t>關係互動論的多維框架</w:t>
        </w:r>
        <w:r w:rsidR="00F57B3C" w:rsidRPr="002C6B42">
          <w:rPr>
            <w:rFonts w:ascii="Calibri" w:hAnsi="Calibri" w:cs="Calibri"/>
            <w:noProof/>
            <w:webHidden/>
          </w:rPr>
          <w:tab/>
        </w:r>
        <w:r w:rsidR="00F57B3C" w:rsidRPr="002C6B42">
          <w:rPr>
            <w:rFonts w:ascii="Calibri" w:hAnsi="Calibri" w:cs="Calibri"/>
            <w:noProof/>
            <w:webHidden/>
          </w:rPr>
          <w:fldChar w:fldCharType="begin"/>
        </w:r>
        <w:r w:rsidR="00F57B3C" w:rsidRPr="002C6B42">
          <w:rPr>
            <w:rFonts w:ascii="Calibri" w:hAnsi="Calibri" w:cs="Calibri"/>
            <w:noProof/>
            <w:webHidden/>
          </w:rPr>
          <w:instrText xml:space="preserve"> PAGEREF _Toc186376284 \h </w:instrText>
        </w:r>
        <w:r w:rsidR="00F57B3C" w:rsidRPr="002C6B42">
          <w:rPr>
            <w:rFonts w:ascii="Calibri" w:hAnsi="Calibri" w:cs="Calibri"/>
            <w:noProof/>
            <w:webHidden/>
          </w:rPr>
        </w:r>
        <w:r w:rsidR="00F57B3C" w:rsidRPr="002C6B42">
          <w:rPr>
            <w:rFonts w:ascii="Calibri" w:hAnsi="Calibri" w:cs="Calibri"/>
            <w:noProof/>
            <w:webHidden/>
          </w:rPr>
          <w:fldChar w:fldCharType="separate"/>
        </w:r>
        <w:r w:rsidR="00CB0B7E">
          <w:rPr>
            <w:rFonts w:ascii="Calibri" w:hAnsi="Calibri" w:cs="Calibri"/>
            <w:noProof/>
            <w:webHidden/>
          </w:rPr>
          <w:t>9</w:t>
        </w:r>
        <w:r w:rsidR="00F57B3C" w:rsidRPr="002C6B42">
          <w:rPr>
            <w:rFonts w:ascii="Calibri" w:hAnsi="Calibri" w:cs="Calibri"/>
            <w:noProof/>
            <w:webHidden/>
          </w:rPr>
          <w:fldChar w:fldCharType="end"/>
        </w:r>
      </w:hyperlink>
    </w:p>
    <w:p w14:paraId="050BF29B" w14:textId="79CD5C45" w:rsidR="00F57B3C" w:rsidRPr="002C6B42" w:rsidRDefault="005C3597" w:rsidP="002C6B42">
      <w:pPr>
        <w:pStyle w:val="TOC2"/>
        <w:tabs>
          <w:tab w:val="right" w:leader="dot" w:pos="8296"/>
        </w:tabs>
        <w:spacing w:line="360" w:lineRule="auto"/>
        <w:jc w:val="both"/>
        <w:rPr>
          <w:rFonts w:ascii="Calibri" w:hAnsi="Calibri" w:cs="Calibri"/>
          <w:noProof/>
        </w:rPr>
      </w:pPr>
      <w:hyperlink w:anchor="_Toc186376285" w:history="1">
        <w:r w:rsidR="00F57B3C" w:rsidRPr="002C6B42">
          <w:rPr>
            <w:rStyle w:val="Hyperlink"/>
            <w:rFonts w:ascii="Calibri" w:hAnsi="Calibri" w:cs="Calibri"/>
            <w:noProof/>
          </w:rPr>
          <w:t>關係互動論：「所是、所屬與所成」的神學框架</w:t>
        </w:r>
        <w:r w:rsidR="00F57B3C" w:rsidRPr="002C6B42">
          <w:rPr>
            <w:rFonts w:ascii="Calibri" w:hAnsi="Calibri" w:cs="Calibri"/>
            <w:noProof/>
            <w:webHidden/>
          </w:rPr>
          <w:tab/>
        </w:r>
        <w:r w:rsidR="00F57B3C" w:rsidRPr="002C6B42">
          <w:rPr>
            <w:rFonts w:ascii="Calibri" w:hAnsi="Calibri" w:cs="Calibri"/>
            <w:noProof/>
            <w:webHidden/>
          </w:rPr>
          <w:fldChar w:fldCharType="begin"/>
        </w:r>
        <w:r w:rsidR="00F57B3C" w:rsidRPr="002C6B42">
          <w:rPr>
            <w:rFonts w:ascii="Calibri" w:hAnsi="Calibri" w:cs="Calibri"/>
            <w:noProof/>
            <w:webHidden/>
          </w:rPr>
          <w:instrText xml:space="preserve"> PAGEREF _Toc186376285 \h </w:instrText>
        </w:r>
        <w:r w:rsidR="00F57B3C" w:rsidRPr="002C6B42">
          <w:rPr>
            <w:rFonts w:ascii="Calibri" w:hAnsi="Calibri" w:cs="Calibri"/>
            <w:noProof/>
            <w:webHidden/>
          </w:rPr>
        </w:r>
        <w:r w:rsidR="00F57B3C" w:rsidRPr="002C6B42">
          <w:rPr>
            <w:rFonts w:ascii="Calibri" w:hAnsi="Calibri" w:cs="Calibri"/>
            <w:noProof/>
            <w:webHidden/>
          </w:rPr>
          <w:fldChar w:fldCharType="separate"/>
        </w:r>
        <w:r w:rsidR="00CB0B7E">
          <w:rPr>
            <w:rFonts w:ascii="Calibri" w:hAnsi="Calibri" w:cs="Calibri"/>
            <w:noProof/>
            <w:webHidden/>
          </w:rPr>
          <w:t>10</w:t>
        </w:r>
        <w:r w:rsidR="00F57B3C" w:rsidRPr="002C6B42">
          <w:rPr>
            <w:rFonts w:ascii="Calibri" w:hAnsi="Calibri" w:cs="Calibri"/>
            <w:noProof/>
            <w:webHidden/>
          </w:rPr>
          <w:fldChar w:fldCharType="end"/>
        </w:r>
      </w:hyperlink>
    </w:p>
    <w:p w14:paraId="3666D1DE" w14:textId="269D05CF" w:rsidR="00F57B3C" w:rsidRPr="002C6B42" w:rsidRDefault="005C3597" w:rsidP="002C6B42">
      <w:pPr>
        <w:pStyle w:val="TOC1"/>
        <w:tabs>
          <w:tab w:val="right" w:leader="dot" w:pos="8296"/>
        </w:tabs>
        <w:spacing w:line="360" w:lineRule="auto"/>
        <w:jc w:val="both"/>
        <w:rPr>
          <w:rFonts w:ascii="Calibri" w:hAnsi="Calibri" w:cs="Calibri"/>
          <w:noProof/>
        </w:rPr>
      </w:pPr>
      <w:hyperlink w:anchor="_Toc186376286" w:history="1">
        <w:r w:rsidR="00F57B3C" w:rsidRPr="002C6B42">
          <w:rPr>
            <w:rStyle w:val="Hyperlink"/>
            <w:rFonts w:ascii="Calibri" w:hAnsi="Calibri" w:cs="Calibri"/>
            <w:noProof/>
          </w:rPr>
          <w:t>五、結論：一個關係性的使命框架</w:t>
        </w:r>
        <w:r w:rsidR="00F57B3C" w:rsidRPr="002C6B42">
          <w:rPr>
            <w:rFonts w:ascii="Calibri" w:hAnsi="Calibri" w:cs="Calibri"/>
            <w:noProof/>
            <w:webHidden/>
          </w:rPr>
          <w:tab/>
        </w:r>
        <w:r w:rsidR="00F57B3C" w:rsidRPr="002C6B42">
          <w:rPr>
            <w:rFonts w:ascii="Calibri" w:hAnsi="Calibri" w:cs="Calibri"/>
            <w:noProof/>
            <w:webHidden/>
          </w:rPr>
          <w:fldChar w:fldCharType="begin"/>
        </w:r>
        <w:r w:rsidR="00F57B3C" w:rsidRPr="002C6B42">
          <w:rPr>
            <w:rFonts w:ascii="Calibri" w:hAnsi="Calibri" w:cs="Calibri"/>
            <w:noProof/>
            <w:webHidden/>
          </w:rPr>
          <w:instrText xml:space="preserve"> PAGEREF _Toc186376286 \h </w:instrText>
        </w:r>
        <w:r w:rsidR="00F57B3C" w:rsidRPr="002C6B42">
          <w:rPr>
            <w:rFonts w:ascii="Calibri" w:hAnsi="Calibri" w:cs="Calibri"/>
            <w:noProof/>
            <w:webHidden/>
          </w:rPr>
        </w:r>
        <w:r w:rsidR="00F57B3C" w:rsidRPr="002C6B42">
          <w:rPr>
            <w:rFonts w:ascii="Calibri" w:hAnsi="Calibri" w:cs="Calibri"/>
            <w:noProof/>
            <w:webHidden/>
          </w:rPr>
          <w:fldChar w:fldCharType="separate"/>
        </w:r>
        <w:r w:rsidR="00CB0B7E">
          <w:rPr>
            <w:rFonts w:ascii="Calibri" w:hAnsi="Calibri" w:cs="Calibri"/>
            <w:noProof/>
            <w:webHidden/>
          </w:rPr>
          <w:t>12</w:t>
        </w:r>
        <w:r w:rsidR="00F57B3C" w:rsidRPr="002C6B42">
          <w:rPr>
            <w:rFonts w:ascii="Calibri" w:hAnsi="Calibri" w:cs="Calibri"/>
            <w:noProof/>
            <w:webHidden/>
          </w:rPr>
          <w:fldChar w:fldCharType="end"/>
        </w:r>
      </w:hyperlink>
    </w:p>
    <w:p w14:paraId="6FE8F732" w14:textId="4FA6F48C" w:rsidR="00210B63" w:rsidRPr="002C6B42" w:rsidRDefault="00C159A6" w:rsidP="002C6B42">
      <w:pPr>
        <w:spacing w:line="360" w:lineRule="auto"/>
        <w:jc w:val="both"/>
        <w:rPr>
          <w:rFonts w:ascii="Calibri" w:hAnsi="Calibri" w:cs="Calibri"/>
          <w:b/>
          <w:bCs/>
          <w:lang w:val="x-none"/>
        </w:rPr>
      </w:pPr>
      <w:r w:rsidRPr="002C6B42">
        <w:rPr>
          <w:rFonts w:ascii="Calibri" w:hAnsi="Calibri" w:cs="Calibri"/>
          <w:b/>
          <w:bCs/>
          <w:lang w:val="x-none"/>
        </w:rPr>
        <w:lastRenderedPageBreak/>
        <w:fldChar w:fldCharType="end"/>
      </w:r>
      <w:bookmarkStart w:id="1" w:name="_Toc186376272"/>
      <w:r w:rsidR="00210B63" w:rsidRPr="002C6B42">
        <w:rPr>
          <w:rFonts w:ascii="Calibri" w:hAnsi="Calibri" w:cs="Calibri"/>
          <w:b/>
          <w:bCs/>
        </w:rPr>
        <w:t>一、前言</w:t>
      </w:r>
      <w:bookmarkEnd w:id="1"/>
    </w:p>
    <w:p w14:paraId="57602F40" w14:textId="5BC0DC29" w:rsidR="00210B63" w:rsidRPr="002C6B42" w:rsidRDefault="00C47A10" w:rsidP="002C6B42">
      <w:pPr>
        <w:spacing w:line="360" w:lineRule="auto"/>
        <w:jc w:val="both"/>
        <w:rPr>
          <w:rFonts w:ascii="Calibri" w:hAnsi="Calibri" w:cs="Calibri"/>
        </w:rPr>
      </w:pPr>
      <w:r w:rsidRPr="002C6B42">
        <w:rPr>
          <w:rFonts w:ascii="Calibri" w:hAnsi="Calibri" w:cs="Calibri"/>
          <w:lang w:val="x-none"/>
        </w:rPr>
        <w:t>筆者相信</w:t>
      </w:r>
      <w:r w:rsidR="00210B63" w:rsidRPr="002C6B42">
        <w:rPr>
          <w:rFonts w:ascii="Calibri" w:hAnsi="Calibri" w:cs="Calibri"/>
        </w:rPr>
        <w:t>洛桑運動（</w:t>
      </w:r>
      <w:r w:rsidR="00210B63" w:rsidRPr="002C6B42">
        <w:rPr>
          <w:rFonts w:ascii="Calibri" w:hAnsi="Calibri" w:cs="Calibri"/>
        </w:rPr>
        <w:t>Lausanne Movement</w:t>
      </w:r>
      <w:r w:rsidR="00210B63" w:rsidRPr="002C6B42">
        <w:rPr>
          <w:rFonts w:ascii="Calibri" w:hAnsi="Calibri" w:cs="Calibri"/>
        </w:rPr>
        <w:t>）是當代基督教歷史中最具影響力的福音宣教運動之一。</w:t>
      </w:r>
      <w:r w:rsidRPr="002C6B42">
        <w:rPr>
          <w:rStyle w:val="FootnoteReference"/>
          <w:rFonts w:ascii="Calibri" w:hAnsi="Calibri" w:cs="Calibri"/>
        </w:rPr>
        <w:footnoteReference w:id="1"/>
      </w:r>
      <w:r w:rsidR="00210B63" w:rsidRPr="002C6B42">
        <w:rPr>
          <w:rFonts w:ascii="Calibri" w:hAnsi="Calibri" w:cs="Calibri"/>
        </w:rPr>
        <w:t>自</w:t>
      </w:r>
      <w:r w:rsidR="00210B63" w:rsidRPr="002C6B42">
        <w:rPr>
          <w:rFonts w:ascii="Calibri" w:hAnsi="Calibri" w:cs="Calibri"/>
        </w:rPr>
        <w:t>1974</w:t>
      </w:r>
      <w:r w:rsidR="00210B63" w:rsidRPr="002C6B42">
        <w:rPr>
          <w:rFonts w:ascii="Calibri" w:hAnsi="Calibri" w:cs="Calibri"/>
        </w:rPr>
        <w:t>年首屆洛桑大會（</w:t>
      </w:r>
      <w:r w:rsidR="00210B63" w:rsidRPr="002C6B42">
        <w:rPr>
          <w:rFonts w:ascii="Calibri" w:hAnsi="Calibri" w:cs="Calibri"/>
        </w:rPr>
        <w:t>Lausanne Congress on World Evangelization</w:t>
      </w:r>
      <w:r w:rsidR="00210B63" w:rsidRPr="002C6B42">
        <w:rPr>
          <w:rFonts w:ascii="Calibri" w:hAnsi="Calibri" w:cs="Calibri"/>
        </w:rPr>
        <w:t>）以來，該運動一直致力於促進普世教會的合作，攜手完成「普世福音化」（</w:t>
      </w:r>
      <w:r w:rsidR="00210B63" w:rsidRPr="002C6B42">
        <w:rPr>
          <w:rFonts w:ascii="Calibri" w:hAnsi="Calibri" w:cs="Calibri"/>
        </w:rPr>
        <w:t>World Evangelization</w:t>
      </w:r>
      <w:r w:rsidR="00210B63" w:rsidRPr="002C6B42">
        <w:rPr>
          <w:rFonts w:ascii="Calibri" w:hAnsi="Calibri" w:cs="Calibri"/>
        </w:rPr>
        <w:t>）的使命。作為該運動的最新里程碑，</w:t>
      </w:r>
      <w:r w:rsidR="00210B63" w:rsidRPr="002C6B42">
        <w:rPr>
          <w:rFonts w:ascii="Calibri" w:hAnsi="Calibri" w:cs="Calibri"/>
          <w:lang w:val="x-none"/>
        </w:rPr>
        <w:t>第四屆洛桑宣教大會</w:t>
      </w:r>
      <w:r w:rsidR="00210B63" w:rsidRPr="002C6B42">
        <w:rPr>
          <w:rFonts w:ascii="Calibri" w:hAnsi="Calibri" w:cs="Calibri"/>
        </w:rPr>
        <w:t>（洛桑四）在全球化、數位化與文化多樣性加速發展的時代背景下，聚焦於當前最緊迫的福音使命議題。</w:t>
      </w:r>
    </w:p>
    <w:p w14:paraId="45D08A53" w14:textId="1954325F" w:rsidR="00C47A10" w:rsidRPr="002C6B42" w:rsidRDefault="00210B63" w:rsidP="002C6B42">
      <w:pPr>
        <w:tabs>
          <w:tab w:val="num" w:pos="720"/>
        </w:tabs>
        <w:spacing w:line="360" w:lineRule="auto"/>
        <w:jc w:val="both"/>
        <w:rPr>
          <w:rFonts w:ascii="Calibri" w:hAnsi="Calibri" w:cs="Calibri"/>
        </w:rPr>
      </w:pPr>
      <w:r w:rsidRPr="002C6B42">
        <w:rPr>
          <w:rFonts w:ascii="Calibri" w:hAnsi="Calibri" w:cs="Calibri"/>
        </w:rPr>
        <w:t>身為一名來自香港的代表，</w:t>
      </w:r>
      <w:r w:rsidR="00C47A10" w:rsidRPr="002C6B42">
        <w:rPr>
          <w:rFonts w:ascii="Calibri" w:hAnsi="Calibri" w:cs="Calibri"/>
          <w:lang w:val="x-none"/>
        </w:rPr>
        <w:t>筆者</w:t>
      </w:r>
      <w:r w:rsidRPr="002C6B42">
        <w:rPr>
          <w:rFonts w:ascii="Calibri" w:hAnsi="Calibri" w:cs="Calibri"/>
        </w:rPr>
        <w:t>以宣教學者、實踐者與教育者的多重身份參與了這次大會。</w:t>
      </w:r>
      <w:r w:rsidR="00C47A10" w:rsidRPr="002C6B42">
        <w:rPr>
          <w:rFonts w:ascii="Calibri" w:hAnsi="Calibri" w:cs="Calibri"/>
          <w:lang w:val="x-none"/>
        </w:rPr>
        <w:t>會後，筆者有一些反思和整合。</w:t>
      </w:r>
      <w:r w:rsidR="00C47A10" w:rsidRPr="002C6B42">
        <w:rPr>
          <w:rFonts w:ascii="Calibri" w:hAnsi="Calibri" w:cs="Calibri"/>
        </w:rPr>
        <w:t>本文的目的在於：</w:t>
      </w:r>
      <w:r w:rsidR="00C47A10" w:rsidRPr="002C6B42">
        <w:rPr>
          <w:rFonts w:ascii="Calibri" w:hAnsi="Calibri" w:cs="Calibri"/>
          <w:b/>
          <w:bCs/>
        </w:rPr>
        <w:t>1.</w:t>
      </w:r>
      <w:r w:rsidR="00C47A10" w:rsidRPr="002C6B42">
        <w:rPr>
          <w:rFonts w:ascii="Calibri" w:hAnsi="Calibri" w:cs="Calibri"/>
        </w:rPr>
        <w:t xml:space="preserve"> </w:t>
      </w:r>
      <w:r w:rsidR="00DD0F3F" w:rsidRPr="002C6B42">
        <w:rPr>
          <w:rFonts w:ascii="Calibri" w:hAnsi="Calibri" w:cs="Calibri"/>
          <w:lang w:val="x-none"/>
        </w:rPr>
        <w:t>回顧</w:t>
      </w:r>
      <w:r w:rsidR="00DD0F3F" w:rsidRPr="002C6B42">
        <w:rPr>
          <w:rFonts w:ascii="Calibri" w:hAnsi="Calibri" w:cs="Calibri"/>
        </w:rPr>
        <w:t>洛桑運動</w:t>
      </w:r>
      <w:r w:rsidR="00C47A10" w:rsidRPr="002C6B42">
        <w:rPr>
          <w:rFonts w:ascii="Calibri" w:hAnsi="Calibri" w:cs="Calibri"/>
        </w:rPr>
        <w:t>的重要議題及其對當代基督教使命的啟發，</w:t>
      </w:r>
      <w:r w:rsidR="00DD0F3F" w:rsidRPr="002C6B42">
        <w:rPr>
          <w:rFonts w:ascii="Calibri" w:hAnsi="Calibri" w:cs="Calibri"/>
        </w:rPr>
        <w:t>並</w:t>
      </w:r>
      <w:r w:rsidR="00C47A10" w:rsidRPr="002C6B42">
        <w:rPr>
          <w:rFonts w:ascii="Calibri" w:hAnsi="Calibri" w:cs="Calibri"/>
          <w:lang w:val="x-none"/>
        </w:rPr>
        <w:t>讓華人讀者能夠一同了解</w:t>
      </w:r>
      <w:r w:rsidR="00C47A10" w:rsidRPr="002C6B42">
        <w:rPr>
          <w:rFonts w:ascii="Calibri" w:hAnsi="Calibri" w:cs="Calibri"/>
        </w:rPr>
        <w:t>洛桑四</w:t>
      </w:r>
      <w:r w:rsidR="00C47A10" w:rsidRPr="002C6B42">
        <w:rPr>
          <w:rFonts w:ascii="Calibri" w:hAnsi="Calibri" w:cs="Calibri"/>
          <w:lang w:val="x-none"/>
        </w:rPr>
        <w:t>帶給普世教會的洞見</w:t>
      </w:r>
      <w:r w:rsidR="00C47A10" w:rsidRPr="002C6B42">
        <w:rPr>
          <w:rFonts w:ascii="Calibri" w:hAnsi="Calibri" w:cs="Calibri"/>
        </w:rPr>
        <w:t>；</w:t>
      </w:r>
      <w:r w:rsidR="00C47A10" w:rsidRPr="002C6B42">
        <w:rPr>
          <w:rFonts w:ascii="Calibri" w:hAnsi="Calibri" w:cs="Calibri"/>
          <w:b/>
          <w:bCs/>
        </w:rPr>
        <w:t xml:space="preserve">2. </w:t>
      </w:r>
      <w:r w:rsidR="00BA6733" w:rsidRPr="002C6B42">
        <w:rPr>
          <w:rFonts w:ascii="Calibri" w:hAnsi="Calibri" w:cs="Calibri"/>
          <w:lang w:val="x-none"/>
        </w:rPr>
        <w:t>探討</w:t>
      </w:r>
      <w:r w:rsidR="00BA6733" w:rsidRPr="002C6B42">
        <w:rPr>
          <w:rFonts w:ascii="Calibri" w:hAnsi="Calibri" w:cs="Calibri"/>
        </w:rPr>
        <w:t>神學框架與洛桑議題的深度與實務結連性。</w:t>
      </w:r>
      <w:r w:rsidR="00BA6733" w:rsidRPr="002C6B42">
        <w:rPr>
          <w:rFonts w:ascii="Calibri" w:hAnsi="Calibri" w:cs="Calibri"/>
          <w:lang w:val="x-none"/>
        </w:rPr>
        <w:t>意思就是說，</w:t>
      </w:r>
      <w:r w:rsidR="00C47A10" w:rsidRPr="002C6B42">
        <w:rPr>
          <w:rFonts w:ascii="Calibri" w:hAnsi="Calibri" w:cs="Calibri"/>
        </w:rPr>
        <w:t>從</w:t>
      </w:r>
      <w:r w:rsidR="00C47A10" w:rsidRPr="002C6B42">
        <w:rPr>
          <w:rFonts w:ascii="Calibri" w:hAnsi="Calibri" w:cs="Calibri"/>
          <w:lang w:val="x-none"/>
        </w:rPr>
        <w:t>聖經神學的角度</w:t>
      </w:r>
      <w:r w:rsidR="00C47A10" w:rsidRPr="002C6B42">
        <w:rPr>
          <w:rFonts w:ascii="Calibri" w:hAnsi="Calibri" w:cs="Calibri"/>
        </w:rPr>
        <w:t>反思大會</w:t>
      </w:r>
      <w:r w:rsidR="00C47A10" w:rsidRPr="002C6B42">
        <w:rPr>
          <w:rFonts w:ascii="Calibri" w:hAnsi="Calibri" w:cs="Calibri"/>
          <w:lang w:val="x-none"/>
        </w:rPr>
        <w:t>提倡的議題，並以關係</w:t>
      </w:r>
      <w:r w:rsidR="00C47A10" w:rsidRPr="002C6B42">
        <w:rPr>
          <w:rFonts w:ascii="Calibri" w:hAnsi="Calibri" w:cs="Calibri"/>
        </w:rPr>
        <w:t>宣教學</w:t>
      </w:r>
      <w:r w:rsidR="00C47A10" w:rsidRPr="002C6B42">
        <w:rPr>
          <w:rFonts w:ascii="Calibri" w:hAnsi="Calibri" w:cs="Calibri"/>
          <w:lang w:val="x-none"/>
        </w:rPr>
        <w:t>的視野作互動對話</w:t>
      </w:r>
      <w:r w:rsidR="00DD0F3F" w:rsidRPr="002C6B42">
        <w:rPr>
          <w:rFonts w:ascii="Calibri" w:hAnsi="Calibri" w:cs="Calibri"/>
        </w:rPr>
        <w:t>，</w:t>
      </w:r>
      <w:r w:rsidR="00DD0F3F" w:rsidRPr="002C6B42">
        <w:rPr>
          <w:rFonts w:ascii="Calibri" w:hAnsi="Calibri" w:cs="Calibri"/>
          <w:lang w:val="x-none"/>
        </w:rPr>
        <w:t>盼望能夠</w:t>
      </w:r>
      <w:r w:rsidR="00C47A10" w:rsidRPr="002C6B42">
        <w:rPr>
          <w:rFonts w:ascii="Calibri" w:hAnsi="Calibri" w:cs="Calibri"/>
        </w:rPr>
        <w:t>促進香港及</w:t>
      </w:r>
      <w:r w:rsidR="00DD0F3F" w:rsidRPr="002C6B42">
        <w:rPr>
          <w:rFonts w:ascii="Calibri" w:hAnsi="Calibri" w:cs="Calibri"/>
          <w:lang w:val="x-none"/>
        </w:rPr>
        <w:t>華人</w:t>
      </w:r>
      <w:r w:rsidR="00C47A10" w:rsidRPr="002C6B42">
        <w:rPr>
          <w:rFonts w:ascii="Calibri" w:hAnsi="Calibri" w:cs="Calibri"/>
        </w:rPr>
        <w:t>教會更深入地參與</w:t>
      </w:r>
      <w:r w:rsidR="00C47A10" w:rsidRPr="002C6B42">
        <w:rPr>
          <w:rFonts w:ascii="Calibri" w:hAnsi="Calibri" w:cs="Calibri"/>
          <w:lang w:val="x-none"/>
        </w:rPr>
        <w:t>普世差傳運動</w:t>
      </w:r>
      <w:r w:rsidR="00C47A10" w:rsidRPr="002C6B42">
        <w:rPr>
          <w:rFonts w:ascii="Calibri" w:hAnsi="Calibri" w:cs="Calibri"/>
        </w:rPr>
        <w:t>。</w:t>
      </w:r>
    </w:p>
    <w:p w14:paraId="62AD14B9" w14:textId="1724F93C" w:rsidR="00210B63" w:rsidRPr="002C6B42" w:rsidRDefault="00210B63" w:rsidP="002C6B42">
      <w:pPr>
        <w:pStyle w:val="Heading1"/>
        <w:spacing w:line="360" w:lineRule="auto"/>
        <w:jc w:val="both"/>
        <w:rPr>
          <w:rFonts w:ascii="Calibri" w:eastAsiaTheme="minorEastAsia" w:hAnsi="Calibri" w:cs="Calibri"/>
          <w:b/>
          <w:bCs/>
          <w:color w:val="auto"/>
          <w:sz w:val="24"/>
          <w:szCs w:val="24"/>
        </w:rPr>
      </w:pPr>
      <w:bookmarkStart w:id="2" w:name="_Toc186376273"/>
      <w:r w:rsidRPr="002C6B42">
        <w:rPr>
          <w:rFonts w:ascii="Calibri" w:eastAsiaTheme="minorEastAsia" w:hAnsi="Calibri" w:cs="Calibri"/>
          <w:b/>
          <w:bCs/>
          <w:color w:val="auto"/>
          <w:sz w:val="24"/>
          <w:szCs w:val="24"/>
        </w:rPr>
        <w:t>二、洛桑運動簡介</w:t>
      </w:r>
      <w:bookmarkEnd w:id="2"/>
    </w:p>
    <w:p w14:paraId="31378021" w14:textId="45103FA2" w:rsidR="00210B63" w:rsidRPr="002C6B42" w:rsidRDefault="00210B63" w:rsidP="002C6B42">
      <w:pPr>
        <w:pStyle w:val="Heading2"/>
        <w:spacing w:line="360" w:lineRule="auto"/>
        <w:jc w:val="both"/>
        <w:rPr>
          <w:rFonts w:ascii="Calibri" w:eastAsiaTheme="minorEastAsia" w:hAnsi="Calibri" w:cs="Calibri"/>
          <w:b/>
          <w:bCs/>
          <w:color w:val="auto"/>
          <w:sz w:val="24"/>
          <w:szCs w:val="24"/>
        </w:rPr>
      </w:pPr>
      <w:bookmarkStart w:id="3" w:name="_Toc186376274"/>
      <w:r w:rsidRPr="002C6B42">
        <w:rPr>
          <w:rFonts w:ascii="Calibri" w:eastAsiaTheme="minorEastAsia" w:hAnsi="Calibri" w:cs="Calibri"/>
          <w:b/>
          <w:bCs/>
          <w:color w:val="auto"/>
          <w:sz w:val="24"/>
          <w:szCs w:val="24"/>
        </w:rPr>
        <w:t>起源：洛桑運動的成立背景</w:t>
      </w:r>
      <w:bookmarkEnd w:id="3"/>
    </w:p>
    <w:p w14:paraId="6DB41BD7" w14:textId="48D81553" w:rsidR="006F32D5" w:rsidRPr="002C6B42" w:rsidRDefault="00210B63" w:rsidP="002C6B42">
      <w:pPr>
        <w:spacing w:line="360" w:lineRule="auto"/>
        <w:jc w:val="both"/>
        <w:rPr>
          <w:rFonts w:ascii="Calibri" w:hAnsi="Calibri" w:cs="Calibri"/>
        </w:rPr>
      </w:pPr>
      <w:r w:rsidRPr="002C6B42">
        <w:rPr>
          <w:rFonts w:ascii="Calibri" w:hAnsi="Calibri" w:cs="Calibri"/>
        </w:rPr>
        <w:t>1974</w:t>
      </w:r>
      <w:r w:rsidRPr="002C6B42">
        <w:rPr>
          <w:rFonts w:ascii="Calibri" w:hAnsi="Calibri" w:cs="Calibri"/>
        </w:rPr>
        <w:t>年，比利</w:t>
      </w:r>
      <w:r w:rsidRPr="002C6B42">
        <w:rPr>
          <w:rFonts w:ascii="Calibri" w:hAnsi="Calibri" w:cs="Calibri"/>
        </w:rPr>
        <w:t>·</w:t>
      </w:r>
      <w:r w:rsidRPr="002C6B42">
        <w:rPr>
          <w:rFonts w:ascii="Calibri" w:hAnsi="Calibri" w:cs="Calibri"/>
        </w:rPr>
        <w:t>葛培理與英國佈道家約翰</w:t>
      </w:r>
      <w:r w:rsidRPr="002C6B42">
        <w:rPr>
          <w:rFonts w:ascii="Calibri" w:hAnsi="Calibri" w:cs="Calibri"/>
        </w:rPr>
        <w:t>·</w:t>
      </w:r>
      <w:r w:rsidRPr="002C6B42">
        <w:rPr>
          <w:rFonts w:ascii="Calibri" w:hAnsi="Calibri" w:cs="Calibri"/>
        </w:rPr>
        <w:t>斯托得（</w:t>
      </w:r>
      <w:r w:rsidRPr="002C6B42">
        <w:rPr>
          <w:rFonts w:ascii="Calibri" w:hAnsi="Calibri" w:cs="Calibri"/>
        </w:rPr>
        <w:t>John Stott</w:t>
      </w:r>
      <w:r w:rsidRPr="002C6B42">
        <w:rPr>
          <w:rFonts w:ascii="Calibri" w:hAnsi="Calibri" w:cs="Calibri"/>
        </w:rPr>
        <w:t>）共同發起了首屆洛桑大會（</w:t>
      </w:r>
      <w:r w:rsidRPr="002C6B42">
        <w:rPr>
          <w:rFonts w:ascii="Calibri" w:hAnsi="Calibri" w:cs="Calibri"/>
        </w:rPr>
        <w:t>The Lausanne Congress on World Evangelization</w:t>
      </w:r>
      <w:r w:rsidRPr="002C6B42">
        <w:rPr>
          <w:rFonts w:ascii="Calibri" w:hAnsi="Calibri" w:cs="Calibri"/>
        </w:rPr>
        <w:t>），該大會於瑞士洛桑舉行，吸引了來自</w:t>
      </w:r>
      <w:r w:rsidRPr="002C6B42">
        <w:rPr>
          <w:rFonts w:ascii="Calibri" w:hAnsi="Calibri" w:cs="Calibri"/>
        </w:rPr>
        <w:t>150</w:t>
      </w:r>
      <w:r w:rsidRPr="002C6B42">
        <w:rPr>
          <w:rFonts w:ascii="Calibri" w:hAnsi="Calibri" w:cs="Calibri"/>
        </w:rPr>
        <w:t>多個國家、</w:t>
      </w:r>
      <w:r w:rsidRPr="002C6B42">
        <w:rPr>
          <w:rFonts w:ascii="Calibri" w:hAnsi="Calibri" w:cs="Calibri"/>
        </w:rPr>
        <w:t>2700</w:t>
      </w:r>
      <w:r w:rsidRPr="002C6B42">
        <w:rPr>
          <w:rFonts w:ascii="Calibri" w:hAnsi="Calibri" w:cs="Calibri"/>
        </w:rPr>
        <w:t>多位基督徒領袖參與。大會的目的是促進全球基督徒在福音使命上的合一，並共同探討當代世界中的福音挑戰。</w:t>
      </w:r>
      <w:r w:rsidR="006F32D5" w:rsidRPr="002C6B42">
        <w:rPr>
          <w:rStyle w:val="FootnoteReference"/>
          <w:rFonts w:ascii="Calibri" w:hAnsi="Calibri" w:cs="Calibri"/>
        </w:rPr>
        <w:footnoteReference w:id="2"/>
      </w:r>
    </w:p>
    <w:p w14:paraId="62FAD9F2" w14:textId="59A5414C" w:rsidR="00210B63" w:rsidRPr="002C6B42" w:rsidRDefault="00210B63" w:rsidP="002C6B42">
      <w:pPr>
        <w:spacing w:line="360" w:lineRule="auto"/>
        <w:jc w:val="both"/>
        <w:rPr>
          <w:rFonts w:ascii="Calibri" w:hAnsi="Calibri" w:cs="Calibri"/>
        </w:rPr>
      </w:pPr>
      <w:r w:rsidRPr="002C6B42">
        <w:rPr>
          <w:rFonts w:ascii="Calibri" w:hAnsi="Calibri" w:cs="Calibri"/>
        </w:rPr>
        <w:t>洛桑運動的核心理念可總結為：「全教會攜手將全福音傳遍全世界」（</w:t>
      </w:r>
      <w:r w:rsidRPr="002C6B42">
        <w:rPr>
          <w:rFonts w:ascii="Calibri" w:hAnsi="Calibri" w:cs="Calibri"/>
        </w:rPr>
        <w:t>The Whole Church Taking the Whole Gospel to the Whole World</w:t>
      </w:r>
      <w:r w:rsidRPr="002C6B42">
        <w:rPr>
          <w:rFonts w:ascii="Calibri" w:hAnsi="Calibri" w:cs="Calibri"/>
        </w:rPr>
        <w:t>）。這一使命強調三個重要層面：</w:t>
      </w:r>
      <w:r w:rsidR="00107AB4" w:rsidRPr="002C6B42">
        <w:rPr>
          <w:rStyle w:val="FootnoteReference"/>
          <w:rFonts w:ascii="Calibri" w:hAnsi="Calibri" w:cs="Calibri"/>
        </w:rPr>
        <w:lastRenderedPageBreak/>
        <w:footnoteReference w:id="3"/>
      </w:r>
      <w:r w:rsidR="00DA6A9D" w:rsidRPr="002C6B42">
        <w:rPr>
          <w:rFonts w:ascii="Calibri" w:hAnsi="Calibri" w:cs="Calibri"/>
        </w:rPr>
        <w:t xml:space="preserve"> </w:t>
      </w:r>
    </w:p>
    <w:p w14:paraId="4C880C61" w14:textId="77777777" w:rsidR="00210B63" w:rsidRPr="002C6B42" w:rsidRDefault="00210B63" w:rsidP="002C6B42">
      <w:pPr>
        <w:numPr>
          <w:ilvl w:val="0"/>
          <w:numId w:val="2"/>
        </w:numPr>
        <w:spacing w:line="360" w:lineRule="auto"/>
        <w:jc w:val="both"/>
        <w:rPr>
          <w:rFonts w:ascii="Calibri" w:hAnsi="Calibri" w:cs="Calibri"/>
        </w:rPr>
      </w:pPr>
      <w:r w:rsidRPr="002C6B42">
        <w:rPr>
          <w:rFonts w:ascii="Calibri" w:hAnsi="Calibri" w:cs="Calibri"/>
          <w:b/>
          <w:bCs/>
        </w:rPr>
        <w:t>全教會</w:t>
      </w:r>
      <w:r w:rsidRPr="002C6B42">
        <w:rPr>
          <w:rFonts w:ascii="Calibri" w:hAnsi="Calibri" w:cs="Calibri"/>
        </w:rPr>
        <w:t>：不僅限於西方教會，而是包括全球南方教會的積極參與，致力於跨越文化、地緣與宗派的合作。</w:t>
      </w:r>
    </w:p>
    <w:p w14:paraId="1A4FBB8F" w14:textId="77777777" w:rsidR="00210B63" w:rsidRPr="002C6B42" w:rsidRDefault="00210B63" w:rsidP="002C6B42">
      <w:pPr>
        <w:numPr>
          <w:ilvl w:val="0"/>
          <w:numId w:val="2"/>
        </w:numPr>
        <w:spacing w:line="360" w:lineRule="auto"/>
        <w:jc w:val="both"/>
        <w:rPr>
          <w:rFonts w:ascii="Calibri" w:hAnsi="Calibri" w:cs="Calibri"/>
        </w:rPr>
      </w:pPr>
      <w:r w:rsidRPr="002C6B42">
        <w:rPr>
          <w:rFonts w:ascii="Calibri" w:hAnsi="Calibri" w:cs="Calibri"/>
          <w:b/>
          <w:bCs/>
        </w:rPr>
        <w:t>全福音</w:t>
      </w:r>
      <w:r w:rsidRPr="002C6B42">
        <w:rPr>
          <w:rFonts w:ascii="Calibri" w:hAnsi="Calibri" w:cs="Calibri"/>
        </w:rPr>
        <w:t>：不僅是靈魂得救的信息，更包括對人類整體需要的關注，如貧窮、社會公義與環境問題，這體現了福音的全人視角。</w:t>
      </w:r>
    </w:p>
    <w:p w14:paraId="7FDB1A03" w14:textId="77777777" w:rsidR="00210B63" w:rsidRPr="002C6B42" w:rsidRDefault="00210B63" w:rsidP="002C6B42">
      <w:pPr>
        <w:numPr>
          <w:ilvl w:val="0"/>
          <w:numId w:val="2"/>
        </w:numPr>
        <w:spacing w:line="360" w:lineRule="auto"/>
        <w:jc w:val="both"/>
        <w:rPr>
          <w:rFonts w:ascii="Calibri" w:hAnsi="Calibri" w:cs="Calibri"/>
        </w:rPr>
      </w:pPr>
      <w:r w:rsidRPr="002C6B42">
        <w:rPr>
          <w:rFonts w:ascii="Calibri" w:hAnsi="Calibri" w:cs="Calibri"/>
          <w:b/>
          <w:bCs/>
        </w:rPr>
        <w:t>全世界</w:t>
      </w:r>
      <w:r w:rsidRPr="002C6B42">
        <w:rPr>
          <w:rFonts w:ascii="Calibri" w:hAnsi="Calibri" w:cs="Calibri"/>
        </w:rPr>
        <w:t>：涵蓋所有未得之民，特別是那些福音尚未觸及的地區與群體。</w:t>
      </w:r>
    </w:p>
    <w:p w14:paraId="1381E6B8" w14:textId="77777777" w:rsidR="00210B63" w:rsidRPr="002C6B42" w:rsidRDefault="00210B63" w:rsidP="002C6B42">
      <w:pPr>
        <w:spacing w:line="360" w:lineRule="auto"/>
        <w:jc w:val="both"/>
        <w:rPr>
          <w:rFonts w:ascii="Calibri" w:hAnsi="Calibri" w:cs="Calibri"/>
        </w:rPr>
      </w:pPr>
      <w:r w:rsidRPr="002C6B42">
        <w:rPr>
          <w:rFonts w:ascii="Calibri" w:hAnsi="Calibri" w:cs="Calibri"/>
        </w:rPr>
        <w:t>這一理念促使洛桑運動在神學、策略與實際行動上不斷追求創新與突破，並為全球教會提供了一個共同的使命框架。</w:t>
      </w:r>
    </w:p>
    <w:p w14:paraId="797CDD75" w14:textId="3F0EF226" w:rsidR="00210B63" w:rsidRPr="002C6B42" w:rsidRDefault="00210B63" w:rsidP="002C6B42">
      <w:pPr>
        <w:pStyle w:val="Heading2"/>
        <w:spacing w:line="360" w:lineRule="auto"/>
        <w:jc w:val="both"/>
        <w:rPr>
          <w:rFonts w:ascii="Calibri" w:eastAsiaTheme="minorEastAsia" w:hAnsi="Calibri" w:cs="Calibri"/>
          <w:b/>
          <w:bCs/>
          <w:color w:val="auto"/>
          <w:sz w:val="24"/>
          <w:szCs w:val="24"/>
        </w:rPr>
      </w:pPr>
      <w:bookmarkStart w:id="4" w:name="_Toc186376275"/>
      <w:r w:rsidRPr="002C6B42">
        <w:rPr>
          <w:rFonts w:ascii="Calibri" w:eastAsiaTheme="minorEastAsia" w:hAnsi="Calibri" w:cs="Calibri"/>
          <w:b/>
          <w:bCs/>
          <w:color w:val="auto"/>
          <w:sz w:val="24"/>
          <w:szCs w:val="24"/>
        </w:rPr>
        <w:t>過去的重要會議及其影響與成果</w:t>
      </w:r>
      <w:bookmarkEnd w:id="4"/>
    </w:p>
    <w:p w14:paraId="4648CFAF" w14:textId="77777777" w:rsidR="00210B63" w:rsidRPr="002C6B42" w:rsidRDefault="00210B63" w:rsidP="002C6B42">
      <w:pPr>
        <w:spacing w:line="360" w:lineRule="auto"/>
        <w:jc w:val="both"/>
        <w:rPr>
          <w:rFonts w:ascii="Calibri" w:hAnsi="Calibri" w:cs="Calibri"/>
        </w:rPr>
      </w:pPr>
      <w:r w:rsidRPr="002C6B42">
        <w:rPr>
          <w:rFonts w:ascii="Calibri" w:hAnsi="Calibri" w:cs="Calibri"/>
        </w:rPr>
        <w:t>洛桑運動的歷史由歷屆大會的重要成果與影響構成。以下是洛桑一、二、三大會的簡要回顧：</w:t>
      </w:r>
    </w:p>
    <w:p w14:paraId="725441EA" w14:textId="33C6EA8F" w:rsidR="00210B63" w:rsidRPr="002C6B42" w:rsidRDefault="00210B63" w:rsidP="002C6B42">
      <w:pPr>
        <w:spacing w:line="360" w:lineRule="auto"/>
        <w:jc w:val="both"/>
        <w:rPr>
          <w:rFonts w:ascii="Calibri" w:hAnsi="Calibri" w:cs="Calibri"/>
        </w:rPr>
      </w:pPr>
      <w:r w:rsidRPr="002C6B42">
        <w:rPr>
          <w:rFonts w:ascii="Calibri" w:hAnsi="Calibri" w:cs="Calibri"/>
          <w:b/>
          <w:bCs/>
        </w:rPr>
        <w:t>首屆洛桑大會（</w:t>
      </w:r>
      <w:r w:rsidRPr="002C6B42">
        <w:rPr>
          <w:rFonts w:ascii="Calibri" w:hAnsi="Calibri" w:cs="Calibri"/>
          <w:b/>
          <w:bCs/>
        </w:rPr>
        <w:t>1974</w:t>
      </w:r>
      <w:r w:rsidRPr="002C6B42">
        <w:rPr>
          <w:rFonts w:ascii="Calibri" w:hAnsi="Calibri" w:cs="Calibri"/>
          <w:b/>
          <w:bCs/>
        </w:rPr>
        <w:t>年）</w:t>
      </w:r>
      <w:r w:rsidRPr="002C6B42">
        <w:rPr>
          <w:rFonts w:ascii="Calibri" w:hAnsi="Calibri" w:cs="Calibri"/>
        </w:rPr>
        <w:br/>
        <w:t>1974</w:t>
      </w:r>
      <w:r w:rsidRPr="002C6B42">
        <w:rPr>
          <w:rFonts w:ascii="Calibri" w:hAnsi="Calibri" w:cs="Calibri"/>
        </w:rPr>
        <w:t>年的洛桑大會被視為</w:t>
      </w:r>
      <w:r w:rsidRPr="002C6B42">
        <w:rPr>
          <w:rFonts w:ascii="Calibri" w:hAnsi="Calibri" w:cs="Calibri"/>
        </w:rPr>
        <w:t>20</w:t>
      </w:r>
      <w:r w:rsidRPr="002C6B42">
        <w:rPr>
          <w:rFonts w:ascii="Calibri" w:hAnsi="Calibri" w:cs="Calibri"/>
        </w:rPr>
        <w:t>世紀基督教宣教史上的一大里程碑。該會議不僅將「普世福音化」置於全球教會的核心議程，還通過《洛桑信約》闡明了福音與文化的關係、基督徒的靈性責任，以及教會在全球化背景下的使命。</w:t>
      </w:r>
      <w:r w:rsidR="00767914" w:rsidRPr="002C6B42">
        <w:rPr>
          <w:rStyle w:val="FootnoteReference"/>
          <w:rFonts w:ascii="Calibri" w:hAnsi="Calibri" w:cs="Calibri"/>
        </w:rPr>
        <w:footnoteReference w:id="4"/>
      </w:r>
      <w:r w:rsidR="00DA6A9D">
        <w:rPr>
          <w:rFonts w:ascii="Calibri" w:hAnsi="Calibri" w:cs="Calibri" w:hint="eastAsia"/>
        </w:rPr>
        <w:t xml:space="preserve"> </w:t>
      </w:r>
      <w:r w:rsidRPr="002C6B42">
        <w:rPr>
          <w:rFonts w:ascii="Calibri" w:hAnsi="Calibri" w:cs="Calibri"/>
        </w:rPr>
        <w:t>這份信約成為全球教會的指導性文件，至今仍被廣泛引用。</w:t>
      </w:r>
    </w:p>
    <w:p w14:paraId="2571A9F1" w14:textId="72957832" w:rsidR="00210B63" w:rsidRPr="002C6B42" w:rsidRDefault="00210B63" w:rsidP="002C6B42">
      <w:pPr>
        <w:spacing w:line="360" w:lineRule="auto"/>
        <w:jc w:val="both"/>
        <w:rPr>
          <w:rFonts w:ascii="Calibri" w:hAnsi="Calibri" w:cs="Calibri"/>
        </w:rPr>
      </w:pPr>
      <w:r w:rsidRPr="002C6B42">
        <w:rPr>
          <w:rFonts w:ascii="Calibri" w:hAnsi="Calibri" w:cs="Calibri"/>
          <w:b/>
          <w:bCs/>
        </w:rPr>
        <w:t>第二屆洛桑大會：馬尼拉會議（</w:t>
      </w:r>
      <w:r w:rsidRPr="002C6B42">
        <w:rPr>
          <w:rFonts w:ascii="Calibri" w:hAnsi="Calibri" w:cs="Calibri"/>
          <w:b/>
          <w:bCs/>
        </w:rPr>
        <w:t>1989</w:t>
      </w:r>
      <w:r w:rsidRPr="002C6B42">
        <w:rPr>
          <w:rFonts w:ascii="Calibri" w:hAnsi="Calibri" w:cs="Calibri"/>
          <w:b/>
          <w:bCs/>
        </w:rPr>
        <w:t>年）</w:t>
      </w:r>
      <w:r w:rsidRPr="002C6B42">
        <w:rPr>
          <w:rFonts w:ascii="Calibri" w:hAnsi="Calibri" w:cs="Calibri"/>
        </w:rPr>
        <w:br/>
        <w:t>1989</w:t>
      </w:r>
      <w:r w:rsidRPr="002C6B42">
        <w:rPr>
          <w:rFonts w:ascii="Calibri" w:hAnsi="Calibri" w:cs="Calibri"/>
        </w:rPr>
        <w:t>年的第二屆洛桑大會在菲律賓馬尼拉舉行。該會議聚焦於全球化與宗教多元化帶來的新挑戰，並呼籲教會加強對未得之民的關注。同時，馬尼拉會議強調</w:t>
      </w:r>
      <w:r w:rsidRPr="002C6B42">
        <w:rPr>
          <w:rFonts w:ascii="Calibri" w:hAnsi="Calibri" w:cs="Calibri"/>
        </w:rPr>
        <w:lastRenderedPageBreak/>
        <w:t>了屬靈復興與社會責任的結合，並提出了「福音宣教的整全性」（</w:t>
      </w:r>
      <w:r w:rsidRPr="002C6B42">
        <w:rPr>
          <w:rFonts w:ascii="Calibri" w:hAnsi="Calibri" w:cs="Calibri"/>
        </w:rPr>
        <w:t>Integral Mission</w:t>
      </w:r>
      <w:r w:rsidRPr="002C6B42">
        <w:rPr>
          <w:rFonts w:ascii="Calibri" w:hAnsi="Calibri" w:cs="Calibri"/>
        </w:rPr>
        <w:t>）的理念，進一步鞏固了洛桑運動對全人福音的承諾。</w:t>
      </w:r>
    </w:p>
    <w:p w14:paraId="149146AA" w14:textId="6B30FACA" w:rsidR="00210B63" w:rsidRPr="002C6B42" w:rsidRDefault="00210B63" w:rsidP="002C6B42">
      <w:pPr>
        <w:spacing w:line="360" w:lineRule="auto"/>
        <w:jc w:val="both"/>
        <w:rPr>
          <w:rFonts w:ascii="Calibri" w:hAnsi="Calibri" w:cs="Calibri"/>
        </w:rPr>
      </w:pPr>
      <w:r w:rsidRPr="002C6B42">
        <w:rPr>
          <w:rFonts w:ascii="Calibri" w:hAnsi="Calibri" w:cs="Calibri"/>
          <w:b/>
          <w:bCs/>
        </w:rPr>
        <w:t>第三屆洛桑大會：開普敦會議（</w:t>
      </w:r>
      <w:r w:rsidRPr="002C6B42">
        <w:rPr>
          <w:rFonts w:ascii="Calibri" w:hAnsi="Calibri" w:cs="Calibri"/>
          <w:b/>
          <w:bCs/>
        </w:rPr>
        <w:t>2010</w:t>
      </w:r>
      <w:r w:rsidRPr="002C6B42">
        <w:rPr>
          <w:rFonts w:ascii="Calibri" w:hAnsi="Calibri" w:cs="Calibri"/>
          <w:b/>
          <w:bCs/>
        </w:rPr>
        <w:t>年）</w:t>
      </w:r>
      <w:r w:rsidRPr="002C6B42">
        <w:rPr>
          <w:rFonts w:ascii="Calibri" w:hAnsi="Calibri" w:cs="Calibri"/>
        </w:rPr>
        <w:br/>
        <w:t>2010</w:t>
      </w:r>
      <w:r w:rsidRPr="002C6B42">
        <w:rPr>
          <w:rFonts w:ascii="Calibri" w:hAnsi="Calibri" w:cs="Calibri"/>
        </w:rPr>
        <w:t>年的第三屆洛桑大會在南非開普敦舉行。這次會議的主題為「上帝在基督裡的和解：呼召我們見證一位被破碎世界中的上帝」。大會特別關注基督教在全球南方的快速增長，並將全球南方教會視為福音使命中的重要力量。同時，大會發表了《開普敦承諾》（</w:t>
      </w:r>
      <w:r w:rsidRPr="002C6B42">
        <w:rPr>
          <w:rFonts w:ascii="Calibri" w:hAnsi="Calibri" w:cs="Calibri"/>
        </w:rPr>
        <w:t>The Cape Town Commitment</w:t>
      </w:r>
      <w:r w:rsidRPr="002C6B42">
        <w:rPr>
          <w:rFonts w:ascii="Calibri" w:hAnsi="Calibri" w:cs="Calibri"/>
        </w:rPr>
        <w:t>），該文件進一步闡述了福音使命在當代世界的挑戰，包括城市化、世俗主義、宗教迫害與環境危機。</w:t>
      </w:r>
    </w:p>
    <w:p w14:paraId="1948CBAE" w14:textId="326EA5C4" w:rsidR="00107AB4" w:rsidRPr="002C6B42" w:rsidRDefault="00210B63" w:rsidP="002C6B42">
      <w:pPr>
        <w:spacing w:line="360" w:lineRule="auto"/>
        <w:jc w:val="both"/>
        <w:rPr>
          <w:rFonts w:ascii="Calibri" w:hAnsi="Calibri" w:cs="Calibri"/>
        </w:rPr>
      </w:pPr>
      <w:r w:rsidRPr="002C6B42">
        <w:rPr>
          <w:rFonts w:ascii="Calibri" w:hAnsi="Calibri" w:cs="Calibri"/>
        </w:rPr>
        <w:t>《開普敦承諾》不僅延續了《洛桑信約》的神學深度，還結合了實際行動的呼召，提出了更為具體的策略，如如何利用數位技術擴展福音影響力，以及如何在多元文化與宗教背景中見證福音。</w:t>
      </w:r>
    </w:p>
    <w:p w14:paraId="5313DFD8" w14:textId="32229FA4" w:rsidR="00107AB4" w:rsidRPr="002C6B42" w:rsidRDefault="00107AB4" w:rsidP="002C6B42">
      <w:pPr>
        <w:pStyle w:val="Heading1"/>
        <w:spacing w:line="360" w:lineRule="auto"/>
        <w:jc w:val="both"/>
        <w:rPr>
          <w:rFonts w:ascii="Calibri" w:eastAsiaTheme="minorEastAsia" w:hAnsi="Calibri" w:cs="Calibri"/>
          <w:b/>
          <w:bCs/>
          <w:color w:val="auto"/>
          <w:sz w:val="24"/>
          <w:szCs w:val="24"/>
        </w:rPr>
      </w:pPr>
      <w:bookmarkStart w:id="5" w:name="_Toc186376276"/>
      <w:r w:rsidRPr="002C6B42">
        <w:rPr>
          <w:rFonts w:ascii="Calibri" w:eastAsiaTheme="minorEastAsia" w:hAnsi="Calibri" w:cs="Calibri"/>
          <w:b/>
          <w:bCs/>
          <w:color w:val="auto"/>
          <w:sz w:val="24"/>
          <w:szCs w:val="24"/>
        </w:rPr>
        <w:t>三、第四屆洛桑大會：讓教會一起宣告和展示基督</w:t>
      </w:r>
      <w:bookmarkEnd w:id="5"/>
    </w:p>
    <w:p w14:paraId="79C8FF77" w14:textId="1D0561A3" w:rsidR="003C5B66" w:rsidRPr="002C6B42" w:rsidRDefault="003C5B66" w:rsidP="002C6B42">
      <w:pPr>
        <w:spacing w:line="360" w:lineRule="auto"/>
        <w:jc w:val="both"/>
        <w:rPr>
          <w:rFonts w:ascii="Calibri" w:hAnsi="Calibri" w:cs="Calibri"/>
        </w:rPr>
      </w:pPr>
      <w:r w:rsidRPr="002C6B42">
        <w:rPr>
          <w:rFonts w:ascii="Calibri" w:hAnsi="Calibri" w:cs="Calibri"/>
        </w:rPr>
        <w:t>洛桑四承襲洛桑運動的核心使命，回應當代福音挑戰，並試圖為普世教會提供新的策略框架。此次大會不僅強調全球教會在合作中的合一，更致力於拓展宣教的視野，觸及數位時代與社會議題的最新挑戰。</w:t>
      </w:r>
      <w:r w:rsidR="006727B6" w:rsidRPr="002C6B42">
        <w:rPr>
          <w:rFonts w:ascii="Calibri" w:hAnsi="Calibri" w:cs="Calibri"/>
          <w:lang w:val="x-none"/>
        </w:rPr>
        <w:t xml:space="preserve"> </w:t>
      </w:r>
      <w:r w:rsidR="006727B6" w:rsidRPr="002C6B42">
        <w:rPr>
          <w:rFonts w:ascii="Calibri" w:hAnsi="Calibri" w:cs="Calibri"/>
          <w:lang w:val="x-none"/>
        </w:rPr>
        <w:t>因為大會提出的議題非常廣闊，本文未能全數盡錄，</w:t>
      </w:r>
      <w:r w:rsidRPr="002C6B42">
        <w:rPr>
          <w:rFonts w:ascii="Calibri" w:hAnsi="Calibri" w:cs="Calibri"/>
        </w:rPr>
        <w:t>以下</w:t>
      </w:r>
      <w:r w:rsidR="006727B6" w:rsidRPr="002C6B42">
        <w:rPr>
          <w:rFonts w:ascii="Calibri" w:hAnsi="Calibri" w:cs="Calibri"/>
          <w:lang w:val="x-none"/>
        </w:rPr>
        <w:t>是筆者在參與</w:t>
      </w:r>
      <w:r w:rsidRPr="002C6B42">
        <w:rPr>
          <w:rFonts w:ascii="Calibri" w:hAnsi="Calibri" w:cs="Calibri"/>
        </w:rPr>
        <w:t>洛桑四</w:t>
      </w:r>
      <w:r w:rsidR="006F32D5" w:rsidRPr="002C6B42">
        <w:rPr>
          <w:rFonts w:ascii="Calibri" w:hAnsi="Calibri" w:cs="Calibri"/>
        </w:rPr>
        <w:t>中較為</w:t>
      </w:r>
      <w:r w:rsidR="006727B6" w:rsidRPr="002C6B42">
        <w:rPr>
          <w:rFonts w:ascii="Calibri" w:hAnsi="Calibri" w:cs="Calibri"/>
          <w:lang w:val="x-none"/>
        </w:rPr>
        <w:t>深刻</w:t>
      </w:r>
      <w:r w:rsidR="006F32D5" w:rsidRPr="002C6B42">
        <w:rPr>
          <w:rFonts w:ascii="Calibri" w:hAnsi="Calibri" w:cs="Calibri"/>
          <w:lang w:val="x-none"/>
        </w:rPr>
        <w:t>的</w:t>
      </w:r>
      <w:r w:rsidR="006727B6" w:rsidRPr="002C6B42">
        <w:rPr>
          <w:rFonts w:ascii="Calibri" w:hAnsi="Calibri" w:cs="Calibri"/>
          <w:lang w:val="x-none"/>
        </w:rPr>
        <w:t>體會</w:t>
      </w:r>
      <w:r w:rsidRPr="002C6B42">
        <w:rPr>
          <w:rFonts w:ascii="Calibri" w:hAnsi="Calibri" w:cs="Calibri"/>
        </w:rPr>
        <w:t>。</w:t>
      </w:r>
      <w:r w:rsidR="00D11261" w:rsidRPr="002C6B42">
        <w:rPr>
          <w:rStyle w:val="FootnoteReference"/>
          <w:rFonts w:ascii="Calibri" w:hAnsi="Calibri" w:cs="Calibri"/>
        </w:rPr>
        <w:footnoteReference w:id="5"/>
      </w:r>
    </w:p>
    <w:p w14:paraId="4B41A03F" w14:textId="32726E00" w:rsidR="003C5B66" w:rsidRPr="002C6B42" w:rsidRDefault="003C5B66" w:rsidP="002C6B42">
      <w:pPr>
        <w:pStyle w:val="Heading2"/>
        <w:spacing w:line="360" w:lineRule="auto"/>
        <w:jc w:val="both"/>
        <w:rPr>
          <w:rFonts w:ascii="Calibri" w:eastAsiaTheme="minorEastAsia" w:hAnsi="Calibri" w:cs="Calibri"/>
          <w:b/>
          <w:bCs/>
          <w:color w:val="auto"/>
          <w:sz w:val="24"/>
          <w:szCs w:val="24"/>
        </w:rPr>
      </w:pPr>
      <w:bookmarkStart w:id="6" w:name="_Toc186376277"/>
      <w:r w:rsidRPr="002C6B42">
        <w:rPr>
          <w:rFonts w:ascii="Calibri" w:eastAsiaTheme="minorEastAsia" w:hAnsi="Calibri" w:cs="Calibri"/>
          <w:b/>
          <w:bCs/>
          <w:color w:val="auto"/>
          <w:sz w:val="24"/>
          <w:szCs w:val="24"/>
        </w:rPr>
        <w:t>合作的態度與全球悔改</w:t>
      </w:r>
      <w:bookmarkEnd w:id="6"/>
    </w:p>
    <w:p w14:paraId="2FAD67F4" w14:textId="6BE68CFF" w:rsidR="003C5B66" w:rsidRPr="002C6B42" w:rsidRDefault="003C5B66" w:rsidP="002C6B42">
      <w:pPr>
        <w:spacing w:line="360" w:lineRule="auto"/>
        <w:jc w:val="both"/>
        <w:rPr>
          <w:rFonts w:ascii="Calibri" w:hAnsi="Calibri" w:cs="Calibri"/>
        </w:rPr>
      </w:pPr>
      <w:r w:rsidRPr="002C6B42">
        <w:rPr>
          <w:rFonts w:ascii="Calibri" w:hAnsi="Calibri" w:cs="Calibri"/>
        </w:rPr>
        <w:t>洛桑四強調，完成普世福音化的使命需要全球教會的合一與合作，並對「我不需要你」（</w:t>
      </w:r>
      <w:r w:rsidRPr="002C6B42">
        <w:rPr>
          <w:rFonts w:ascii="Calibri" w:hAnsi="Calibri" w:cs="Calibri"/>
        </w:rPr>
        <w:t>“I don’t need you”</w:t>
      </w:r>
      <w:r w:rsidRPr="002C6B42">
        <w:rPr>
          <w:rFonts w:ascii="Calibri" w:hAnsi="Calibri" w:cs="Calibri"/>
        </w:rPr>
        <w:t>）這種自我中心的驕傲態度</w:t>
      </w:r>
      <w:r w:rsidR="00655D36" w:rsidRPr="002C6B42">
        <w:rPr>
          <w:rFonts w:ascii="Calibri" w:hAnsi="Calibri" w:cs="Calibri"/>
          <w:lang w:val="x-none"/>
        </w:rPr>
        <w:t>作出深切的反思和提醒</w:t>
      </w:r>
      <w:r w:rsidRPr="002C6B42">
        <w:rPr>
          <w:rFonts w:ascii="Calibri" w:hAnsi="Calibri" w:cs="Calibri"/>
        </w:rPr>
        <w:t>。大會指出，合一的根基應建基於謙卑與彼此倚靠，並以聖靈的工作為核心，帶領教會共同完成福音使命。</w:t>
      </w:r>
      <w:r w:rsidR="006F32D5" w:rsidRPr="002C6B42">
        <w:rPr>
          <w:rFonts w:ascii="Calibri" w:hAnsi="Calibri" w:cs="Calibri"/>
        </w:rPr>
        <w:t xml:space="preserve"> </w:t>
      </w:r>
    </w:p>
    <w:p w14:paraId="2A79D807" w14:textId="4ECB64CB" w:rsidR="003C5B66" w:rsidRPr="002C6B42" w:rsidRDefault="003C5B66" w:rsidP="002C6B42">
      <w:pPr>
        <w:spacing w:line="360" w:lineRule="auto"/>
        <w:jc w:val="both"/>
        <w:rPr>
          <w:rFonts w:ascii="Calibri" w:hAnsi="Calibri" w:cs="Calibri"/>
        </w:rPr>
      </w:pPr>
      <w:r w:rsidRPr="002C6B42">
        <w:rPr>
          <w:rFonts w:ascii="Calibri" w:hAnsi="Calibri" w:cs="Calibri"/>
        </w:rPr>
        <w:lastRenderedPageBreak/>
        <w:t>特別值得注意的是，洛桑四大會呼籲參與</w:t>
      </w:r>
      <w:r w:rsidR="00655D36" w:rsidRPr="002C6B42">
        <w:rPr>
          <w:rFonts w:ascii="Calibri" w:hAnsi="Calibri" w:cs="Calibri"/>
        </w:rPr>
        <w:t>並</w:t>
      </w:r>
      <w:r w:rsidRPr="002C6B42">
        <w:rPr>
          <w:rFonts w:ascii="Calibri" w:hAnsi="Calibri" w:cs="Calibri"/>
        </w:rPr>
        <w:t>普世教會進行「全球悔改」（</w:t>
      </w:r>
      <w:r w:rsidRPr="002C6B42">
        <w:rPr>
          <w:rFonts w:ascii="Calibri" w:hAnsi="Calibri" w:cs="Calibri"/>
        </w:rPr>
        <w:t>global repentance</w:t>
      </w:r>
      <w:r w:rsidRPr="002C6B42">
        <w:rPr>
          <w:rFonts w:ascii="Calibri" w:hAnsi="Calibri" w:cs="Calibri"/>
        </w:rPr>
        <w:t>）。這不僅是針對個人的靈性反思，更是一種集體的屬靈操練，認罪悔改教會在驕傲、分裂與怠慢宣教使命上的失誤，</w:t>
      </w:r>
      <w:r w:rsidR="00655D36" w:rsidRPr="002C6B42">
        <w:rPr>
          <w:rFonts w:ascii="Calibri" w:hAnsi="Calibri" w:cs="Calibri"/>
          <w:lang w:val="x-none"/>
        </w:rPr>
        <w:t>跟從世俗化並失去作鹽作光的本質。</w:t>
      </w:r>
      <w:r w:rsidRPr="002C6B42">
        <w:rPr>
          <w:rFonts w:ascii="Calibri" w:hAnsi="Calibri" w:cs="Calibri"/>
        </w:rPr>
        <w:t>這一呼籲提醒教會，若要完成基督的使命，首先必須從內部悔改，恢復合一與使命感。</w:t>
      </w:r>
      <w:r w:rsidR="002F0EAB" w:rsidRPr="002C6B42">
        <w:rPr>
          <w:rFonts w:ascii="Calibri" w:hAnsi="Calibri" w:cs="Calibri"/>
        </w:rPr>
        <w:t>聚會中，筆者深深地感受到聖靈的工作，在全體跪在神面前流淚悔改的一刻，</w:t>
      </w:r>
      <w:r w:rsidR="006F32D5" w:rsidRPr="002C6B42">
        <w:rPr>
          <w:rFonts w:ascii="Calibri" w:hAnsi="Calibri" w:cs="Calibri"/>
        </w:rPr>
        <w:t>筆者</w:t>
      </w:r>
      <w:r w:rsidR="002F0EAB" w:rsidRPr="002C6B42">
        <w:rPr>
          <w:rFonts w:ascii="Calibri" w:hAnsi="Calibri" w:cs="Calibri"/>
        </w:rPr>
        <w:t>反思自身的驕傲，</w:t>
      </w:r>
      <w:r w:rsidR="002F0EAB" w:rsidRPr="002C6B42">
        <w:rPr>
          <w:rFonts w:ascii="Calibri" w:hAnsi="Calibri" w:cs="Calibri"/>
          <w:lang w:val="x-none"/>
        </w:rPr>
        <w:t>並深深盼望香港教會</w:t>
      </w:r>
      <w:r w:rsidR="002F0EAB" w:rsidRPr="002C6B42">
        <w:rPr>
          <w:rFonts w:ascii="Calibri" w:hAnsi="Calibri" w:cs="Calibri"/>
        </w:rPr>
        <w:t>、</w:t>
      </w:r>
      <w:r w:rsidR="002F0EAB" w:rsidRPr="002C6B42">
        <w:rPr>
          <w:rFonts w:ascii="Calibri" w:hAnsi="Calibri" w:cs="Calibri"/>
          <w:lang w:val="x-none"/>
        </w:rPr>
        <w:t>華人教會</w:t>
      </w:r>
      <w:r w:rsidR="002F0EAB" w:rsidRPr="002C6B42">
        <w:rPr>
          <w:rFonts w:ascii="Calibri" w:hAnsi="Calibri" w:cs="Calibri"/>
          <w:lang w:val="x-none"/>
        </w:rPr>
        <w:t xml:space="preserve"> </w:t>
      </w:r>
      <w:r w:rsidR="002F0EAB" w:rsidRPr="002C6B42">
        <w:rPr>
          <w:rFonts w:ascii="Calibri" w:hAnsi="Calibri" w:cs="Calibri"/>
          <w:lang w:val="x-none"/>
        </w:rPr>
        <w:t>並普世教會能夠</w:t>
      </w:r>
      <w:r w:rsidR="002F0EAB" w:rsidRPr="002C6B42">
        <w:rPr>
          <w:rFonts w:ascii="Calibri" w:hAnsi="Calibri" w:cs="Calibri"/>
        </w:rPr>
        <w:t>在謙卑中尋求聖靈的引導，並在真理與愛中合一，攜手將福音傳遍全世界</w:t>
      </w:r>
      <w:r w:rsidR="002F0EAB" w:rsidRPr="002C6B42">
        <w:rPr>
          <w:rFonts w:ascii="Calibri" w:hAnsi="Calibri" w:cs="Calibri"/>
          <w:lang w:val="x-none"/>
        </w:rPr>
        <w:t>每一個角落</w:t>
      </w:r>
      <w:r w:rsidR="002F0EAB" w:rsidRPr="002C6B42">
        <w:rPr>
          <w:rFonts w:ascii="Calibri" w:hAnsi="Calibri" w:cs="Calibri"/>
        </w:rPr>
        <w:t>。</w:t>
      </w:r>
    </w:p>
    <w:p w14:paraId="753809BA" w14:textId="00D4B107" w:rsidR="003C5B66" w:rsidRPr="002C6B42" w:rsidRDefault="003C5B66" w:rsidP="002C6B42">
      <w:pPr>
        <w:pStyle w:val="Heading2"/>
        <w:spacing w:line="360" w:lineRule="auto"/>
        <w:jc w:val="both"/>
        <w:rPr>
          <w:rFonts w:ascii="Calibri" w:eastAsiaTheme="minorEastAsia" w:hAnsi="Calibri" w:cs="Calibri"/>
          <w:b/>
          <w:bCs/>
          <w:color w:val="auto"/>
          <w:sz w:val="24"/>
          <w:szCs w:val="24"/>
        </w:rPr>
      </w:pPr>
      <w:bookmarkStart w:id="7" w:name="_Toc186376278"/>
      <w:r w:rsidRPr="002C6B42">
        <w:rPr>
          <w:rFonts w:ascii="Calibri" w:eastAsiaTheme="minorEastAsia" w:hAnsi="Calibri" w:cs="Calibri"/>
          <w:b/>
          <w:bCs/>
          <w:color w:val="auto"/>
          <w:sz w:val="24"/>
          <w:szCs w:val="24"/>
        </w:rPr>
        <w:t>動員職場基督徒</w:t>
      </w:r>
      <w:bookmarkEnd w:id="7"/>
    </w:p>
    <w:p w14:paraId="01DA25E7" w14:textId="712143A4" w:rsidR="003C5B66" w:rsidRPr="002C6B42" w:rsidRDefault="003C5B66" w:rsidP="002C6B42">
      <w:pPr>
        <w:spacing w:line="360" w:lineRule="auto"/>
        <w:jc w:val="both"/>
        <w:rPr>
          <w:rFonts w:ascii="Calibri" w:hAnsi="Calibri" w:cs="Calibri"/>
        </w:rPr>
      </w:pPr>
      <w:r w:rsidRPr="002C6B42">
        <w:rPr>
          <w:rFonts w:ascii="Calibri" w:hAnsi="Calibri" w:cs="Calibri"/>
        </w:rPr>
        <w:t>一個顯著的轉變是，洛桑四大會對於「職場基督徒」（</w:t>
      </w:r>
      <w:r w:rsidRPr="002C6B42">
        <w:rPr>
          <w:rFonts w:ascii="Calibri" w:hAnsi="Calibri" w:cs="Calibri"/>
        </w:rPr>
        <w:t>Marketplace Christians</w:t>
      </w:r>
      <w:r w:rsidRPr="002C6B42">
        <w:rPr>
          <w:rFonts w:ascii="Calibri" w:hAnsi="Calibri" w:cs="Calibri"/>
        </w:rPr>
        <w:t>）的動員給予了高度重視。過去，洛桑運動多聚焦於傳統的跨文化宣教，並以「未得之民」（</w:t>
      </w:r>
      <w:r w:rsidRPr="002C6B42">
        <w:rPr>
          <w:rFonts w:ascii="Calibri" w:hAnsi="Calibri" w:cs="Calibri"/>
        </w:rPr>
        <w:t>Unreached People Groups, UPGs</w:t>
      </w:r>
      <w:r w:rsidRPr="002C6B42">
        <w:rPr>
          <w:rFonts w:ascii="Calibri" w:hAnsi="Calibri" w:cs="Calibri"/>
        </w:rPr>
        <w:t>）為中心，這些策略主要針對專業宣教士的工作。</w:t>
      </w:r>
      <w:r w:rsidR="00655D36" w:rsidRPr="002C6B42">
        <w:rPr>
          <w:rStyle w:val="FootnoteReference"/>
          <w:rFonts w:ascii="Calibri" w:hAnsi="Calibri" w:cs="Calibri"/>
        </w:rPr>
        <w:footnoteReference w:id="6"/>
      </w:r>
      <w:r w:rsidR="00DA6A9D">
        <w:rPr>
          <w:rFonts w:ascii="Calibri" w:hAnsi="Calibri" w:cs="Calibri" w:hint="eastAsia"/>
        </w:rPr>
        <w:t xml:space="preserve"> </w:t>
      </w:r>
      <w:r w:rsidRPr="002C6B42">
        <w:rPr>
          <w:rFonts w:ascii="Calibri" w:hAnsi="Calibri" w:cs="Calibri"/>
        </w:rPr>
        <w:t>然而，</w:t>
      </w:r>
      <w:r w:rsidR="002F0EAB" w:rsidRPr="002C6B42">
        <w:rPr>
          <w:rFonts w:ascii="Calibri" w:hAnsi="Calibri" w:cs="Calibri"/>
        </w:rPr>
        <w:t>洛桑四</w:t>
      </w:r>
      <w:r w:rsidRPr="002C6B42">
        <w:rPr>
          <w:rFonts w:ascii="Calibri" w:hAnsi="Calibri" w:cs="Calibri"/>
        </w:rPr>
        <w:t>將目光轉向了職場基督徒這一群體，認為他們在福音使命中的潛力尚未被充分挖掘。</w:t>
      </w:r>
    </w:p>
    <w:p w14:paraId="771A8711" w14:textId="41F76EC8" w:rsidR="00FC13D9" w:rsidRPr="002C6B42" w:rsidRDefault="003C5B66" w:rsidP="002C6B42">
      <w:pPr>
        <w:spacing w:line="360" w:lineRule="auto"/>
        <w:jc w:val="both"/>
        <w:rPr>
          <w:rFonts w:ascii="Calibri" w:hAnsi="Calibri" w:cs="Calibri"/>
        </w:rPr>
      </w:pPr>
      <w:r w:rsidRPr="002C6B42">
        <w:rPr>
          <w:rFonts w:ascii="Calibri" w:hAnsi="Calibri" w:cs="Calibri"/>
        </w:rPr>
        <w:t>正如</w:t>
      </w:r>
      <w:r w:rsidR="006F32D5" w:rsidRPr="002C6B42">
        <w:rPr>
          <w:rFonts w:ascii="Calibri" w:hAnsi="Calibri" w:cs="Calibri"/>
        </w:rPr>
        <w:t>大會主席</w:t>
      </w:r>
      <w:r w:rsidRPr="002C6B42">
        <w:rPr>
          <w:rFonts w:ascii="Calibri" w:hAnsi="Calibri" w:cs="Calibri"/>
        </w:rPr>
        <w:t>在會議中所指出的，大多數基督徒並非專業宣教士，而是生活在職場的普通信徒。同時，大多數非信徒也位於職場這一領域。若福音使命仍局限於專業宣教士，教會實際上忽視了絕大多數基督徒的角色。</w:t>
      </w:r>
      <w:r w:rsidR="00FC13D9" w:rsidRPr="002C6B42">
        <w:rPr>
          <w:rFonts w:ascii="Calibri" w:hAnsi="Calibri" w:cs="Calibri"/>
        </w:rPr>
        <w:t>因此，洛桑四</w:t>
      </w:r>
      <w:r w:rsidRPr="002C6B42">
        <w:rPr>
          <w:rFonts w:ascii="Calibri" w:hAnsi="Calibri" w:cs="Calibri"/>
        </w:rPr>
        <w:t>提出</w:t>
      </w:r>
      <w:r w:rsidR="00FC13D9" w:rsidRPr="002C6B42">
        <w:rPr>
          <w:rFonts w:ascii="Calibri" w:hAnsi="Calibri" w:cs="Calibri"/>
        </w:rPr>
        <w:t>：</w:t>
      </w:r>
      <w:r w:rsidRPr="002C6B42">
        <w:rPr>
          <w:rFonts w:ascii="Calibri" w:hAnsi="Calibri" w:cs="Calibri"/>
        </w:rPr>
        <w:t>動員職場基督徒在他們的社區與工作環境中見證福音，將福音帶入日常生活，這是一個極具戰略意義的方向。職場基督徒可以成為福音的橋樑，將基督的愛與真理帶入非信徒的核心環境。這一策略不僅擴展了福音的影響力，也重新賦予基督徒在日常生活中的宣教使命感。</w:t>
      </w:r>
    </w:p>
    <w:p w14:paraId="6ABF7649" w14:textId="1BD264E3" w:rsidR="00FC13D9" w:rsidRPr="002C6B42" w:rsidRDefault="00847EA8" w:rsidP="002C6B42">
      <w:pPr>
        <w:spacing w:line="360" w:lineRule="auto"/>
        <w:jc w:val="both"/>
        <w:rPr>
          <w:rFonts w:ascii="Calibri" w:hAnsi="Calibri" w:cs="Calibri"/>
        </w:rPr>
      </w:pPr>
      <w:r w:rsidRPr="002C6B42">
        <w:rPr>
          <w:rFonts w:ascii="Calibri" w:hAnsi="Calibri" w:cs="Calibri"/>
        </w:rPr>
        <w:t>筆者</w:t>
      </w:r>
      <w:r w:rsidR="00FC13D9" w:rsidRPr="002C6B42">
        <w:rPr>
          <w:rFonts w:ascii="Calibri" w:hAnsi="Calibri" w:cs="Calibri"/>
          <w:lang w:val="x-none"/>
        </w:rPr>
        <w:t>體會</w:t>
      </w:r>
      <w:r w:rsidR="00FC13D9" w:rsidRPr="002C6B42">
        <w:rPr>
          <w:rFonts w:ascii="Calibri" w:hAnsi="Calibri" w:cs="Calibri"/>
        </w:rPr>
        <w:t>到，教會需要重新理解信徒的</w:t>
      </w:r>
      <w:r w:rsidRPr="002C6B42">
        <w:rPr>
          <w:rFonts w:ascii="Calibri" w:hAnsi="Calibri" w:cs="Calibri"/>
        </w:rPr>
        <w:t>使命</w:t>
      </w:r>
      <w:r w:rsidR="00FC13D9" w:rsidRPr="002C6B42">
        <w:rPr>
          <w:rFonts w:ascii="Calibri" w:hAnsi="Calibri" w:cs="Calibri"/>
        </w:rPr>
        <w:t>本質，幫助職場基督徒認識到他們在日常工作中的福音使命。</w:t>
      </w:r>
      <w:r w:rsidR="006D1AE5" w:rsidRPr="002C6B42">
        <w:rPr>
          <w:rFonts w:ascii="Calibri" w:hAnsi="Calibri" w:cs="Calibri"/>
        </w:rPr>
        <w:t>職場宣教的關鍵不僅在於裝備基督徒傳遞福音的信息，</w:t>
      </w:r>
      <w:r w:rsidR="006D1AE5" w:rsidRPr="002C6B42">
        <w:rPr>
          <w:rFonts w:ascii="Calibri" w:hAnsi="Calibri" w:cs="Calibri"/>
        </w:rPr>
        <w:lastRenderedPageBreak/>
        <w:t>更在於幫助他們以基督的價值觀活出信仰，成為職場中的光與鹽。</w:t>
      </w:r>
      <w:r w:rsidR="00FC13D9" w:rsidRPr="002C6B42">
        <w:rPr>
          <w:rFonts w:ascii="Calibri" w:hAnsi="Calibri" w:cs="Calibri"/>
        </w:rPr>
        <w:t>動員職場基督徒見證基督，不僅可以突破傳統宣教的限制，也能更有效地觸及非信徒所在的核心環境。</w:t>
      </w:r>
    </w:p>
    <w:p w14:paraId="14D56D84" w14:textId="59E4EF59" w:rsidR="003C5B66" w:rsidRPr="002C6B42" w:rsidRDefault="003C5B66" w:rsidP="002C6B42">
      <w:pPr>
        <w:pStyle w:val="Heading2"/>
        <w:spacing w:line="360" w:lineRule="auto"/>
        <w:jc w:val="both"/>
        <w:rPr>
          <w:rFonts w:ascii="Calibri" w:eastAsiaTheme="minorEastAsia" w:hAnsi="Calibri" w:cs="Calibri"/>
          <w:b/>
          <w:bCs/>
          <w:sz w:val="24"/>
          <w:szCs w:val="24"/>
        </w:rPr>
      </w:pPr>
      <w:bookmarkStart w:id="8" w:name="_Toc186376279"/>
      <w:r w:rsidRPr="002C6B42">
        <w:rPr>
          <w:rFonts w:ascii="Calibri" w:eastAsiaTheme="minorEastAsia" w:hAnsi="Calibri" w:cs="Calibri"/>
          <w:b/>
          <w:bCs/>
          <w:color w:val="auto"/>
          <w:sz w:val="24"/>
          <w:szCs w:val="24"/>
        </w:rPr>
        <w:t>數位世界中的福音使命</w:t>
      </w:r>
      <w:bookmarkEnd w:id="8"/>
    </w:p>
    <w:p w14:paraId="5AD7152D" w14:textId="22EB88C5" w:rsidR="003C5B66" w:rsidRPr="002C6B42" w:rsidRDefault="003C5B66" w:rsidP="002C6B42">
      <w:pPr>
        <w:spacing w:line="360" w:lineRule="auto"/>
        <w:jc w:val="both"/>
        <w:rPr>
          <w:rFonts w:ascii="Calibri" w:hAnsi="Calibri" w:cs="Calibri"/>
        </w:rPr>
      </w:pPr>
      <w:r w:rsidRPr="002C6B42">
        <w:rPr>
          <w:rFonts w:ascii="Calibri" w:hAnsi="Calibri" w:cs="Calibri"/>
        </w:rPr>
        <w:t>數位時代的來臨正深刻改變人類的生活方式。如今，大多數人都在「數位」（</w:t>
      </w:r>
      <w:r w:rsidRPr="002C6B42">
        <w:rPr>
          <w:rFonts w:ascii="Calibri" w:hAnsi="Calibri" w:cs="Calibri"/>
        </w:rPr>
        <w:t>digitally presence</w:t>
      </w:r>
      <w:r w:rsidRPr="002C6B42">
        <w:rPr>
          <w:rFonts w:ascii="Calibri" w:hAnsi="Calibri" w:cs="Calibri"/>
        </w:rPr>
        <w:t>）的狀態下生活，透過網路與數位平台進行日常互動。</w:t>
      </w:r>
      <w:r w:rsidR="006D1AE5" w:rsidRPr="002C6B42">
        <w:rPr>
          <w:rFonts w:ascii="Calibri" w:hAnsi="Calibri" w:cs="Calibri"/>
          <w:lang w:val="x-none"/>
        </w:rPr>
        <w:t>大會</w:t>
      </w:r>
      <w:r w:rsidRPr="002C6B42">
        <w:rPr>
          <w:rFonts w:ascii="Calibri" w:hAnsi="Calibri" w:cs="Calibri"/>
        </w:rPr>
        <w:t>提出，教</w:t>
      </w:r>
      <w:r w:rsidR="00847EA8" w:rsidRPr="002C6B42">
        <w:rPr>
          <w:rFonts w:ascii="Calibri" w:hAnsi="Calibri" w:cs="Calibri"/>
          <w:lang w:val="x-none"/>
        </w:rPr>
        <w:t>會</w:t>
      </w:r>
      <w:r w:rsidRPr="002C6B42">
        <w:rPr>
          <w:rFonts w:ascii="Calibri" w:hAnsi="Calibri" w:cs="Calibri"/>
        </w:rPr>
        <w:t>可以透過數位</w:t>
      </w:r>
      <w:r w:rsidR="006D1AE5" w:rsidRPr="002C6B42">
        <w:rPr>
          <w:rFonts w:ascii="Calibri" w:hAnsi="Calibri" w:cs="Calibri"/>
          <w:lang w:val="x-none"/>
        </w:rPr>
        <w:t>科技，</w:t>
      </w:r>
      <w:r w:rsidRPr="002C6B42">
        <w:rPr>
          <w:rFonts w:ascii="Calibri" w:hAnsi="Calibri" w:cs="Calibri"/>
        </w:rPr>
        <w:t>直接觸及全球範圍內的</w:t>
      </w:r>
      <w:r w:rsidR="006D1AE5" w:rsidRPr="002C6B42">
        <w:rPr>
          <w:rFonts w:ascii="Calibri" w:hAnsi="Calibri" w:cs="Calibri"/>
        </w:rPr>
        <w:t>人</w:t>
      </w:r>
      <w:r w:rsidRPr="002C6B42">
        <w:rPr>
          <w:rFonts w:ascii="Calibri" w:hAnsi="Calibri" w:cs="Calibri"/>
        </w:rPr>
        <w:t>。</w:t>
      </w:r>
    </w:p>
    <w:p w14:paraId="08545058" w14:textId="465BE4AE" w:rsidR="003C5B66" w:rsidRPr="002C6B42" w:rsidRDefault="006D1AE5" w:rsidP="002C6B42">
      <w:pPr>
        <w:spacing w:line="360" w:lineRule="auto"/>
        <w:jc w:val="both"/>
        <w:rPr>
          <w:rFonts w:ascii="Calibri" w:hAnsi="Calibri" w:cs="Calibri"/>
        </w:rPr>
      </w:pPr>
      <w:r w:rsidRPr="002C6B42">
        <w:rPr>
          <w:rFonts w:ascii="Calibri" w:hAnsi="Calibri" w:cs="Calibri"/>
          <w:lang w:val="x-none"/>
        </w:rPr>
        <w:t>當中</w:t>
      </w:r>
      <w:r w:rsidR="003C5B66" w:rsidRPr="002C6B42">
        <w:rPr>
          <w:rFonts w:ascii="Calibri" w:hAnsi="Calibri" w:cs="Calibri"/>
        </w:rPr>
        <w:t>，大會強調發展數位宣教（</w:t>
      </w:r>
      <w:r w:rsidR="003C5B66" w:rsidRPr="002C6B42">
        <w:rPr>
          <w:rFonts w:ascii="Calibri" w:hAnsi="Calibri" w:cs="Calibri"/>
        </w:rPr>
        <w:t>digital evangelism</w:t>
      </w:r>
      <w:r w:rsidR="003C5B66" w:rsidRPr="002C6B42">
        <w:rPr>
          <w:rFonts w:ascii="Calibri" w:hAnsi="Calibri" w:cs="Calibri"/>
        </w:rPr>
        <w:t>）、數位門徒訓練（</w:t>
      </w:r>
      <w:r w:rsidR="003C5B66" w:rsidRPr="002C6B42">
        <w:rPr>
          <w:rFonts w:ascii="Calibri" w:hAnsi="Calibri" w:cs="Calibri"/>
        </w:rPr>
        <w:t>digital discipleship</w:t>
      </w:r>
      <w:r w:rsidR="003C5B66" w:rsidRPr="002C6B42">
        <w:rPr>
          <w:rFonts w:ascii="Calibri" w:hAnsi="Calibri" w:cs="Calibri"/>
        </w:rPr>
        <w:t>）以及形式多樣的數位教會（</w:t>
      </w:r>
      <w:r w:rsidR="003C5B66" w:rsidRPr="002C6B42">
        <w:rPr>
          <w:rFonts w:ascii="Calibri" w:hAnsi="Calibri" w:cs="Calibri"/>
        </w:rPr>
        <w:t>digital church forms</w:t>
      </w:r>
      <w:r w:rsidR="003C5B66" w:rsidRPr="002C6B42">
        <w:rPr>
          <w:rFonts w:ascii="Calibri" w:hAnsi="Calibri" w:cs="Calibri"/>
        </w:rPr>
        <w:t>）。這不僅是方法上的創新，更需要背後的神學支持。教會需重新思考如何在數位空間中傳遞福音信息，如何在虛擬社群中建立門徒關係，以及如何在數位化的環境中塑造基督徒的靈性生命。</w:t>
      </w:r>
      <w:r w:rsidRPr="002C6B42">
        <w:rPr>
          <w:rFonts w:ascii="Calibri" w:hAnsi="Calibri" w:cs="Calibri"/>
        </w:rPr>
        <w:t>洛桑四</w:t>
      </w:r>
      <w:r w:rsidR="003C5B66" w:rsidRPr="002C6B42">
        <w:rPr>
          <w:rFonts w:ascii="Calibri" w:hAnsi="Calibri" w:cs="Calibri"/>
        </w:rPr>
        <w:t>呼籲教會加強對數位科技的認識與應用，並在神學層面上探討數位宣教的倫理與實踐框架。</w:t>
      </w:r>
      <w:r w:rsidR="00FB3077" w:rsidRPr="002C6B42">
        <w:rPr>
          <w:rFonts w:ascii="Calibri" w:hAnsi="Calibri" w:cs="Calibri"/>
          <w:lang w:val="x-none"/>
        </w:rPr>
        <w:t xml:space="preserve"> </w:t>
      </w:r>
    </w:p>
    <w:p w14:paraId="43FBB3C7" w14:textId="7D109133" w:rsidR="003C5B66" w:rsidRPr="002C6B42" w:rsidRDefault="003C5B66" w:rsidP="002C6B42">
      <w:pPr>
        <w:pStyle w:val="Heading2"/>
        <w:spacing w:line="360" w:lineRule="auto"/>
        <w:jc w:val="both"/>
        <w:rPr>
          <w:rFonts w:ascii="Calibri" w:eastAsiaTheme="minorEastAsia" w:hAnsi="Calibri" w:cs="Calibri"/>
          <w:b/>
          <w:bCs/>
          <w:color w:val="auto"/>
          <w:sz w:val="24"/>
          <w:szCs w:val="24"/>
        </w:rPr>
      </w:pPr>
      <w:bookmarkStart w:id="9" w:name="_Toc186376280"/>
      <w:r w:rsidRPr="002C6B42">
        <w:rPr>
          <w:rFonts w:ascii="Calibri" w:eastAsiaTheme="minorEastAsia" w:hAnsi="Calibri" w:cs="Calibri"/>
          <w:b/>
          <w:bCs/>
          <w:color w:val="auto"/>
          <w:sz w:val="24"/>
          <w:szCs w:val="24"/>
        </w:rPr>
        <w:t>觸及不同人口群體</w:t>
      </w:r>
      <w:bookmarkEnd w:id="9"/>
    </w:p>
    <w:p w14:paraId="2A2CA832" w14:textId="493F1A06" w:rsidR="003C5B66" w:rsidRPr="002C6B42" w:rsidRDefault="003C5B66" w:rsidP="002C6B42">
      <w:pPr>
        <w:spacing w:line="360" w:lineRule="auto"/>
        <w:jc w:val="both"/>
        <w:rPr>
          <w:rFonts w:ascii="Calibri" w:hAnsi="Calibri" w:cs="Calibri"/>
        </w:rPr>
      </w:pPr>
      <w:r w:rsidRPr="002C6B42">
        <w:rPr>
          <w:rFonts w:ascii="Calibri" w:hAnsi="Calibri" w:cs="Calibri"/>
        </w:rPr>
        <w:t>洛桑四提出，教會的福音使命應觸及所有人口群體，不論年齡、階層或文化背景。大會特別強調了針對以下人口群體的福音事工：</w:t>
      </w:r>
    </w:p>
    <w:p w14:paraId="0E3D43E9" w14:textId="77777777" w:rsidR="003C5B66" w:rsidRPr="002C6B42" w:rsidRDefault="003C5B66" w:rsidP="002C6B42">
      <w:pPr>
        <w:numPr>
          <w:ilvl w:val="0"/>
          <w:numId w:val="3"/>
        </w:numPr>
        <w:spacing w:line="360" w:lineRule="auto"/>
        <w:jc w:val="both"/>
        <w:rPr>
          <w:rFonts w:ascii="Calibri" w:hAnsi="Calibri" w:cs="Calibri"/>
        </w:rPr>
      </w:pPr>
      <w:r w:rsidRPr="002C6B42">
        <w:rPr>
          <w:rFonts w:ascii="Calibri" w:hAnsi="Calibri" w:cs="Calibri"/>
          <w:b/>
          <w:bCs/>
        </w:rPr>
        <w:t>新世代</w:t>
      </w:r>
      <w:r w:rsidRPr="002C6B42">
        <w:rPr>
          <w:rFonts w:ascii="Calibri" w:hAnsi="Calibri" w:cs="Calibri"/>
        </w:rPr>
        <w:t>：教會必須積極地與年輕一代建立聯繫，理解他們的文化語境，並在他們的處境中傳遞福音。</w:t>
      </w:r>
    </w:p>
    <w:p w14:paraId="5F62E888" w14:textId="15B49C71" w:rsidR="003C5B66" w:rsidRPr="002C6B42" w:rsidRDefault="003C5B66" w:rsidP="002C6B42">
      <w:pPr>
        <w:numPr>
          <w:ilvl w:val="0"/>
          <w:numId w:val="3"/>
        </w:numPr>
        <w:spacing w:line="360" w:lineRule="auto"/>
        <w:jc w:val="both"/>
        <w:rPr>
          <w:rFonts w:ascii="Calibri" w:hAnsi="Calibri" w:cs="Calibri"/>
        </w:rPr>
      </w:pPr>
      <w:r w:rsidRPr="002C6B42">
        <w:rPr>
          <w:rFonts w:ascii="Calibri" w:hAnsi="Calibri" w:cs="Calibri"/>
          <w:b/>
          <w:bCs/>
        </w:rPr>
        <w:t>中年與中產階層</w:t>
      </w:r>
      <w:r w:rsidRPr="002C6B42">
        <w:rPr>
          <w:rFonts w:ascii="Calibri" w:hAnsi="Calibri" w:cs="Calibri"/>
        </w:rPr>
        <w:t>：這一群體往往是教會的</w:t>
      </w:r>
      <w:r w:rsidR="00D11261" w:rsidRPr="002C6B42">
        <w:rPr>
          <w:rFonts w:ascii="Calibri" w:hAnsi="Calibri" w:cs="Calibri"/>
          <w:lang w:val="x-none"/>
        </w:rPr>
        <w:t>中流砥柱</w:t>
      </w:r>
      <w:r w:rsidRPr="002C6B42">
        <w:rPr>
          <w:rFonts w:ascii="Calibri" w:hAnsi="Calibri" w:cs="Calibri"/>
        </w:rPr>
        <w:t>，他們在社會中擁有重要影響力</w:t>
      </w:r>
      <w:r w:rsidR="00D11261" w:rsidRPr="002C6B42">
        <w:rPr>
          <w:rFonts w:ascii="Calibri" w:hAnsi="Calibri" w:cs="Calibri"/>
        </w:rPr>
        <w:t>，</w:t>
      </w:r>
      <w:r w:rsidR="00D11261" w:rsidRPr="002C6B42">
        <w:rPr>
          <w:rFonts w:ascii="Calibri" w:hAnsi="Calibri" w:cs="Calibri"/>
          <w:lang w:val="x-none"/>
        </w:rPr>
        <w:t>教會需要發展並得着這一個群體</w:t>
      </w:r>
      <w:r w:rsidRPr="002C6B42">
        <w:rPr>
          <w:rFonts w:ascii="Calibri" w:hAnsi="Calibri" w:cs="Calibri"/>
        </w:rPr>
        <w:t>。</w:t>
      </w:r>
    </w:p>
    <w:p w14:paraId="707F8DA8" w14:textId="77777777" w:rsidR="003C5B66" w:rsidRPr="002C6B42" w:rsidRDefault="003C5B66" w:rsidP="002C6B42">
      <w:pPr>
        <w:numPr>
          <w:ilvl w:val="0"/>
          <w:numId w:val="3"/>
        </w:numPr>
        <w:spacing w:line="360" w:lineRule="auto"/>
        <w:jc w:val="both"/>
        <w:rPr>
          <w:rFonts w:ascii="Calibri" w:hAnsi="Calibri" w:cs="Calibri"/>
        </w:rPr>
      </w:pPr>
      <w:r w:rsidRPr="002C6B42">
        <w:rPr>
          <w:rFonts w:ascii="Calibri" w:hAnsi="Calibri" w:cs="Calibri"/>
          <w:b/>
          <w:bCs/>
        </w:rPr>
        <w:t>老年人</w:t>
      </w:r>
      <w:r w:rsidRPr="002C6B42">
        <w:rPr>
          <w:rFonts w:ascii="Calibri" w:hAnsi="Calibri" w:cs="Calibri"/>
        </w:rPr>
        <w:t>：隨著全球人口老齡化的加劇，教會需要更多地關注這一群體的屬靈需求。</w:t>
      </w:r>
    </w:p>
    <w:p w14:paraId="686A6795" w14:textId="77777777" w:rsidR="003C5B66" w:rsidRPr="002C6B42" w:rsidRDefault="003C5B66" w:rsidP="002C6B42">
      <w:pPr>
        <w:numPr>
          <w:ilvl w:val="0"/>
          <w:numId w:val="3"/>
        </w:numPr>
        <w:spacing w:line="360" w:lineRule="auto"/>
        <w:jc w:val="both"/>
        <w:rPr>
          <w:rFonts w:ascii="Calibri" w:hAnsi="Calibri" w:cs="Calibri"/>
        </w:rPr>
      </w:pPr>
      <w:r w:rsidRPr="002C6B42">
        <w:rPr>
          <w:rFonts w:ascii="Calibri" w:hAnsi="Calibri" w:cs="Calibri"/>
          <w:b/>
          <w:bCs/>
        </w:rPr>
        <w:t>其他群體</w:t>
      </w:r>
      <w:r w:rsidRPr="002C6B42">
        <w:rPr>
          <w:rFonts w:ascii="Calibri" w:hAnsi="Calibri" w:cs="Calibri"/>
        </w:rPr>
        <w:t>：包括城市貧民、移民群體與少數族裔等，這些人群同樣需要被</w:t>
      </w:r>
      <w:r w:rsidRPr="002C6B42">
        <w:rPr>
          <w:rFonts w:ascii="Calibri" w:hAnsi="Calibri" w:cs="Calibri"/>
        </w:rPr>
        <w:lastRenderedPageBreak/>
        <w:t>納入教會的福音視野。</w:t>
      </w:r>
    </w:p>
    <w:p w14:paraId="3D382850" w14:textId="0734A1D7" w:rsidR="003C5B66" w:rsidRPr="002C6B42" w:rsidRDefault="003C5B66" w:rsidP="002C6B42">
      <w:pPr>
        <w:pStyle w:val="Heading2"/>
        <w:spacing w:line="360" w:lineRule="auto"/>
        <w:jc w:val="both"/>
        <w:rPr>
          <w:rFonts w:ascii="Calibri" w:eastAsiaTheme="minorEastAsia" w:hAnsi="Calibri" w:cs="Calibri"/>
          <w:b/>
          <w:bCs/>
          <w:sz w:val="24"/>
          <w:szCs w:val="24"/>
        </w:rPr>
      </w:pPr>
      <w:bookmarkStart w:id="10" w:name="_Toc186376281"/>
      <w:r w:rsidRPr="002C6B42">
        <w:rPr>
          <w:rFonts w:ascii="Calibri" w:eastAsiaTheme="minorEastAsia" w:hAnsi="Calibri" w:cs="Calibri"/>
          <w:b/>
          <w:bCs/>
          <w:color w:val="auto"/>
          <w:sz w:val="24"/>
          <w:szCs w:val="24"/>
        </w:rPr>
        <w:t>動態與爭議性議題</w:t>
      </w:r>
      <w:bookmarkEnd w:id="10"/>
    </w:p>
    <w:p w14:paraId="2E6F5E87" w14:textId="1F8CB27F" w:rsidR="003C5B66" w:rsidRPr="002C6B42" w:rsidRDefault="003C5B66" w:rsidP="002C6B42">
      <w:pPr>
        <w:spacing w:line="360" w:lineRule="auto"/>
        <w:jc w:val="both"/>
        <w:rPr>
          <w:rFonts w:ascii="Calibri" w:hAnsi="Calibri" w:cs="Calibri"/>
        </w:rPr>
      </w:pPr>
      <w:r w:rsidRPr="002C6B42">
        <w:rPr>
          <w:rFonts w:ascii="Calibri" w:hAnsi="Calibri" w:cs="Calibri"/>
        </w:rPr>
        <w:t>洛桑四還觸及了一些具有高度挑戰性與爭議性的議題，這些議題反映了當代社會的思潮與文化轉變，包括：</w:t>
      </w:r>
    </w:p>
    <w:p w14:paraId="2E4F89CB" w14:textId="43FD3C97" w:rsidR="003C5B66" w:rsidRPr="002C6B42" w:rsidRDefault="00D11261" w:rsidP="002C6B42">
      <w:pPr>
        <w:numPr>
          <w:ilvl w:val="0"/>
          <w:numId w:val="4"/>
        </w:numPr>
        <w:spacing w:line="360" w:lineRule="auto"/>
        <w:jc w:val="both"/>
        <w:rPr>
          <w:rFonts w:ascii="Calibri" w:hAnsi="Calibri" w:cs="Calibri"/>
        </w:rPr>
      </w:pPr>
      <w:r w:rsidRPr="002C6B42">
        <w:rPr>
          <w:rFonts w:ascii="Calibri" w:hAnsi="Calibri" w:cs="Calibri"/>
          <w:b/>
          <w:bCs/>
        </w:rPr>
        <w:t>人工智能（</w:t>
      </w:r>
      <w:r w:rsidRPr="002C6B42">
        <w:rPr>
          <w:rFonts w:ascii="Calibri" w:hAnsi="Calibri" w:cs="Calibri"/>
          <w:b/>
          <w:bCs/>
        </w:rPr>
        <w:t>AI</w:t>
      </w:r>
      <w:r w:rsidRPr="002C6B42">
        <w:rPr>
          <w:rFonts w:ascii="Calibri" w:hAnsi="Calibri" w:cs="Calibri"/>
          <w:b/>
          <w:bCs/>
        </w:rPr>
        <w:t>）及</w:t>
      </w:r>
      <w:r w:rsidR="003C5B66" w:rsidRPr="002C6B42">
        <w:rPr>
          <w:rFonts w:ascii="Calibri" w:hAnsi="Calibri" w:cs="Calibri"/>
          <w:b/>
          <w:bCs/>
        </w:rPr>
        <w:t>超人類主義（</w:t>
      </w:r>
      <w:r w:rsidR="003C5B66" w:rsidRPr="002C6B42">
        <w:rPr>
          <w:rFonts w:ascii="Calibri" w:hAnsi="Calibri" w:cs="Calibri"/>
          <w:b/>
          <w:bCs/>
        </w:rPr>
        <w:t>Transhumanism</w:t>
      </w:r>
      <w:r w:rsidR="003C5B66" w:rsidRPr="002C6B42">
        <w:rPr>
          <w:rFonts w:ascii="Calibri" w:hAnsi="Calibri" w:cs="Calibri"/>
          <w:b/>
          <w:bCs/>
        </w:rPr>
        <w:t>）</w:t>
      </w:r>
      <w:r w:rsidR="003C5B66" w:rsidRPr="002C6B42">
        <w:rPr>
          <w:rFonts w:ascii="Calibri" w:hAnsi="Calibri" w:cs="Calibri"/>
        </w:rPr>
        <w:t>：</w:t>
      </w:r>
      <w:r w:rsidRPr="002C6B42">
        <w:rPr>
          <w:rFonts w:ascii="Calibri" w:hAnsi="Calibri" w:cs="Calibri"/>
        </w:rPr>
        <w:t xml:space="preserve">AI </w:t>
      </w:r>
      <w:r w:rsidRPr="002C6B42">
        <w:rPr>
          <w:rFonts w:ascii="Calibri" w:hAnsi="Calibri" w:cs="Calibri"/>
        </w:rPr>
        <w:t>的快速發展對人類社會、工作與倫理產生的深遠影響，以及教會如何在其中見證基督的主權。</w:t>
      </w:r>
      <w:r w:rsidR="003C5B66" w:rsidRPr="002C6B42">
        <w:rPr>
          <w:rFonts w:ascii="Calibri" w:hAnsi="Calibri" w:cs="Calibri"/>
        </w:rPr>
        <w:t>對於科技與生物學的融合是否改變了人類的本質，教會需要回應其神學與倫理挑戰。</w:t>
      </w:r>
    </w:p>
    <w:p w14:paraId="3C65FD1A" w14:textId="14D64667" w:rsidR="003C5B66" w:rsidRPr="002C6B42" w:rsidRDefault="003C5B66" w:rsidP="002C6B42">
      <w:pPr>
        <w:numPr>
          <w:ilvl w:val="0"/>
          <w:numId w:val="4"/>
        </w:numPr>
        <w:spacing w:line="360" w:lineRule="auto"/>
        <w:jc w:val="both"/>
        <w:rPr>
          <w:rFonts w:ascii="Calibri" w:hAnsi="Calibri" w:cs="Calibri"/>
        </w:rPr>
      </w:pPr>
      <w:r w:rsidRPr="002C6B42">
        <w:rPr>
          <w:rFonts w:ascii="Calibri" w:hAnsi="Calibri" w:cs="Calibri"/>
          <w:b/>
          <w:bCs/>
        </w:rPr>
        <w:t>性別議題與社會正義</w:t>
      </w:r>
      <w:r w:rsidRPr="002C6B42">
        <w:rPr>
          <w:rFonts w:ascii="Calibri" w:hAnsi="Calibri" w:cs="Calibri"/>
        </w:rPr>
        <w:t>：包括同性戀、性別認同與社會公義</w:t>
      </w:r>
      <w:r w:rsidR="00D11261" w:rsidRPr="002C6B42">
        <w:rPr>
          <w:rFonts w:ascii="Calibri" w:hAnsi="Calibri" w:cs="Calibri"/>
        </w:rPr>
        <w:t>（</w:t>
      </w:r>
      <w:r w:rsidR="00D11261" w:rsidRPr="002C6B42">
        <w:rPr>
          <w:rFonts w:ascii="Calibri" w:hAnsi="Calibri" w:cs="Calibri"/>
          <w:lang w:val="x-none"/>
        </w:rPr>
        <w:t>包括戰亂等</w:t>
      </w:r>
      <w:r w:rsidR="00D11261" w:rsidRPr="002C6B42">
        <w:rPr>
          <w:rFonts w:ascii="Calibri" w:hAnsi="Calibri" w:cs="Calibri"/>
        </w:rPr>
        <w:t>）</w:t>
      </w:r>
      <w:r w:rsidRPr="002C6B42">
        <w:rPr>
          <w:rFonts w:ascii="Calibri" w:hAnsi="Calibri" w:cs="Calibri"/>
        </w:rPr>
        <w:t>議題，這些都是當代教會需要謹慎面對的挑戰，既要維護聖經的真理，也要體現福音的愛與包容。</w:t>
      </w:r>
    </w:p>
    <w:p w14:paraId="369D238F" w14:textId="0610DE3E" w:rsidR="00D11261" w:rsidRPr="002C6B42" w:rsidRDefault="003B3A82" w:rsidP="002C6B42">
      <w:pPr>
        <w:numPr>
          <w:ilvl w:val="0"/>
          <w:numId w:val="4"/>
        </w:numPr>
        <w:spacing w:line="360" w:lineRule="auto"/>
        <w:jc w:val="both"/>
        <w:rPr>
          <w:rFonts w:ascii="Calibri" w:hAnsi="Calibri" w:cs="Calibri"/>
        </w:rPr>
      </w:pPr>
      <w:r w:rsidRPr="002C6B42">
        <w:rPr>
          <w:rFonts w:ascii="Calibri" w:hAnsi="Calibri" w:cs="Calibri"/>
          <w:b/>
          <w:bCs/>
        </w:rPr>
        <w:t>擁抱新科技</w:t>
      </w:r>
      <w:r w:rsidR="001E5F0A" w:rsidRPr="002C6B42">
        <w:rPr>
          <w:rFonts w:ascii="Calibri" w:hAnsi="Calibri" w:cs="Calibri"/>
        </w:rPr>
        <w:t>：</w:t>
      </w:r>
      <w:r w:rsidRPr="002C6B42">
        <w:rPr>
          <w:rFonts w:ascii="Calibri" w:hAnsi="Calibri" w:cs="Calibri"/>
        </w:rPr>
        <w:t>包括媒體和區塊鏈（</w:t>
      </w:r>
      <w:proofErr w:type="spellStart"/>
      <w:r w:rsidRPr="002C6B42">
        <w:rPr>
          <w:rFonts w:ascii="Calibri" w:hAnsi="Calibri" w:cs="Calibri"/>
        </w:rPr>
        <w:t>Blockchain</w:t>
      </w:r>
      <w:proofErr w:type="spellEnd"/>
      <w:r w:rsidRPr="002C6B42">
        <w:rPr>
          <w:rFonts w:ascii="Calibri" w:hAnsi="Calibri" w:cs="Calibri"/>
        </w:rPr>
        <w:t>）技術，將其應用於基督教宣教的創新場景。例如，媒體的廣泛覆蓋力可以用於福音的傳播與門徒訓練，而區塊鏈技術則可應用於資源管理、透明化的宣教資金分配，以及受逼迫地區信徒的隱密支持。</w:t>
      </w:r>
    </w:p>
    <w:p w14:paraId="5A79B62D" w14:textId="0E38CD4E" w:rsidR="00D11261" w:rsidRPr="002C6B42" w:rsidRDefault="00FC13D9" w:rsidP="002C6B42">
      <w:pPr>
        <w:spacing w:line="360" w:lineRule="auto"/>
        <w:jc w:val="both"/>
        <w:rPr>
          <w:rFonts w:ascii="Calibri" w:hAnsi="Calibri" w:cs="Calibri"/>
        </w:rPr>
      </w:pPr>
      <w:r w:rsidRPr="002C6B42">
        <w:rPr>
          <w:rFonts w:ascii="Calibri" w:hAnsi="Calibri" w:cs="Calibri"/>
        </w:rPr>
        <w:t>洛桑四</w:t>
      </w:r>
      <w:r w:rsidR="003C5B66" w:rsidRPr="002C6B42">
        <w:rPr>
          <w:rFonts w:ascii="Calibri" w:hAnsi="Calibri" w:cs="Calibri"/>
        </w:rPr>
        <w:t>鼓勵教會以謙卑與智慧的態度，深入思考這些動態議題，</w:t>
      </w:r>
      <w:r w:rsidRPr="002C6B42">
        <w:rPr>
          <w:rFonts w:ascii="Calibri" w:hAnsi="Calibri" w:cs="Calibri"/>
        </w:rPr>
        <w:t>為全球教會提供了新的宣教視角與行動方向，</w:t>
      </w:r>
      <w:r w:rsidR="003C5B66" w:rsidRPr="002C6B42">
        <w:rPr>
          <w:rFonts w:ascii="Calibri" w:hAnsi="Calibri" w:cs="Calibri"/>
        </w:rPr>
        <w:t>並在神學基礎上作出負責任的回應。</w:t>
      </w:r>
      <w:r w:rsidR="00D11261" w:rsidRPr="002C6B42">
        <w:rPr>
          <w:rFonts w:ascii="Calibri" w:hAnsi="Calibri" w:cs="Calibri"/>
        </w:rPr>
        <w:t>這些倡議讓</w:t>
      </w:r>
      <w:r w:rsidR="00D11261" w:rsidRPr="002C6B42">
        <w:rPr>
          <w:rFonts w:ascii="Calibri" w:hAnsi="Calibri" w:cs="Calibri"/>
          <w:lang w:val="x-none"/>
        </w:rPr>
        <w:t>筆者</w:t>
      </w:r>
      <w:r w:rsidR="00D11261" w:rsidRPr="002C6B42">
        <w:rPr>
          <w:rFonts w:ascii="Calibri" w:hAnsi="Calibri" w:cs="Calibri"/>
        </w:rPr>
        <w:t>認識到，新科技並非單純的世俗工具，而是一個可以被教會智慧應用的福音資源。教會需要學習如何以創新方式使用這些技術，使福音的影響力進一步擴展至全球。</w:t>
      </w:r>
      <w:r w:rsidR="00D11261" w:rsidRPr="002C6B42">
        <w:rPr>
          <w:rFonts w:ascii="Calibri" w:hAnsi="Calibri" w:cs="Calibri"/>
          <w:lang w:val="x-none"/>
        </w:rPr>
        <w:t>另外，這些議題背後的神學反思也是急切需要的事情。</w:t>
      </w:r>
    </w:p>
    <w:p w14:paraId="7BA94E50" w14:textId="71415A31" w:rsidR="00BA6733" w:rsidRPr="002C6B42" w:rsidRDefault="00107AB4" w:rsidP="002C6B42">
      <w:pPr>
        <w:pStyle w:val="Heading1"/>
        <w:spacing w:line="360" w:lineRule="auto"/>
        <w:jc w:val="both"/>
        <w:rPr>
          <w:rFonts w:ascii="Calibri" w:eastAsiaTheme="minorEastAsia" w:hAnsi="Calibri" w:cs="Calibri"/>
          <w:b/>
          <w:bCs/>
          <w:color w:val="auto"/>
          <w:sz w:val="24"/>
          <w:szCs w:val="24"/>
        </w:rPr>
      </w:pPr>
      <w:bookmarkStart w:id="11" w:name="_Toc186376282"/>
      <w:r w:rsidRPr="002C6B42">
        <w:rPr>
          <w:rFonts w:ascii="Calibri" w:eastAsiaTheme="minorEastAsia" w:hAnsi="Calibri" w:cs="Calibri"/>
          <w:b/>
          <w:bCs/>
          <w:color w:val="auto"/>
          <w:sz w:val="24"/>
          <w:szCs w:val="24"/>
        </w:rPr>
        <w:t>四</w:t>
      </w:r>
      <w:r w:rsidR="00BA6733" w:rsidRPr="002C6B42">
        <w:rPr>
          <w:rFonts w:ascii="Calibri" w:eastAsiaTheme="minorEastAsia" w:hAnsi="Calibri" w:cs="Calibri"/>
          <w:b/>
          <w:bCs/>
          <w:color w:val="auto"/>
          <w:sz w:val="24"/>
          <w:szCs w:val="24"/>
        </w:rPr>
        <w:t>、</w:t>
      </w:r>
      <w:r w:rsidR="00C159A6" w:rsidRPr="002C6B42">
        <w:rPr>
          <w:rFonts w:ascii="Calibri" w:eastAsiaTheme="minorEastAsia" w:hAnsi="Calibri" w:cs="Calibri"/>
          <w:b/>
          <w:bCs/>
          <w:color w:val="auto"/>
          <w:sz w:val="24"/>
          <w:szCs w:val="24"/>
        </w:rPr>
        <w:t>以關係範式重新解讀洛桑四：</w:t>
      </w:r>
      <w:r w:rsidR="00BA6733" w:rsidRPr="002C6B42">
        <w:rPr>
          <w:rFonts w:ascii="Calibri" w:eastAsiaTheme="minorEastAsia" w:hAnsi="Calibri" w:cs="Calibri"/>
          <w:b/>
          <w:bCs/>
          <w:color w:val="auto"/>
          <w:sz w:val="24"/>
          <w:szCs w:val="24"/>
        </w:rPr>
        <w:t>神學框架與洛桑議題的深度與實務結連性</w:t>
      </w:r>
      <w:bookmarkEnd w:id="11"/>
    </w:p>
    <w:p w14:paraId="4497A1D8" w14:textId="036826DB" w:rsidR="00441B2E" w:rsidRPr="002C6B42" w:rsidRDefault="00F15A72" w:rsidP="002C6B42">
      <w:pPr>
        <w:spacing w:line="360" w:lineRule="auto"/>
        <w:jc w:val="both"/>
        <w:rPr>
          <w:rFonts w:ascii="Calibri" w:hAnsi="Calibri" w:cs="Calibri"/>
        </w:rPr>
      </w:pPr>
      <w:r w:rsidRPr="002C6B42">
        <w:rPr>
          <w:rFonts w:ascii="Calibri" w:hAnsi="Calibri" w:cs="Calibri"/>
        </w:rPr>
        <w:t>洛桑運動自</w:t>
      </w:r>
      <w:r w:rsidRPr="002C6B42">
        <w:rPr>
          <w:rFonts w:ascii="Calibri" w:hAnsi="Calibri" w:cs="Calibri"/>
        </w:rPr>
        <w:t>1974</w:t>
      </w:r>
      <w:r w:rsidRPr="002C6B42">
        <w:rPr>
          <w:rFonts w:ascii="Calibri" w:hAnsi="Calibri" w:cs="Calibri"/>
        </w:rPr>
        <w:t>年開始，致力於推動普世教會完成「普世福音化」的使命，其神學基礎主要建立在大使命（</w:t>
      </w:r>
      <w:r w:rsidRPr="002C6B42">
        <w:rPr>
          <w:rFonts w:ascii="Calibri" w:hAnsi="Calibri" w:cs="Calibri"/>
        </w:rPr>
        <w:t>The Great Commission</w:t>
      </w:r>
      <w:r w:rsidRPr="002C6B42">
        <w:rPr>
          <w:rFonts w:ascii="Calibri" w:hAnsi="Calibri" w:cs="Calibri"/>
        </w:rPr>
        <w:t>）、大誡命（</w:t>
      </w:r>
      <w:r w:rsidRPr="002C6B42">
        <w:rPr>
          <w:rFonts w:ascii="Calibri" w:hAnsi="Calibri" w:cs="Calibri"/>
        </w:rPr>
        <w:t xml:space="preserve">The Great </w:t>
      </w:r>
      <w:r w:rsidRPr="002C6B42">
        <w:rPr>
          <w:rFonts w:ascii="Calibri" w:hAnsi="Calibri" w:cs="Calibri"/>
        </w:rPr>
        <w:lastRenderedPageBreak/>
        <w:t>Commandment</w:t>
      </w:r>
      <w:r w:rsidRPr="002C6B42">
        <w:rPr>
          <w:rFonts w:ascii="Calibri" w:hAnsi="Calibri" w:cs="Calibri"/>
        </w:rPr>
        <w:t>）以及耶穌基督的道成肉身模式（</w:t>
      </w:r>
      <w:r w:rsidRPr="002C6B42">
        <w:rPr>
          <w:rFonts w:ascii="Calibri" w:hAnsi="Calibri" w:cs="Calibri"/>
        </w:rPr>
        <w:t>Incarnational Model</w:t>
      </w:r>
      <w:r w:rsidRPr="002C6B42">
        <w:rPr>
          <w:rFonts w:ascii="Calibri" w:hAnsi="Calibri" w:cs="Calibri"/>
        </w:rPr>
        <w:t>）上。</w:t>
      </w:r>
      <w:r w:rsidR="00D11261" w:rsidRPr="002C6B42">
        <w:rPr>
          <w:rStyle w:val="FootnoteReference"/>
          <w:rFonts w:ascii="Calibri" w:hAnsi="Calibri" w:cs="Calibri"/>
        </w:rPr>
        <w:footnoteReference w:id="7"/>
      </w:r>
      <w:r w:rsidR="00340252">
        <w:rPr>
          <w:rFonts w:ascii="Calibri" w:hAnsi="Calibri" w:cs="Calibri" w:hint="eastAsia"/>
        </w:rPr>
        <w:t xml:space="preserve"> </w:t>
      </w:r>
      <w:r w:rsidRPr="002C6B42">
        <w:rPr>
          <w:rFonts w:ascii="Calibri" w:hAnsi="Calibri" w:cs="Calibri"/>
        </w:rPr>
        <w:t>然而，隨著洛桑運動的發展，宣教主題持續拓展並多樣化，例如</w:t>
      </w:r>
      <w:r w:rsidR="00441B2E" w:rsidRPr="002C6B42">
        <w:rPr>
          <w:rFonts w:ascii="Calibri" w:hAnsi="Calibri" w:cs="Calibri"/>
          <w:lang w:val="x-none"/>
        </w:rPr>
        <w:t>第二屆</w:t>
      </w:r>
      <w:r w:rsidRPr="002C6B42">
        <w:rPr>
          <w:rFonts w:ascii="Calibri" w:hAnsi="Calibri" w:cs="Calibri"/>
        </w:rPr>
        <w:t>洛桑</w:t>
      </w:r>
      <w:r w:rsidR="00441B2E" w:rsidRPr="002C6B42">
        <w:rPr>
          <w:rFonts w:ascii="Calibri" w:hAnsi="Calibri" w:cs="Calibri"/>
          <w:lang w:val="x-none"/>
        </w:rPr>
        <w:t>宣教大會中提出的</w:t>
      </w:r>
      <w:r w:rsidRPr="002C6B42">
        <w:rPr>
          <w:rFonts w:ascii="Calibri" w:hAnsi="Calibri" w:cs="Calibri"/>
        </w:rPr>
        <w:t>靈界爭戰模式（</w:t>
      </w:r>
      <w:r w:rsidRPr="002C6B42">
        <w:rPr>
          <w:rFonts w:ascii="Calibri" w:hAnsi="Calibri" w:cs="Calibri"/>
        </w:rPr>
        <w:t>Spiritual Warfare Model</w:t>
      </w:r>
      <w:r w:rsidRPr="002C6B42">
        <w:rPr>
          <w:rFonts w:ascii="Calibri" w:hAnsi="Calibri" w:cs="Calibri"/>
        </w:rPr>
        <w:t>）、</w:t>
      </w:r>
      <w:r w:rsidR="00441B2E" w:rsidRPr="002C6B42">
        <w:rPr>
          <w:rFonts w:ascii="Calibri" w:hAnsi="Calibri" w:cs="Calibri"/>
          <w:lang w:val="x-none"/>
        </w:rPr>
        <w:t xml:space="preserve"> </w:t>
      </w:r>
      <w:r w:rsidR="00441B2E" w:rsidRPr="002C6B42">
        <w:rPr>
          <w:rFonts w:ascii="Calibri" w:hAnsi="Calibri" w:cs="Calibri"/>
          <w:lang w:val="x-none"/>
        </w:rPr>
        <w:t>第</w:t>
      </w:r>
      <w:r w:rsidR="006E39D2" w:rsidRPr="002C6B42">
        <w:rPr>
          <w:rFonts w:ascii="Calibri" w:hAnsi="Calibri" w:cs="Calibri"/>
          <w:lang w:val="x-none"/>
        </w:rPr>
        <w:t>二</w:t>
      </w:r>
      <w:r w:rsidR="006E39D2" w:rsidRPr="002C6B42">
        <w:rPr>
          <w:rFonts w:ascii="Calibri" w:hAnsi="Calibri" w:cs="Calibri"/>
        </w:rPr>
        <w:t>、</w:t>
      </w:r>
      <w:r w:rsidR="00441B2E" w:rsidRPr="002C6B42">
        <w:rPr>
          <w:rFonts w:ascii="Calibri" w:hAnsi="Calibri" w:cs="Calibri"/>
          <w:lang w:val="x-none"/>
        </w:rPr>
        <w:t>三屆提出的</w:t>
      </w:r>
      <w:r w:rsidRPr="002C6B42">
        <w:rPr>
          <w:rFonts w:ascii="Calibri" w:hAnsi="Calibri" w:cs="Calibri"/>
        </w:rPr>
        <w:t>整全使命模式（</w:t>
      </w:r>
      <w:r w:rsidRPr="002C6B42">
        <w:rPr>
          <w:rFonts w:ascii="Calibri" w:hAnsi="Calibri" w:cs="Calibri"/>
        </w:rPr>
        <w:t>Integral Mission Model</w:t>
      </w:r>
      <w:r w:rsidRPr="002C6B42">
        <w:rPr>
          <w:rFonts w:ascii="Calibri" w:hAnsi="Calibri" w:cs="Calibri"/>
        </w:rPr>
        <w:t>）</w:t>
      </w:r>
      <w:r w:rsidR="00441B2E" w:rsidRPr="002C6B42">
        <w:rPr>
          <w:rFonts w:ascii="Calibri" w:hAnsi="Calibri" w:cs="Calibri"/>
        </w:rPr>
        <w:t>。</w:t>
      </w:r>
      <w:r w:rsidR="00441B2E" w:rsidRPr="002C6B42">
        <w:rPr>
          <w:rFonts w:ascii="Calibri" w:hAnsi="Calibri" w:cs="Calibri"/>
          <w:lang w:val="x-none"/>
        </w:rPr>
        <w:t xml:space="preserve"> </w:t>
      </w:r>
      <w:r w:rsidR="00441B2E" w:rsidRPr="002C6B42">
        <w:rPr>
          <w:rFonts w:ascii="Calibri" w:hAnsi="Calibri" w:cs="Calibri"/>
          <w:lang w:val="x-none"/>
        </w:rPr>
        <w:t>在今屆大會之前發佈的</w:t>
      </w:r>
      <w:r w:rsidR="006E39D2" w:rsidRPr="002C6B42">
        <w:rPr>
          <w:rFonts w:ascii="Calibri" w:hAnsi="Calibri" w:cs="Calibri"/>
          <w:b/>
          <w:bCs/>
        </w:rPr>
        <w:t>《</w:t>
      </w:r>
      <w:r w:rsidR="006E39D2" w:rsidRPr="002C6B42">
        <w:rPr>
          <w:rFonts w:ascii="Calibri" w:hAnsi="Calibri" w:cs="Calibri"/>
        </w:rPr>
        <w:t>大使命現狀報告》</w:t>
      </w:r>
      <w:r w:rsidR="00441B2E" w:rsidRPr="002C6B42">
        <w:rPr>
          <w:rFonts w:ascii="Calibri" w:hAnsi="Calibri" w:cs="Calibri"/>
          <w:lang w:val="x-none"/>
        </w:rPr>
        <w:t>中提及不少主題如</w:t>
      </w:r>
      <w:r w:rsidR="006E39D2" w:rsidRPr="002C6B42">
        <w:rPr>
          <w:rFonts w:ascii="Calibri" w:hAnsi="Calibri" w:cs="Calibri"/>
        </w:rPr>
        <w:t xml:space="preserve"> “</w:t>
      </w:r>
      <w:r w:rsidRPr="002C6B42">
        <w:rPr>
          <w:rFonts w:ascii="Calibri" w:hAnsi="Calibri" w:cs="Calibri"/>
        </w:rPr>
        <w:t>多中心基督教</w:t>
      </w:r>
      <w:r w:rsidR="006E39D2" w:rsidRPr="002C6B42">
        <w:rPr>
          <w:rFonts w:ascii="Calibri" w:hAnsi="Calibri" w:cs="Calibri"/>
        </w:rPr>
        <w:t>”</w:t>
      </w:r>
      <w:r w:rsidRPr="002C6B42">
        <w:rPr>
          <w:rFonts w:ascii="Calibri" w:hAnsi="Calibri" w:cs="Calibri"/>
        </w:rPr>
        <w:t>（</w:t>
      </w:r>
      <w:r w:rsidRPr="002C6B42">
        <w:rPr>
          <w:rFonts w:ascii="Calibri" w:hAnsi="Calibri" w:cs="Calibri"/>
        </w:rPr>
        <w:t>Polycentric Christianity</w:t>
      </w:r>
      <w:r w:rsidRPr="002C6B42">
        <w:rPr>
          <w:rFonts w:ascii="Calibri" w:hAnsi="Calibri" w:cs="Calibri"/>
        </w:rPr>
        <w:t>）、</w:t>
      </w:r>
      <w:r w:rsidR="006E39D2" w:rsidRPr="002C6B42">
        <w:rPr>
          <w:rFonts w:ascii="Calibri" w:hAnsi="Calibri" w:cs="Calibri"/>
        </w:rPr>
        <w:t>“</w:t>
      </w:r>
      <w:r w:rsidRPr="002C6B42">
        <w:rPr>
          <w:rFonts w:ascii="Calibri" w:hAnsi="Calibri" w:cs="Calibri"/>
        </w:rPr>
        <w:t>盼望</w:t>
      </w:r>
      <w:r w:rsidR="00441B2E" w:rsidRPr="002C6B42">
        <w:rPr>
          <w:rFonts w:ascii="Calibri" w:hAnsi="Calibri" w:cs="Calibri"/>
          <w:lang w:val="x-none"/>
        </w:rPr>
        <w:t>的根源</w:t>
      </w:r>
      <w:r w:rsidR="006E39D2" w:rsidRPr="002C6B42">
        <w:rPr>
          <w:rFonts w:ascii="Calibri" w:hAnsi="Calibri" w:cs="Calibri"/>
          <w:lang w:val="x-none"/>
        </w:rPr>
        <w:t>”</w:t>
      </w:r>
      <w:r w:rsidRPr="002C6B42">
        <w:rPr>
          <w:rFonts w:ascii="Calibri" w:hAnsi="Calibri" w:cs="Calibri"/>
        </w:rPr>
        <w:t>、</w:t>
      </w:r>
      <w:r w:rsidR="006E39D2" w:rsidRPr="002C6B42">
        <w:rPr>
          <w:rFonts w:ascii="Calibri" w:hAnsi="Calibri" w:cs="Calibri"/>
        </w:rPr>
        <w:t>“</w:t>
      </w:r>
      <w:r w:rsidRPr="002C6B42">
        <w:rPr>
          <w:rFonts w:ascii="Calibri" w:hAnsi="Calibri" w:cs="Calibri"/>
        </w:rPr>
        <w:t>信任</w:t>
      </w:r>
      <w:r w:rsidR="006E39D2" w:rsidRPr="002C6B42">
        <w:rPr>
          <w:rFonts w:ascii="Calibri" w:hAnsi="Calibri" w:cs="Calibri"/>
        </w:rPr>
        <w:t>”</w:t>
      </w:r>
      <w:r w:rsidRPr="002C6B42">
        <w:rPr>
          <w:rFonts w:ascii="Calibri" w:hAnsi="Calibri" w:cs="Calibri"/>
        </w:rPr>
        <w:t>與</w:t>
      </w:r>
      <w:r w:rsidR="006E39D2" w:rsidRPr="002C6B42">
        <w:rPr>
          <w:rFonts w:ascii="Calibri" w:hAnsi="Calibri" w:cs="Calibri"/>
        </w:rPr>
        <w:t>“</w:t>
      </w:r>
      <w:r w:rsidRPr="002C6B42">
        <w:rPr>
          <w:rFonts w:ascii="Calibri" w:hAnsi="Calibri" w:cs="Calibri"/>
        </w:rPr>
        <w:t>社群</w:t>
      </w:r>
      <w:r w:rsidR="006E39D2" w:rsidRPr="002C6B42">
        <w:rPr>
          <w:rFonts w:ascii="Calibri" w:hAnsi="Calibri" w:cs="Calibri"/>
        </w:rPr>
        <w:t>”</w:t>
      </w:r>
      <w:r w:rsidRPr="002C6B42">
        <w:rPr>
          <w:rFonts w:ascii="Calibri" w:hAnsi="Calibri" w:cs="Calibri"/>
        </w:rPr>
        <w:t>等</w:t>
      </w:r>
      <w:r w:rsidR="00441B2E" w:rsidRPr="002C6B42">
        <w:rPr>
          <w:rFonts w:ascii="Calibri" w:hAnsi="Calibri" w:cs="Calibri"/>
          <w:lang w:val="x-none"/>
        </w:rPr>
        <w:t>都</w:t>
      </w:r>
      <w:r w:rsidRPr="002C6B42">
        <w:rPr>
          <w:rFonts w:ascii="Calibri" w:hAnsi="Calibri" w:cs="Calibri"/>
        </w:rPr>
        <w:t>具有極大的神學深度與實務意義，但若持續沿用過去</w:t>
      </w:r>
      <w:r w:rsidRPr="002C6B42">
        <w:rPr>
          <w:rFonts w:ascii="Calibri" w:hAnsi="Calibri" w:cs="Calibri"/>
        </w:rPr>
        <w:t>3</w:t>
      </w:r>
      <w:r w:rsidR="00441B2E" w:rsidRPr="002C6B42">
        <w:rPr>
          <w:rFonts w:ascii="Calibri" w:hAnsi="Calibri" w:cs="Calibri"/>
        </w:rPr>
        <w:t>0</w:t>
      </w:r>
      <w:r w:rsidRPr="002C6B42">
        <w:rPr>
          <w:rFonts w:ascii="Calibri" w:hAnsi="Calibri" w:cs="Calibri"/>
        </w:rPr>
        <w:t>年的神學框架（如道成肉身模式或傳統的救恩論模式），可能無法充分支持這些新興主題背後的神學與實踐需求。</w:t>
      </w:r>
    </w:p>
    <w:p w14:paraId="0C8DE99F" w14:textId="7BB1E94F" w:rsidR="00F15A72" w:rsidRPr="002C6B42" w:rsidRDefault="00F15A72" w:rsidP="002C6B42">
      <w:pPr>
        <w:spacing w:line="360" w:lineRule="auto"/>
        <w:jc w:val="both"/>
        <w:rPr>
          <w:rFonts w:ascii="Calibri" w:hAnsi="Calibri" w:cs="Calibri"/>
        </w:rPr>
      </w:pPr>
      <w:r w:rsidRPr="002C6B42">
        <w:rPr>
          <w:rFonts w:ascii="Calibri" w:hAnsi="Calibri" w:cs="Calibri"/>
        </w:rPr>
        <w:t>在此背景下，我認為採用</w:t>
      </w:r>
      <w:r w:rsidR="00441B2E" w:rsidRPr="002C6B42">
        <w:rPr>
          <w:rFonts w:ascii="Calibri" w:hAnsi="Calibri" w:cs="Calibri"/>
          <w:lang w:val="x-none"/>
        </w:rPr>
        <w:t>溫以諾提出的</w:t>
      </w:r>
      <w:r w:rsidRPr="002C6B42">
        <w:rPr>
          <w:rFonts w:ascii="Calibri" w:hAnsi="Calibri" w:cs="Calibri"/>
        </w:rPr>
        <w:t>關係範式（</w:t>
      </w:r>
      <w:r w:rsidRPr="002C6B42">
        <w:rPr>
          <w:rFonts w:ascii="Calibri" w:hAnsi="Calibri" w:cs="Calibri"/>
        </w:rPr>
        <w:t>Relational Paradigm</w:t>
      </w:r>
      <w:r w:rsidRPr="002C6B42">
        <w:rPr>
          <w:rFonts w:ascii="Calibri" w:hAnsi="Calibri" w:cs="Calibri"/>
        </w:rPr>
        <w:t>）及其延伸出的關係互動論（</w:t>
      </w:r>
      <w:r w:rsidRPr="002C6B42">
        <w:rPr>
          <w:rFonts w:ascii="Calibri" w:hAnsi="Calibri" w:cs="Calibri"/>
        </w:rPr>
        <w:t>Relational Interactionalism</w:t>
      </w:r>
      <w:r w:rsidRPr="002C6B42">
        <w:rPr>
          <w:rFonts w:ascii="Calibri" w:hAnsi="Calibri" w:cs="Calibri"/>
        </w:rPr>
        <w:t>）作為神學框架，可以更全面地解釋洛桑四提出的多元主題，並為未來的宣教學提供更廣闊的基礎。</w:t>
      </w:r>
    </w:p>
    <w:p w14:paraId="26B059CB" w14:textId="419FA514" w:rsidR="00EB2B61" w:rsidRPr="002C6B42" w:rsidRDefault="00EB2B61" w:rsidP="002C6B42">
      <w:pPr>
        <w:pStyle w:val="Heading2"/>
        <w:spacing w:line="360" w:lineRule="auto"/>
        <w:jc w:val="both"/>
        <w:rPr>
          <w:rFonts w:ascii="Calibri" w:eastAsiaTheme="minorEastAsia" w:hAnsi="Calibri" w:cs="Calibri"/>
          <w:b/>
          <w:bCs/>
          <w:sz w:val="24"/>
          <w:szCs w:val="24"/>
        </w:rPr>
      </w:pPr>
      <w:bookmarkStart w:id="12" w:name="_Toc186376283"/>
      <w:r w:rsidRPr="002C6B42">
        <w:rPr>
          <w:rFonts w:ascii="Calibri" w:eastAsiaTheme="minorEastAsia" w:hAnsi="Calibri" w:cs="Calibri"/>
          <w:b/>
          <w:bCs/>
          <w:color w:val="auto"/>
          <w:sz w:val="24"/>
          <w:szCs w:val="24"/>
          <w:lang w:val="x-none"/>
        </w:rPr>
        <w:t>什麼是</w:t>
      </w:r>
      <w:r w:rsidRPr="002C6B42">
        <w:rPr>
          <w:rFonts w:ascii="Calibri" w:eastAsiaTheme="minorEastAsia" w:hAnsi="Calibri" w:cs="Calibri"/>
          <w:b/>
          <w:bCs/>
          <w:color w:val="auto"/>
          <w:sz w:val="24"/>
          <w:szCs w:val="24"/>
        </w:rPr>
        <w:t>關係範式</w:t>
      </w:r>
      <w:r w:rsidR="00441B2E" w:rsidRPr="002C6B42">
        <w:rPr>
          <w:rStyle w:val="FootnoteReference"/>
          <w:rFonts w:ascii="Calibri" w:eastAsiaTheme="minorEastAsia" w:hAnsi="Calibri" w:cs="Calibri"/>
          <w:b/>
          <w:bCs/>
          <w:color w:val="auto"/>
          <w:sz w:val="24"/>
          <w:szCs w:val="24"/>
        </w:rPr>
        <w:footnoteReference w:id="8"/>
      </w:r>
      <w:bookmarkEnd w:id="12"/>
    </w:p>
    <w:p w14:paraId="08176591" w14:textId="049A18A6" w:rsidR="00F15A72" w:rsidRPr="002C6B42" w:rsidRDefault="00F15A72" w:rsidP="002C6B42">
      <w:pPr>
        <w:spacing w:line="360" w:lineRule="auto"/>
        <w:jc w:val="both"/>
        <w:rPr>
          <w:rFonts w:ascii="Calibri" w:hAnsi="Calibri" w:cs="Calibri"/>
        </w:rPr>
      </w:pPr>
      <w:r w:rsidRPr="002C6B42">
        <w:rPr>
          <w:rFonts w:ascii="Calibri" w:hAnsi="Calibri" w:cs="Calibri"/>
        </w:rPr>
        <w:t>關係範式（</w:t>
      </w:r>
      <w:r w:rsidRPr="002C6B42">
        <w:rPr>
          <w:rFonts w:ascii="Calibri" w:hAnsi="Calibri" w:cs="Calibri"/>
        </w:rPr>
        <w:t>Relational Paradigm</w:t>
      </w:r>
      <w:r w:rsidRPr="002C6B42">
        <w:rPr>
          <w:rFonts w:ascii="Calibri" w:hAnsi="Calibri" w:cs="Calibri"/>
        </w:rPr>
        <w:t>）是一種以神的關係本質為中心的神學框架，強調基督教使命的根基在於神的關係本質以及人類在神創造中的位置。其核心思想包括以下幾個層面：</w:t>
      </w:r>
    </w:p>
    <w:p w14:paraId="04A0260D" w14:textId="704E4BE3" w:rsidR="00F15A72" w:rsidRPr="002C6B42" w:rsidRDefault="00F15A72" w:rsidP="002C6B42">
      <w:pPr>
        <w:spacing w:line="360" w:lineRule="auto"/>
        <w:jc w:val="both"/>
        <w:rPr>
          <w:rFonts w:ascii="Calibri" w:hAnsi="Calibri" w:cs="Calibri"/>
          <w:b/>
          <w:bCs/>
        </w:rPr>
      </w:pPr>
      <w:r w:rsidRPr="002C6B42">
        <w:rPr>
          <w:rFonts w:ascii="Calibri" w:hAnsi="Calibri" w:cs="Calibri"/>
          <w:b/>
          <w:bCs/>
        </w:rPr>
        <w:t>三一神的關係本質</w:t>
      </w:r>
    </w:p>
    <w:p w14:paraId="3227254B" w14:textId="77777777" w:rsidR="006E39D2" w:rsidRPr="002C6B42" w:rsidRDefault="00F15A72" w:rsidP="002C6B42">
      <w:pPr>
        <w:spacing w:line="360" w:lineRule="auto"/>
        <w:jc w:val="both"/>
        <w:rPr>
          <w:rFonts w:ascii="Calibri" w:hAnsi="Calibri" w:cs="Calibri"/>
        </w:rPr>
      </w:pPr>
      <w:r w:rsidRPr="002C6B42">
        <w:rPr>
          <w:rFonts w:ascii="Calibri" w:hAnsi="Calibri" w:cs="Calibri"/>
        </w:rPr>
        <w:t>三一神（</w:t>
      </w:r>
      <w:r w:rsidRPr="002C6B42">
        <w:rPr>
          <w:rFonts w:ascii="Calibri" w:hAnsi="Calibri" w:cs="Calibri"/>
        </w:rPr>
        <w:t>Triune God</w:t>
      </w:r>
      <w:r w:rsidRPr="002C6B42">
        <w:rPr>
          <w:rFonts w:ascii="Calibri" w:hAnsi="Calibri" w:cs="Calibri"/>
        </w:rPr>
        <w:t>）的本質是關係性的。聖父、聖子和聖靈三位一體</w:t>
      </w:r>
      <w:r w:rsidRPr="002C6B42">
        <w:rPr>
          <w:rFonts w:ascii="Calibri" w:hAnsi="Calibri" w:cs="Calibri"/>
        </w:rPr>
        <w:lastRenderedPageBreak/>
        <w:t>（</w:t>
      </w:r>
      <w:r w:rsidRPr="002C6B42">
        <w:rPr>
          <w:rFonts w:ascii="Calibri" w:hAnsi="Calibri" w:cs="Calibri"/>
        </w:rPr>
        <w:t>Three-in-One</w:t>
      </w:r>
      <w:r w:rsidRPr="002C6B42">
        <w:rPr>
          <w:rFonts w:ascii="Calibri" w:hAnsi="Calibri" w:cs="Calibri"/>
        </w:rPr>
        <w:t>），在永恆中彼此相愛、相交，並在創造、救贖與更新中共同參與。這種內在關係性不僅是神本體的彰顯，也是基督教使命的根基。</w:t>
      </w:r>
    </w:p>
    <w:p w14:paraId="7F27B2EA" w14:textId="0E10B61D" w:rsidR="006E39D2" w:rsidRPr="002C6B42" w:rsidRDefault="006E39D2" w:rsidP="002C6B42">
      <w:pPr>
        <w:spacing w:line="360" w:lineRule="auto"/>
        <w:jc w:val="both"/>
        <w:rPr>
          <w:rFonts w:ascii="Calibri" w:hAnsi="Calibri" w:cs="Calibri"/>
        </w:rPr>
      </w:pPr>
      <w:r w:rsidRPr="002C6B42">
        <w:rPr>
          <w:rFonts w:ascii="Calibri" w:hAnsi="Calibri" w:cs="Calibri"/>
        </w:rPr>
        <w:t>人類的本體論（</w:t>
      </w:r>
      <w:r w:rsidRPr="002C6B42">
        <w:rPr>
          <w:rFonts w:ascii="Calibri" w:hAnsi="Calibri" w:cs="Calibri"/>
        </w:rPr>
        <w:t>Ontology</w:t>
      </w:r>
      <w:r w:rsidRPr="002C6B42">
        <w:rPr>
          <w:rFonts w:ascii="Calibri" w:hAnsi="Calibri" w:cs="Calibri"/>
        </w:rPr>
        <w:t>）與存在意義，唯有在與創造者的關係中才能被理解。人類是按神的形象（</w:t>
      </w:r>
      <w:r w:rsidRPr="002C6B42">
        <w:rPr>
          <w:rFonts w:ascii="Calibri" w:hAnsi="Calibri" w:cs="Calibri"/>
        </w:rPr>
        <w:t>Imago Dei</w:t>
      </w:r>
      <w:r w:rsidRPr="002C6B42">
        <w:rPr>
          <w:rFonts w:ascii="Calibri" w:hAnsi="Calibri" w:cs="Calibri"/>
        </w:rPr>
        <w:t>）被造的，其存在與本質是神創造計劃的一部分。正因如此，人類的存在、救贖、和好與更新，都是基於神願意與人建立關係的心意。基督教宣教的使命，便是在這個關係框架中得以展開。</w:t>
      </w:r>
    </w:p>
    <w:p w14:paraId="55C3D47C" w14:textId="231190CF" w:rsidR="00F15A72" w:rsidRPr="002C6B42" w:rsidRDefault="00F15A72" w:rsidP="002C6B42">
      <w:pPr>
        <w:spacing w:line="360" w:lineRule="auto"/>
        <w:jc w:val="both"/>
        <w:rPr>
          <w:rFonts w:ascii="Calibri" w:hAnsi="Calibri" w:cs="Calibri"/>
          <w:b/>
          <w:bCs/>
        </w:rPr>
      </w:pPr>
      <w:r w:rsidRPr="002C6B42">
        <w:rPr>
          <w:rFonts w:ascii="Calibri" w:hAnsi="Calibri" w:cs="Calibri"/>
          <w:b/>
          <w:bCs/>
        </w:rPr>
        <w:t>宣教根植於神的關係之心</w:t>
      </w:r>
    </w:p>
    <w:p w14:paraId="54BB7B80" w14:textId="48BE96D1" w:rsidR="00F15A72" w:rsidRPr="002C6B42" w:rsidRDefault="006E39D2" w:rsidP="002C6B42">
      <w:pPr>
        <w:spacing w:line="360" w:lineRule="auto"/>
        <w:jc w:val="both"/>
        <w:rPr>
          <w:rFonts w:ascii="Calibri" w:hAnsi="Calibri" w:cs="Calibri"/>
        </w:rPr>
      </w:pPr>
      <w:r w:rsidRPr="002C6B42">
        <w:rPr>
          <w:rFonts w:ascii="Calibri" w:hAnsi="Calibri" w:cs="Calibri"/>
        </w:rPr>
        <w:t>宣教的本質，首先是因為神主動願意與人建立關係，並邀請人進入三一神的愛與榮耀之中。</w:t>
      </w:r>
      <w:r w:rsidR="00F15A72" w:rsidRPr="002C6B42">
        <w:rPr>
          <w:rFonts w:ascii="Calibri" w:hAnsi="Calibri" w:cs="Calibri"/>
        </w:rPr>
        <w:t>基督教宣教的核心不是僅僅傳遞信息，而是反映神的關係性與愛的本質。神創造人類是為了與人建立愛的關係，而人類的墮落打破了這種關係。救贖計劃的核心是恢復這種被破壞的關係，並在基督裡帶來和好、復興與更新。從這個角度看，救贖、和好、復興與更新都是關係性的，並指向神與人之間、以及人與受造界之間的關係恢復。</w:t>
      </w:r>
    </w:p>
    <w:p w14:paraId="70D1E987" w14:textId="77777777" w:rsidR="00F15A72" w:rsidRPr="002C6B42" w:rsidRDefault="00F15A72" w:rsidP="002C6B42">
      <w:pPr>
        <w:spacing w:line="360" w:lineRule="auto"/>
        <w:jc w:val="both"/>
        <w:rPr>
          <w:rFonts w:ascii="Calibri" w:hAnsi="Calibri" w:cs="Calibri"/>
          <w:b/>
          <w:bCs/>
        </w:rPr>
      </w:pPr>
      <w:r w:rsidRPr="002C6B42">
        <w:rPr>
          <w:rFonts w:ascii="Calibri" w:hAnsi="Calibri" w:cs="Calibri"/>
        </w:rPr>
        <w:t>基督教宣教的終極目標是彰顯神的榮耀（</w:t>
      </w:r>
      <w:r w:rsidRPr="002C6B42">
        <w:rPr>
          <w:rFonts w:ascii="Calibri" w:hAnsi="Calibri" w:cs="Calibri"/>
        </w:rPr>
        <w:t>God's Glory</w:t>
      </w:r>
      <w:r w:rsidRPr="002C6B42">
        <w:rPr>
          <w:rFonts w:ascii="Calibri" w:hAnsi="Calibri" w:cs="Calibri"/>
        </w:rPr>
        <w:t>）。神的榮耀是在三一神關係中得以彰顯的，而這種榮耀也將透過與人的和好與愛的關係得以顯明。從關係範式的角度看，神的榮耀是關係性的，因為它需要在人與神、人與人、以及人與受造界的關係中被經歷與</w:t>
      </w:r>
      <w:r w:rsidRPr="002C6B42">
        <w:rPr>
          <w:rFonts w:ascii="Calibri" w:hAnsi="Calibri" w:cs="Calibri"/>
          <w:b/>
          <w:bCs/>
        </w:rPr>
        <w:t>見證。</w:t>
      </w:r>
    </w:p>
    <w:p w14:paraId="48B72E88" w14:textId="3ED0A302" w:rsidR="00F15A72" w:rsidRPr="002C6B42" w:rsidRDefault="00F15A72" w:rsidP="002C6B42">
      <w:pPr>
        <w:pStyle w:val="Heading2"/>
        <w:spacing w:line="360" w:lineRule="auto"/>
        <w:jc w:val="both"/>
        <w:rPr>
          <w:rFonts w:ascii="Calibri" w:eastAsiaTheme="minorEastAsia" w:hAnsi="Calibri" w:cs="Calibri"/>
          <w:b/>
          <w:bCs/>
          <w:color w:val="auto"/>
          <w:sz w:val="24"/>
          <w:szCs w:val="24"/>
        </w:rPr>
      </w:pPr>
      <w:bookmarkStart w:id="13" w:name="_Toc186376284"/>
      <w:r w:rsidRPr="002C6B42">
        <w:rPr>
          <w:rFonts w:ascii="Calibri" w:eastAsiaTheme="minorEastAsia" w:hAnsi="Calibri" w:cs="Calibri"/>
          <w:b/>
          <w:bCs/>
          <w:color w:val="auto"/>
          <w:sz w:val="24"/>
          <w:szCs w:val="24"/>
        </w:rPr>
        <w:t>關係互動論的多維框架</w:t>
      </w:r>
      <w:bookmarkEnd w:id="13"/>
    </w:p>
    <w:p w14:paraId="3680F345" w14:textId="77777777" w:rsidR="00F15A72" w:rsidRPr="002C6B42" w:rsidRDefault="00F15A72" w:rsidP="002C6B42">
      <w:pPr>
        <w:spacing w:line="360" w:lineRule="auto"/>
        <w:jc w:val="both"/>
        <w:rPr>
          <w:rFonts w:ascii="Calibri" w:hAnsi="Calibri" w:cs="Calibri"/>
        </w:rPr>
      </w:pPr>
      <w:r w:rsidRPr="002C6B42">
        <w:rPr>
          <w:rFonts w:ascii="Calibri" w:hAnsi="Calibri" w:cs="Calibri"/>
        </w:rPr>
        <w:t>在關係範式的基礎上，關係互動論（</w:t>
      </w:r>
      <w:r w:rsidRPr="002C6B42">
        <w:rPr>
          <w:rFonts w:ascii="Calibri" w:hAnsi="Calibri" w:cs="Calibri"/>
        </w:rPr>
        <w:t>Relational Interactionalism</w:t>
      </w:r>
      <w:r w:rsidRPr="002C6B42">
        <w:rPr>
          <w:rFonts w:ascii="Calibri" w:hAnsi="Calibri" w:cs="Calibri"/>
        </w:rPr>
        <w:t>）進一步強調基督教使命發生於多重關係維度與多元動態之間。這種框架不僅能解釋宣教的多面向，也能為洛桑四大會的主題提供更深刻的理解。</w:t>
      </w:r>
    </w:p>
    <w:p w14:paraId="0C016C12" w14:textId="15F14315" w:rsidR="00F15A72" w:rsidRPr="002C6B42" w:rsidRDefault="00F15A72" w:rsidP="002C6B42">
      <w:pPr>
        <w:spacing w:line="360" w:lineRule="auto"/>
        <w:jc w:val="both"/>
        <w:rPr>
          <w:rFonts w:ascii="Calibri" w:hAnsi="Calibri" w:cs="Calibri"/>
          <w:b/>
          <w:bCs/>
        </w:rPr>
      </w:pPr>
      <w:r w:rsidRPr="002C6B42">
        <w:rPr>
          <w:rFonts w:ascii="Calibri" w:hAnsi="Calibri" w:cs="Calibri"/>
          <w:b/>
          <w:bCs/>
        </w:rPr>
        <w:t>宣教的多重維度</w:t>
      </w:r>
    </w:p>
    <w:p w14:paraId="2D9BA563" w14:textId="77777777" w:rsidR="00F15A72" w:rsidRPr="002C6B42" w:rsidRDefault="00F15A72" w:rsidP="002C6B42">
      <w:pPr>
        <w:spacing w:line="360" w:lineRule="auto"/>
        <w:jc w:val="both"/>
        <w:rPr>
          <w:rFonts w:ascii="Calibri" w:hAnsi="Calibri" w:cs="Calibri"/>
        </w:rPr>
      </w:pPr>
      <w:r w:rsidRPr="002C6B42">
        <w:rPr>
          <w:rFonts w:ascii="Calibri" w:hAnsi="Calibri" w:cs="Calibri"/>
        </w:rPr>
        <w:t>基督教使命發生在多重維度的關係互動之中，包括：</w:t>
      </w:r>
    </w:p>
    <w:p w14:paraId="47249F4E" w14:textId="77777777" w:rsidR="00F15A72" w:rsidRPr="002C6B42" w:rsidRDefault="00F15A72" w:rsidP="002C6B42">
      <w:pPr>
        <w:numPr>
          <w:ilvl w:val="0"/>
          <w:numId w:val="5"/>
        </w:numPr>
        <w:spacing w:line="360" w:lineRule="auto"/>
        <w:jc w:val="both"/>
        <w:rPr>
          <w:rFonts w:ascii="Calibri" w:hAnsi="Calibri" w:cs="Calibri"/>
        </w:rPr>
      </w:pPr>
      <w:r w:rsidRPr="002C6B42">
        <w:rPr>
          <w:rFonts w:ascii="Calibri" w:hAnsi="Calibri" w:cs="Calibri"/>
          <w:b/>
          <w:bCs/>
        </w:rPr>
        <w:lastRenderedPageBreak/>
        <w:t>垂直維度</w:t>
      </w:r>
      <w:r w:rsidRPr="002C6B42">
        <w:rPr>
          <w:rFonts w:ascii="Calibri" w:hAnsi="Calibri" w:cs="Calibri"/>
        </w:rPr>
        <w:t>：神與受造界之間的關係，包括神與人類的關係、神與萬物的關係。</w:t>
      </w:r>
    </w:p>
    <w:p w14:paraId="63005318" w14:textId="77777777" w:rsidR="00F15A72" w:rsidRPr="002C6B42" w:rsidRDefault="00F15A72" w:rsidP="002C6B42">
      <w:pPr>
        <w:numPr>
          <w:ilvl w:val="0"/>
          <w:numId w:val="5"/>
        </w:numPr>
        <w:spacing w:line="360" w:lineRule="auto"/>
        <w:jc w:val="both"/>
        <w:rPr>
          <w:rFonts w:ascii="Calibri" w:hAnsi="Calibri" w:cs="Calibri"/>
        </w:rPr>
      </w:pPr>
      <w:r w:rsidRPr="002C6B42">
        <w:rPr>
          <w:rFonts w:ascii="Calibri" w:hAnsi="Calibri" w:cs="Calibri"/>
          <w:b/>
          <w:bCs/>
        </w:rPr>
        <w:t>屬靈維度</w:t>
      </w:r>
      <w:r w:rsidRPr="002C6B42">
        <w:rPr>
          <w:rFonts w:ascii="Calibri" w:hAnsi="Calibri" w:cs="Calibri"/>
        </w:rPr>
        <w:t>：靈界的動態，包括神的靈、天使、邪靈與人類靈性之間的互動。</w:t>
      </w:r>
    </w:p>
    <w:p w14:paraId="1E809ECE" w14:textId="77777777" w:rsidR="00F15A72" w:rsidRPr="002C6B42" w:rsidRDefault="00F15A72" w:rsidP="002C6B42">
      <w:pPr>
        <w:numPr>
          <w:ilvl w:val="0"/>
          <w:numId w:val="5"/>
        </w:numPr>
        <w:spacing w:line="360" w:lineRule="auto"/>
        <w:jc w:val="both"/>
        <w:rPr>
          <w:rFonts w:ascii="Calibri" w:hAnsi="Calibri" w:cs="Calibri"/>
        </w:rPr>
      </w:pPr>
      <w:r w:rsidRPr="002C6B42">
        <w:rPr>
          <w:rFonts w:ascii="Calibri" w:hAnsi="Calibri" w:cs="Calibri"/>
          <w:b/>
          <w:bCs/>
        </w:rPr>
        <w:t>水平維度</w:t>
      </w:r>
      <w:r w:rsidRPr="002C6B42">
        <w:rPr>
          <w:rFonts w:ascii="Calibri" w:hAnsi="Calibri" w:cs="Calibri"/>
        </w:rPr>
        <w:t>：人與人之間的關係，包括教會內的信徒關係、信徒與非信徒的關係、人類與受造界的關係。</w:t>
      </w:r>
    </w:p>
    <w:p w14:paraId="47590B91" w14:textId="2426C1AE" w:rsidR="00F15A72" w:rsidRPr="002C6B42" w:rsidRDefault="00F15A72" w:rsidP="002C6B42">
      <w:pPr>
        <w:spacing w:line="360" w:lineRule="auto"/>
        <w:jc w:val="both"/>
        <w:rPr>
          <w:rFonts w:ascii="Calibri" w:hAnsi="Calibri" w:cs="Calibri"/>
          <w:b/>
          <w:bCs/>
        </w:rPr>
      </w:pPr>
      <w:r w:rsidRPr="002C6B42">
        <w:rPr>
          <w:rFonts w:ascii="Calibri" w:hAnsi="Calibri" w:cs="Calibri"/>
          <w:b/>
          <w:bCs/>
        </w:rPr>
        <w:t>宣教的多重焦點</w:t>
      </w:r>
    </w:p>
    <w:p w14:paraId="3E1DA57F" w14:textId="77777777" w:rsidR="00F15A72" w:rsidRPr="002C6B42" w:rsidRDefault="00F15A72" w:rsidP="002C6B42">
      <w:pPr>
        <w:spacing w:line="360" w:lineRule="auto"/>
        <w:jc w:val="both"/>
        <w:rPr>
          <w:rFonts w:ascii="Calibri" w:hAnsi="Calibri" w:cs="Calibri"/>
        </w:rPr>
      </w:pPr>
      <w:r w:rsidRPr="002C6B42">
        <w:rPr>
          <w:rFonts w:ascii="Calibri" w:hAnsi="Calibri" w:cs="Calibri"/>
        </w:rPr>
        <w:t>關係互動論認為，宣教的焦點是多元的，涵蓋以下「多重關係持份者」之間的互動：</w:t>
      </w:r>
    </w:p>
    <w:p w14:paraId="1262E197" w14:textId="77777777" w:rsidR="00F15A72" w:rsidRPr="002C6B42" w:rsidRDefault="00F15A72" w:rsidP="002C6B42">
      <w:pPr>
        <w:numPr>
          <w:ilvl w:val="0"/>
          <w:numId w:val="6"/>
        </w:numPr>
        <w:spacing w:line="360" w:lineRule="auto"/>
        <w:jc w:val="both"/>
        <w:rPr>
          <w:rFonts w:ascii="Calibri" w:hAnsi="Calibri" w:cs="Calibri"/>
        </w:rPr>
      </w:pPr>
      <w:r w:rsidRPr="002C6B42">
        <w:rPr>
          <w:rFonts w:ascii="Calibri" w:hAnsi="Calibri" w:cs="Calibri"/>
          <w:b/>
          <w:bCs/>
        </w:rPr>
        <w:t>神</w:t>
      </w:r>
      <w:r w:rsidRPr="002C6B42">
        <w:rPr>
          <w:rFonts w:ascii="Calibri" w:hAnsi="Calibri" w:cs="Calibri"/>
        </w:rPr>
        <w:t>：三一神的愛與榮耀是宣教的根基與目標。</w:t>
      </w:r>
    </w:p>
    <w:p w14:paraId="76751945" w14:textId="77777777" w:rsidR="00F15A72" w:rsidRPr="002C6B42" w:rsidRDefault="00F15A72" w:rsidP="002C6B42">
      <w:pPr>
        <w:numPr>
          <w:ilvl w:val="0"/>
          <w:numId w:val="6"/>
        </w:numPr>
        <w:spacing w:line="360" w:lineRule="auto"/>
        <w:jc w:val="both"/>
        <w:rPr>
          <w:rFonts w:ascii="Calibri" w:hAnsi="Calibri" w:cs="Calibri"/>
        </w:rPr>
      </w:pPr>
      <w:r w:rsidRPr="002C6B42">
        <w:rPr>
          <w:rFonts w:ascii="Calibri" w:hAnsi="Calibri" w:cs="Calibri"/>
          <w:b/>
          <w:bCs/>
        </w:rPr>
        <w:t>教會</w:t>
      </w:r>
      <w:r w:rsidRPr="002C6B42">
        <w:rPr>
          <w:rFonts w:ascii="Calibri" w:hAnsi="Calibri" w:cs="Calibri"/>
        </w:rPr>
        <w:t>：作為基督的身體，教會參與神的使命，建立信徒並見證基督。</w:t>
      </w:r>
    </w:p>
    <w:p w14:paraId="05576DD9" w14:textId="77777777" w:rsidR="00F15A72" w:rsidRPr="002C6B42" w:rsidRDefault="00F15A72" w:rsidP="002C6B42">
      <w:pPr>
        <w:numPr>
          <w:ilvl w:val="0"/>
          <w:numId w:val="6"/>
        </w:numPr>
        <w:spacing w:line="360" w:lineRule="auto"/>
        <w:jc w:val="both"/>
        <w:rPr>
          <w:rFonts w:ascii="Calibri" w:hAnsi="Calibri" w:cs="Calibri"/>
        </w:rPr>
      </w:pPr>
      <w:r w:rsidRPr="002C6B42">
        <w:rPr>
          <w:rFonts w:ascii="Calibri" w:hAnsi="Calibri" w:cs="Calibri"/>
          <w:b/>
          <w:bCs/>
        </w:rPr>
        <w:t>非信徒</w:t>
      </w:r>
      <w:r w:rsidRPr="002C6B42">
        <w:rPr>
          <w:rFonts w:ascii="Calibri" w:hAnsi="Calibri" w:cs="Calibri"/>
        </w:rPr>
        <w:t>：宣教的目的是邀請非信徒進入與神的和好關係。</w:t>
      </w:r>
    </w:p>
    <w:p w14:paraId="061DC207" w14:textId="77777777" w:rsidR="00F15A72" w:rsidRPr="002C6B42" w:rsidRDefault="00F15A72" w:rsidP="002C6B42">
      <w:pPr>
        <w:numPr>
          <w:ilvl w:val="0"/>
          <w:numId w:val="6"/>
        </w:numPr>
        <w:spacing w:line="360" w:lineRule="auto"/>
        <w:jc w:val="both"/>
        <w:rPr>
          <w:rFonts w:ascii="Calibri" w:hAnsi="Calibri" w:cs="Calibri"/>
        </w:rPr>
      </w:pPr>
      <w:r w:rsidRPr="002C6B42">
        <w:rPr>
          <w:rFonts w:ascii="Calibri" w:hAnsi="Calibri" w:cs="Calibri"/>
          <w:b/>
          <w:bCs/>
        </w:rPr>
        <w:t>受造界</w:t>
      </w:r>
      <w:r w:rsidRPr="002C6B42">
        <w:rPr>
          <w:rFonts w:ascii="Calibri" w:hAnsi="Calibri" w:cs="Calibri"/>
        </w:rPr>
        <w:t>：宣教也包括對受造界的管理與更新，回應創造論與生態神學的呼召。</w:t>
      </w:r>
    </w:p>
    <w:p w14:paraId="3EA92FC1" w14:textId="00F5F193" w:rsidR="00F15A72" w:rsidRPr="002C6B42" w:rsidRDefault="00F15A72" w:rsidP="002C6B42">
      <w:pPr>
        <w:numPr>
          <w:ilvl w:val="0"/>
          <w:numId w:val="6"/>
        </w:numPr>
        <w:spacing w:line="360" w:lineRule="auto"/>
        <w:jc w:val="both"/>
        <w:rPr>
          <w:rFonts w:ascii="Calibri" w:hAnsi="Calibri" w:cs="Calibri"/>
        </w:rPr>
      </w:pPr>
      <w:r w:rsidRPr="002C6B42">
        <w:rPr>
          <w:rFonts w:ascii="Calibri" w:hAnsi="Calibri" w:cs="Calibri"/>
          <w:b/>
          <w:bCs/>
        </w:rPr>
        <w:t>靈界</w:t>
      </w:r>
      <w:r w:rsidRPr="002C6B42">
        <w:rPr>
          <w:rFonts w:ascii="Calibri" w:hAnsi="Calibri" w:cs="Calibri"/>
        </w:rPr>
        <w:t>：包括面對屬靈爭戰。</w:t>
      </w:r>
    </w:p>
    <w:p w14:paraId="0B3AD351" w14:textId="1C2BC49C" w:rsidR="00492193" w:rsidRPr="002C6B42" w:rsidRDefault="00492193" w:rsidP="002C6B42">
      <w:pPr>
        <w:pStyle w:val="Heading2"/>
        <w:spacing w:line="360" w:lineRule="auto"/>
        <w:jc w:val="both"/>
        <w:rPr>
          <w:rFonts w:ascii="Calibri" w:eastAsiaTheme="minorEastAsia" w:hAnsi="Calibri" w:cs="Calibri"/>
          <w:b/>
          <w:bCs/>
          <w:color w:val="auto"/>
          <w:sz w:val="24"/>
          <w:szCs w:val="24"/>
        </w:rPr>
      </w:pPr>
      <w:bookmarkStart w:id="14" w:name="_Toc186376285"/>
      <w:r w:rsidRPr="002C6B42">
        <w:rPr>
          <w:rFonts w:ascii="Calibri" w:eastAsiaTheme="minorEastAsia" w:hAnsi="Calibri" w:cs="Calibri"/>
          <w:b/>
          <w:bCs/>
          <w:color w:val="auto"/>
          <w:sz w:val="24"/>
          <w:szCs w:val="24"/>
        </w:rPr>
        <w:t>關係互動論：「所是、所屬與所成」的神學框架</w:t>
      </w:r>
      <w:bookmarkEnd w:id="14"/>
    </w:p>
    <w:p w14:paraId="6AC97D00" w14:textId="67A9B71D" w:rsidR="00492193" w:rsidRPr="002C6B42" w:rsidRDefault="00492193" w:rsidP="002C6B42">
      <w:pPr>
        <w:spacing w:line="360" w:lineRule="auto"/>
        <w:jc w:val="both"/>
        <w:rPr>
          <w:rFonts w:ascii="Calibri" w:hAnsi="Calibri" w:cs="Calibri"/>
        </w:rPr>
      </w:pPr>
      <w:r w:rsidRPr="002C6B42">
        <w:rPr>
          <w:rFonts w:ascii="Calibri" w:hAnsi="Calibri" w:cs="Calibri"/>
        </w:rPr>
        <w:t>「關係互動論」強調基督教使命發生於多維的關係動態中，並涵蓋神、人類、教會、非信徒、靈界與受造界之間的互動。當結合「</w:t>
      </w:r>
      <w:r w:rsidR="005E4E96" w:rsidRPr="002C6B42">
        <w:rPr>
          <w:rFonts w:ascii="Calibri" w:hAnsi="Calibri" w:cs="Calibri"/>
        </w:rPr>
        <w:t>所是、所屬與所成</w:t>
      </w:r>
      <w:r w:rsidRPr="002C6B42">
        <w:rPr>
          <w:rFonts w:ascii="Calibri" w:hAnsi="Calibri" w:cs="Calibri"/>
        </w:rPr>
        <w:t>」（</w:t>
      </w:r>
      <w:r w:rsidRPr="002C6B42">
        <w:rPr>
          <w:rFonts w:ascii="Calibri" w:hAnsi="Calibri" w:cs="Calibri"/>
        </w:rPr>
        <w:t>Being, Belonging, and Becoming</w:t>
      </w:r>
      <w:r w:rsidRPr="002C6B42">
        <w:rPr>
          <w:rFonts w:ascii="Calibri" w:hAnsi="Calibri" w:cs="Calibri"/>
        </w:rPr>
        <w:t>）這一框架時，我們可以更清楚地理解基督徒的生命轉化如何從基督裡的個人改變延伸至社會的整全轉化，並最終以見證基督的榮耀為使命目標。</w:t>
      </w:r>
    </w:p>
    <w:p w14:paraId="4ECD5A24" w14:textId="115E308D" w:rsidR="00492193" w:rsidRPr="00340252" w:rsidRDefault="00492193" w:rsidP="002C6B42">
      <w:pPr>
        <w:spacing w:line="360" w:lineRule="auto"/>
        <w:jc w:val="both"/>
        <w:rPr>
          <w:rFonts w:ascii="Calibri" w:hAnsi="Calibri" w:cs="Calibri"/>
          <w:b/>
          <w:bCs/>
        </w:rPr>
      </w:pPr>
      <w:r w:rsidRPr="00340252">
        <w:rPr>
          <w:rFonts w:ascii="Calibri" w:hAnsi="Calibri" w:cs="Calibri"/>
          <w:b/>
          <w:bCs/>
        </w:rPr>
        <w:t xml:space="preserve">1. </w:t>
      </w:r>
      <w:r w:rsidRPr="00340252">
        <w:rPr>
          <w:rFonts w:ascii="Calibri" w:hAnsi="Calibri" w:cs="Calibri"/>
          <w:b/>
          <w:bCs/>
        </w:rPr>
        <w:t>所是（</w:t>
      </w:r>
      <w:r w:rsidRPr="00340252">
        <w:rPr>
          <w:rFonts w:ascii="Calibri" w:hAnsi="Calibri" w:cs="Calibri"/>
          <w:b/>
          <w:bCs/>
        </w:rPr>
        <w:t>Being</w:t>
      </w:r>
      <w:r w:rsidRPr="00340252">
        <w:rPr>
          <w:rFonts w:ascii="Calibri" w:hAnsi="Calibri" w:cs="Calibri"/>
          <w:b/>
          <w:bCs/>
        </w:rPr>
        <w:t>）：基督裡的身份與生命本質</w:t>
      </w:r>
    </w:p>
    <w:p w14:paraId="3707FB8F" w14:textId="304FD601" w:rsidR="00492193" w:rsidRPr="002C6B42" w:rsidRDefault="00492193" w:rsidP="002C6B42">
      <w:pPr>
        <w:spacing w:line="360" w:lineRule="auto"/>
        <w:jc w:val="both"/>
        <w:rPr>
          <w:rFonts w:ascii="Calibri" w:hAnsi="Calibri" w:cs="Calibri"/>
        </w:rPr>
      </w:pPr>
      <w:r w:rsidRPr="002C6B42">
        <w:rPr>
          <w:rFonts w:ascii="Calibri" w:hAnsi="Calibri" w:cs="Calibri"/>
        </w:rPr>
        <w:t>「所是」指向人類在基督裡的身份與本質，強調基督徒必須透過與基督的關係被</w:t>
      </w:r>
      <w:r w:rsidRPr="002C6B42">
        <w:rPr>
          <w:rFonts w:ascii="Calibri" w:hAnsi="Calibri" w:cs="Calibri"/>
        </w:rPr>
        <w:lastRenderedPageBreak/>
        <w:t>更新與改變。這一過程是關係性的，因為人類的真正身份只有在與創造者的關係中才能被理解。</w:t>
      </w:r>
    </w:p>
    <w:p w14:paraId="079204FD" w14:textId="4E8A924A" w:rsidR="00492193" w:rsidRPr="002C6B42" w:rsidRDefault="00492193" w:rsidP="002C6B42">
      <w:pPr>
        <w:spacing w:line="360" w:lineRule="auto"/>
        <w:jc w:val="both"/>
        <w:rPr>
          <w:rFonts w:ascii="Calibri" w:hAnsi="Calibri" w:cs="Calibri"/>
        </w:rPr>
      </w:pPr>
      <w:r w:rsidRPr="002C6B42">
        <w:rPr>
          <w:rFonts w:ascii="Calibri" w:hAnsi="Calibri" w:cs="Calibri"/>
          <w:lang w:val="x-none"/>
        </w:rPr>
        <w:t>讓我們回到</w:t>
      </w:r>
      <w:r w:rsidRPr="002C6B42">
        <w:rPr>
          <w:rFonts w:ascii="Calibri" w:hAnsi="Calibri" w:cs="Calibri"/>
        </w:rPr>
        <w:t>洛桑</w:t>
      </w:r>
      <w:r w:rsidRPr="002C6B42">
        <w:rPr>
          <w:rFonts w:ascii="Calibri" w:hAnsi="Calibri" w:cs="Calibri"/>
          <w:lang w:val="x-none"/>
        </w:rPr>
        <w:t>四的主題：</w:t>
      </w:r>
      <w:r w:rsidR="004C656B" w:rsidRPr="00340252">
        <w:rPr>
          <w:rFonts w:ascii="Calibri" w:hAnsi="Calibri" w:cs="Calibri"/>
          <w:b/>
          <w:bCs/>
          <w:lang w:val="x-none"/>
        </w:rPr>
        <w:t xml:space="preserve">1. </w:t>
      </w:r>
      <w:r w:rsidRPr="00340252">
        <w:rPr>
          <w:rFonts w:ascii="Calibri" w:hAnsi="Calibri" w:cs="Calibri"/>
          <w:b/>
          <w:bCs/>
        </w:rPr>
        <w:t>盼望與信任</w:t>
      </w:r>
      <w:r w:rsidR="00340252" w:rsidRPr="00340252">
        <w:rPr>
          <w:rFonts w:ascii="Calibri" w:hAnsi="Calibri" w:cs="Calibri" w:hint="eastAsia"/>
          <w:b/>
          <w:bCs/>
        </w:rPr>
        <w:t>：</w:t>
      </w:r>
      <w:r w:rsidRPr="002C6B42">
        <w:rPr>
          <w:rFonts w:ascii="Calibri" w:hAnsi="Calibri" w:cs="Calibri"/>
        </w:rPr>
        <w:t>基督徒的存在是建立在與神的關係之上，這種屬靈的身份帶來永恆的盼望與對神的信任。基督徒被基督改變，並活出這份盼望，成為世人的見證。</w:t>
      </w:r>
      <w:r w:rsidR="004C656B" w:rsidRPr="00340252">
        <w:rPr>
          <w:rFonts w:ascii="Calibri" w:hAnsi="Calibri" w:cs="Calibri"/>
          <w:b/>
          <w:bCs/>
        </w:rPr>
        <w:t xml:space="preserve">2. </w:t>
      </w:r>
      <w:r w:rsidRPr="00340252">
        <w:rPr>
          <w:rFonts w:ascii="Calibri" w:hAnsi="Calibri" w:cs="Calibri"/>
          <w:b/>
          <w:bCs/>
        </w:rPr>
        <w:t>靈界爭戰：</w:t>
      </w:r>
      <w:r w:rsidRPr="002C6B42">
        <w:rPr>
          <w:rFonts w:ascii="Calibri" w:hAnsi="Calibri" w:cs="Calibri"/>
        </w:rPr>
        <w:t>基督徒的身份也涉及屬靈層面的轉變，從黑暗進入光明，並在基督裡得勝邪靈的勢力。這一過程強化了基督徒的屬靈生命，使其能夠在靈界爭戰中站立得穩。</w:t>
      </w:r>
    </w:p>
    <w:p w14:paraId="3815AF47" w14:textId="4ECB8241" w:rsidR="00492193" w:rsidRPr="00340252" w:rsidRDefault="00492193" w:rsidP="002C6B42">
      <w:pPr>
        <w:spacing w:line="360" w:lineRule="auto"/>
        <w:jc w:val="both"/>
        <w:rPr>
          <w:rFonts w:ascii="Calibri" w:hAnsi="Calibri" w:cs="Calibri"/>
          <w:b/>
          <w:bCs/>
        </w:rPr>
      </w:pPr>
      <w:r w:rsidRPr="00340252">
        <w:rPr>
          <w:rFonts w:ascii="Calibri" w:hAnsi="Calibri" w:cs="Calibri"/>
          <w:b/>
          <w:bCs/>
        </w:rPr>
        <w:t xml:space="preserve">2. </w:t>
      </w:r>
      <w:r w:rsidRPr="00340252">
        <w:rPr>
          <w:rFonts w:ascii="Calibri" w:hAnsi="Calibri" w:cs="Calibri"/>
          <w:b/>
          <w:bCs/>
        </w:rPr>
        <w:t>所屬（</w:t>
      </w:r>
      <w:r w:rsidRPr="00340252">
        <w:rPr>
          <w:rFonts w:ascii="Calibri" w:hAnsi="Calibri" w:cs="Calibri"/>
          <w:b/>
          <w:bCs/>
        </w:rPr>
        <w:t>Belonging</w:t>
      </w:r>
      <w:r w:rsidRPr="00340252">
        <w:rPr>
          <w:rFonts w:ascii="Calibri" w:hAnsi="Calibri" w:cs="Calibri"/>
          <w:b/>
          <w:bCs/>
        </w:rPr>
        <w:t>）：神家中的群體關係</w:t>
      </w:r>
    </w:p>
    <w:p w14:paraId="32F21521" w14:textId="314FC493" w:rsidR="00492193" w:rsidRPr="002C6B42" w:rsidRDefault="00492193" w:rsidP="002C6B42">
      <w:pPr>
        <w:spacing w:line="360" w:lineRule="auto"/>
        <w:jc w:val="both"/>
        <w:rPr>
          <w:rFonts w:ascii="Calibri" w:hAnsi="Calibri" w:cs="Calibri"/>
        </w:rPr>
      </w:pPr>
      <w:r w:rsidRPr="002C6B42">
        <w:rPr>
          <w:rFonts w:ascii="Calibri" w:hAnsi="Calibri" w:cs="Calibri"/>
        </w:rPr>
        <w:t>「所屬」強調基督徒在基督裡的群體身份，即屬於神的家（</w:t>
      </w:r>
      <w:r w:rsidRPr="002C6B42">
        <w:rPr>
          <w:rFonts w:ascii="Calibri" w:hAnsi="Calibri" w:cs="Calibri"/>
        </w:rPr>
        <w:t>The Family of God</w:t>
      </w:r>
      <w:r w:rsidRPr="002C6B42">
        <w:rPr>
          <w:rFonts w:ascii="Calibri" w:hAnsi="Calibri" w:cs="Calibri"/>
        </w:rPr>
        <w:t>）的關係本質。這一過程不僅是基督徒個人生命的彰顯，也反映在其與教會、信徒群體以及未信者之間的互動中。歸屬於基督的身體（教會）是一種關係性的</w:t>
      </w:r>
      <w:r w:rsidR="004C656B" w:rsidRPr="002C6B42">
        <w:rPr>
          <w:rFonts w:ascii="Calibri" w:hAnsi="Calibri" w:cs="Calibri"/>
        </w:rPr>
        <w:t>「所屬」</w:t>
      </w:r>
      <w:r w:rsidRPr="002C6B42">
        <w:rPr>
          <w:rFonts w:ascii="Calibri" w:hAnsi="Calibri" w:cs="Calibri"/>
        </w:rPr>
        <w:t>，並在這種歸屬中找到使命的共同體。</w:t>
      </w:r>
    </w:p>
    <w:p w14:paraId="33C0015E" w14:textId="7B575EE0" w:rsidR="00492193" w:rsidRPr="002C6B42" w:rsidRDefault="00492193" w:rsidP="002C6B42">
      <w:pPr>
        <w:spacing w:line="360" w:lineRule="auto"/>
        <w:jc w:val="both"/>
        <w:rPr>
          <w:rFonts w:ascii="Calibri" w:hAnsi="Calibri" w:cs="Calibri"/>
        </w:rPr>
      </w:pPr>
      <w:r w:rsidRPr="002C6B42">
        <w:rPr>
          <w:rFonts w:ascii="Calibri" w:hAnsi="Calibri" w:cs="Calibri"/>
        </w:rPr>
        <w:t>在洛桑</w:t>
      </w:r>
      <w:r w:rsidRPr="002C6B42">
        <w:rPr>
          <w:rFonts w:ascii="Calibri" w:hAnsi="Calibri" w:cs="Calibri"/>
          <w:lang w:val="x-none"/>
        </w:rPr>
        <w:t>四</w:t>
      </w:r>
      <w:r w:rsidRPr="002C6B42">
        <w:rPr>
          <w:rFonts w:ascii="Calibri" w:hAnsi="Calibri" w:cs="Calibri"/>
        </w:rPr>
        <w:t>的主題中，「所屬」的概念可以體現在以下方面：</w:t>
      </w:r>
      <w:r w:rsidRPr="002C6B42">
        <w:rPr>
          <w:rFonts w:ascii="Calibri" w:hAnsi="Calibri" w:cs="Calibri"/>
        </w:rPr>
        <w:t xml:space="preserve">1. </w:t>
      </w:r>
      <w:r w:rsidRPr="002C6B42">
        <w:rPr>
          <w:rFonts w:ascii="Calibri" w:hAnsi="Calibri" w:cs="Calibri"/>
        </w:rPr>
        <w:t>多中心基督教（</w:t>
      </w:r>
      <w:r w:rsidRPr="002C6B42">
        <w:rPr>
          <w:rFonts w:ascii="Calibri" w:hAnsi="Calibri" w:cs="Calibri"/>
        </w:rPr>
        <w:t>Polycentric Christianity</w:t>
      </w:r>
      <w:r w:rsidRPr="002C6B42">
        <w:rPr>
          <w:rFonts w:ascii="Calibri" w:hAnsi="Calibri" w:cs="Calibri"/>
        </w:rPr>
        <w:t>）：全球教會之間的合作與連結反映了基督徒在神家中的歸屬感。多中心的視角讓不同文化與背景的教會彼此接納，共同見證基督的身體合一。</w:t>
      </w:r>
      <w:r w:rsidRPr="002C6B42">
        <w:rPr>
          <w:rFonts w:ascii="Calibri" w:hAnsi="Calibri" w:cs="Calibri"/>
        </w:rPr>
        <w:t xml:space="preserve">2. </w:t>
      </w:r>
      <w:r w:rsidRPr="002C6B42">
        <w:rPr>
          <w:rFonts w:ascii="Calibri" w:hAnsi="Calibri" w:cs="Calibri"/>
        </w:rPr>
        <w:t>社群與信任：歸屬於教會群體不僅帶來屬靈的支持，也在信任與社群關係中塑造基督徒的生命。教會作為基督身體的表現，成為基督徒在世上的家。</w:t>
      </w:r>
      <w:r w:rsidRPr="002C6B42">
        <w:rPr>
          <w:rFonts w:ascii="Calibri" w:hAnsi="Calibri" w:cs="Calibri"/>
        </w:rPr>
        <w:t xml:space="preserve">3. </w:t>
      </w:r>
      <w:r w:rsidRPr="002C6B42">
        <w:rPr>
          <w:rFonts w:ascii="Calibri" w:hAnsi="Calibri" w:cs="Calibri"/>
        </w:rPr>
        <w:t>使命門徒訓練：門徒訓練的本質是一種歸屬的過程，基督徒在教會中被裝備、被牧養，並在與其他信徒的互動中成長。</w:t>
      </w:r>
    </w:p>
    <w:p w14:paraId="159A1016" w14:textId="5B2CDF62" w:rsidR="00492193" w:rsidRPr="00340252" w:rsidRDefault="00492193" w:rsidP="002C6B42">
      <w:pPr>
        <w:spacing w:line="360" w:lineRule="auto"/>
        <w:jc w:val="both"/>
        <w:rPr>
          <w:rFonts w:ascii="Calibri" w:hAnsi="Calibri" w:cs="Calibri"/>
          <w:b/>
          <w:bCs/>
        </w:rPr>
      </w:pPr>
      <w:r w:rsidRPr="00340252">
        <w:rPr>
          <w:rFonts w:ascii="Calibri" w:hAnsi="Calibri" w:cs="Calibri"/>
          <w:b/>
          <w:bCs/>
        </w:rPr>
        <w:t xml:space="preserve">3. </w:t>
      </w:r>
      <w:r w:rsidRPr="00340252">
        <w:rPr>
          <w:rFonts w:ascii="Calibri" w:hAnsi="Calibri" w:cs="Calibri"/>
          <w:b/>
          <w:bCs/>
        </w:rPr>
        <w:t>所成（</w:t>
      </w:r>
      <w:r w:rsidRPr="00340252">
        <w:rPr>
          <w:rFonts w:ascii="Calibri" w:hAnsi="Calibri" w:cs="Calibri"/>
          <w:b/>
          <w:bCs/>
        </w:rPr>
        <w:t>Becoming</w:t>
      </w:r>
      <w:r w:rsidRPr="00340252">
        <w:rPr>
          <w:rFonts w:ascii="Calibri" w:hAnsi="Calibri" w:cs="Calibri"/>
          <w:b/>
          <w:bCs/>
        </w:rPr>
        <w:t>）：門徒化與社會改變</w:t>
      </w:r>
    </w:p>
    <w:p w14:paraId="5267C62D" w14:textId="1E70E54F" w:rsidR="00492193" w:rsidRPr="002C6B42" w:rsidRDefault="00492193" w:rsidP="002C6B42">
      <w:pPr>
        <w:spacing w:line="360" w:lineRule="auto"/>
        <w:jc w:val="both"/>
        <w:rPr>
          <w:rFonts w:ascii="Calibri" w:hAnsi="Calibri" w:cs="Calibri"/>
        </w:rPr>
      </w:pPr>
      <w:r w:rsidRPr="002C6B42">
        <w:rPr>
          <w:rFonts w:ascii="Calibri" w:hAnsi="Calibri" w:cs="Calibri"/>
        </w:rPr>
        <w:t>「所成」指向基督徒在基督裡不斷被塑造，從個人轉化走向群體轉化與社會改變。「成長」的過程是動態的，強調基督徒如何在基督裡活出使命，並透過關係性的影響帶來社會的整全轉化。</w:t>
      </w:r>
    </w:p>
    <w:p w14:paraId="3C212897" w14:textId="7ABDAB5D" w:rsidR="00492193" w:rsidRPr="002C6B42" w:rsidRDefault="00492193" w:rsidP="002C6B42">
      <w:pPr>
        <w:spacing w:line="360" w:lineRule="auto"/>
        <w:jc w:val="both"/>
        <w:rPr>
          <w:rFonts w:ascii="Calibri" w:hAnsi="Calibri" w:cs="Calibri"/>
        </w:rPr>
      </w:pPr>
      <w:r w:rsidRPr="002C6B42">
        <w:rPr>
          <w:rFonts w:ascii="Calibri" w:hAnsi="Calibri" w:cs="Calibri"/>
          <w:lang w:val="x-none"/>
        </w:rPr>
        <w:lastRenderedPageBreak/>
        <w:t>我們可以運用這個概念於不同的</w:t>
      </w:r>
      <w:r w:rsidRPr="002C6B42">
        <w:rPr>
          <w:rFonts w:ascii="Calibri" w:hAnsi="Calibri" w:cs="Calibri"/>
        </w:rPr>
        <w:t>洛桑</w:t>
      </w:r>
      <w:r w:rsidRPr="002C6B42">
        <w:rPr>
          <w:rFonts w:ascii="Calibri" w:hAnsi="Calibri" w:cs="Calibri"/>
          <w:lang w:val="x-none"/>
        </w:rPr>
        <w:t>四主題：</w:t>
      </w:r>
      <w:r w:rsidRPr="00340252">
        <w:rPr>
          <w:rFonts w:ascii="Calibri" w:hAnsi="Calibri" w:cs="Calibri"/>
          <w:b/>
          <w:bCs/>
          <w:lang w:val="x-none"/>
        </w:rPr>
        <w:t xml:space="preserve">1. </w:t>
      </w:r>
      <w:r w:rsidRPr="00340252">
        <w:rPr>
          <w:rFonts w:ascii="Calibri" w:hAnsi="Calibri" w:cs="Calibri"/>
          <w:b/>
          <w:bCs/>
        </w:rPr>
        <w:t>使命門徒訓練</w:t>
      </w:r>
      <w:r w:rsidRPr="002C6B42">
        <w:rPr>
          <w:rFonts w:ascii="Calibri" w:hAnsi="Calibri" w:cs="Calibri"/>
        </w:rPr>
        <w:t>（</w:t>
      </w:r>
      <w:r w:rsidRPr="002C6B42">
        <w:rPr>
          <w:rFonts w:ascii="Calibri" w:hAnsi="Calibri" w:cs="Calibri"/>
        </w:rPr>
        <w:t>Missional Discipleship</w:t>
      </w:r>
      <w:r w:rsidRPr="002C6B42">
        <w:rPr>
          <w:rFonts w:ascii="Calibri" w:hAnsi="Calibri" w:cs="Calibri"/>
        </w:rPr>
        <w:t>）：基督徒在基督裡成長的過程，也是裝備他們成為使命型門徒的過程。</w:t>
      </w:r>
      <w:r w:rsidRPr="00340252">
        <w:rPr>
          <w:rFonts w:ascii="Calibri" w:hAnsi="Calibri" w:cs="Calibri"/>
          <w:b/>
          <w:bCs/>
        </w:rPr>
        <w:t xml:space="preserve">2. </w:t>
      </w:r>
      <w:r w:rsidRPr="00340252">
        <w:rPr>
          <w:rFonts w:ascii="Calibri" w:hAnsi="Calibri" w:cs="Calibri"/>
          <w:b/>
          <w:bCs/>
        </w:rPr>
        <w:t>職場使命</w:t>
      </w:r>
      <w:r w:rsidRPr="002C6B42">
        <w:rPr>
          <w:rFonts w:ascii="Calibri" w:hAnsi="Calibri" w:cs="Calibri"/>
        </w:rPr>
        <w:t>（</w:t>
      </w:r>
      <w:r w:rsidRPr="002C6B42">
        <w:rPr>
          <w:rFonts w:ascii="Calibri" w:hAnsi="Calibri" w:cs="Calibri"/>
        </w:rPr>
        <w:t>Marketplace Mission</w:t>
      </w:r>
      <w:r w:rsidRPr="002C6B42">
        <w:rPr>
          <w:rFonts w:ascii="Calibri" w:hAnsi="Calibri" w:cs="Calibri"/>
        </w:rPr>
        <w:t>）：成長的過程延伸至基督徒的日常生活，尤其是在職場中見證基督。基督徒通過與同事的關係互動，將福音的價值活現於職場，並帶來職場文化的更新與轉化。</w:t>
      </w:r>
      <w:r w:rsidRPr="00340252">
        <w:rPr>
          <w:rFonts w:ascii="Calibri" w:hAnsi="Calibri" w:cs="Calibri"/>
          <w:b/>
          <w:bCs/>
        </w:rPr>
        <w:t xml:space="preserve">3. </w:t>
      </w:r>
      <w:r w:rsidRPr="00340252">
        <w:rPr>
          <w:rFonts w:ascii="Calibri" w:hAnsi="Calibri" w:cs="Calibri"/>
          <w:b/>
          <w:bCs/>
        </w:rPr>
        <w:t>數位時代的福音使命</w:t>
      </w:r>
      <w:r w:rsidRPr="002C6B42">
        <w:rPr>
          <w:rFonts w:ascii="Calibri" w:hAnsi="Calibri" w:cs="Calibri"/>
        </w:rPr>
        <w:t>：在數位時代，基督徒的成長也需要適應數位文化，透過線上媒體和數位平台見證基督，並建立全球性的屬靈社群。透過「成長」的過程，基督徒不僅自身被塑造，也成為社會更新的動力，最終實現基督教使命的整全影響。</w:t>
      </w:r>
    </w:p>
    <w:p w14:paraId="44834F27" w14:textId="77777777" w:rsidR="00492193" w:rsidRPr="00340252" w:rsidRDefault="00492193" w:rsidP="002C6B42">
      <w:pPr>
        <w:spacing w:line="360" w:lineRule="auto"/>
        <w:jc w:val="both"/>
        <w:rPr>
          <w:rFonts w:ascii="Calibri" w:hAnsi="Calibri" w:cs="Calibri"/>
          <w:b/>
          <w:bCs/>
        </w:rPr>
      </w:pPr>
      <w:r w:rsidRPr="00340252">
        <w:rPr>
          <w:rFonts w:ascii="Calibri" w:hAnsi="Calibri" w:cs="Calibri"/>
          <w:b/>
          <w:bCs/>
        </w:rPr>
        <w:t xml:space="preserve">4. </w:t>
      </w:r>
      <w:r w:rsidRPr="00340252">
        <w:rPr>
          <w:rFonts w:ascii="Calibri" w:hAnsi="Calibri" w:cs="Calibri"/>
          <w:b/>
          <w:bCs/>
        </w:rPr>
        <w:t>關係互動論的使命動態：從個人到群體，再到非信徒</w:t>
      </w:r>
    </w:p>
    <w:p w14:paraId="7C8072DE" w14:textId="5C351444" w:rsidR="00492193" w:rsidRPr="002C6B42" w:rsidRDefault="00492193" w:rsidP="002C6B42">
      <w:pPr>
        <w:spacing w:line="360" w:lineRule="auto"/>
        <w:jc w:val="both"/>
        <w:rPr>
          <w:rFonts w:ascii="Calibri" w:hAnsi="Calibri" w:cs="Calibri"/>
        </w:rPr>
      </w:pPr>
      <w:r w:rsidRPr="002C6B42">
        <w:rPr>
          <w:rFonts w:ascii="Calibri" w:hAnsi="Calibri" w:cs="Calibri"/>
        </w:rPr>
        <w:t>「所是、所屬與所成」的神學框架能幫助解釋非信徒如何因與基督徒的關係互動而經歷轉化。非信徒在與基督徒的互動中，可能經歷以下過程：</w:t>
      </w:r>
    </w:p>
    <w:p w14:paraId="66C39779" w14:textId="4D1054D1" w:rsidR="00492193" w:rsidRPr="002C6B42" w:rsidRDefault="00492193" w:rsidP="002C6B42">
      <w:pPr>
        <w:spacing w:line="360" w:lineRule="auto"/>
        <w:jc w:val="both"/>
        <w:rPr>
          <w:rFonts w:ascii="Calibri" w:hAnsi="Calibri" w:cs="Calibri"/>
        </w:rPr>
      </w:pPr>
      <w:r w:rsidRPr="00340252">
        <w:rPr>
          <w:rFonts w:ascii="Calibri" w:hAnsi="Calibri" w:cs="Calibri"/>
          <w:b/>
          <w:bCs/>
        </w:rPr>
        <w:t>所是：</w:t>
      </w:r>
      <w:r w:rsidRPr="002C6B42">
        <w:rPr>
          <w:rFonts w:ascii="Calibri" w:hAnsi="Calibri" w:cs="Calibri"/>
        </w:rPr>
        <w:t>透過接觸福音，非信徒開始意識到自己的身份與生命意義，並認識到神的創造與救贖計劃。</w:t>
      </w:r>
    </w:p>
    <w:p w14:paraId="7896DB4A" w14:textId="46B37BDE" w:rsidR="00492193" w:rsidRPr="002C6B42" w:rsidRDefault="00492193" w:rsidP="002C6B42">
      <w:pPr>
        <w:spacing w:line="360" w:lineRule="auto"/>
        <w:jc w:val="both"/>
        <w:rPr>
          <w:rFonts w:ascii="Calibri" w:hAnsi="Calibri" w:cs="Calibri"/>
        </w:rPr>
      </w:pPr>
      <w:r w:rsidRPr="00340252">
        <w:rPr>
          <w:rFonts w:ascii="Calibri" w:hAnsi="Calibri" w:cs="Calibri"/>
          <w:b/>
          <w:bCs/>
        </w:rPr>
        <w:t>所屬：</w:t>
      </w:r>
      <w:r w:rsidRPr="002C6B42">
        <w:rPr>
          <w:rFonts w:ascii="Calibri" w:hAnsi="Calibri" w:cs="Calibri"/>
        </w:rPr>
        <w:t>當非信徒相信基督並接受救恩，他們會歸屬於神的家，成為教會群體的一部分。</w:t>
      </w:r>
    </w:p>
    <w:p w14:paraId="4E679A05" w14:textId="04A9C575" w:rsidR="00492193" w:rsidRPr="002C6B42" w:rsidRDefault="00492193" w:rsidP="002C6B42">
      <w:pPr>
        <w:spacing w:line="360" w:lineRule="auto"/>
        <w:jc w:val="both"/>
        <w:rPr>
          <w:rFonts w:ascii="Calibri" w:hAnsi="Calibri" w:cs="Calibri"/>
        </w:rPr>
      </w:pPr>
      <w:r w:rsidRPr="00340252">
        <w:rPr>
          <w:rFonts w:ascii="Calibri" w:hAnsi="Calibri" w:cs="Calibri"/>
          <w:b/>
          <w:bCs/>
        </w:rPr>
        <w:t>所成：</w:t>
      </w:r>
      <w:r w:rsidRPr="002C6B42">
        <w:rPr>
          <w:rFonts w:ascii="Calibri" w:hAnsi="Calibri" w:cs="Calibri"/>
        </w:rPr>
        <w:t>透過門徒訓練與屬靈操練，他們將從被動的屬靈嬰孩成長為主動的福音見證者，並參與到基督教的使命中。</w:t>
      </w:r>
    </w:p>
    <w:p w14:paraId="778CA07C" w14:textId="77777777" w:rsidR="00492193" w:rsidRPr="002C6B42" w:rsidRDefault="00492193" w:rsidP="002C6B42">
      <w:pPr>
        <w:spacing w:line="360" w:lineRule="auto"/>
        <w:jc w:val="both"/>
        <w:rPr>
          <w:rFonts w:ascii="Calibri" w:hAnsi="Calibri" w:cs="Calibri"/>
        </w:rPr>
      </w:pPr>
      <w:r w:rsidRPr="002C6B42">
        <w:rPr>
          <w:rFonts w:ascii="Calibri" w:hAnsi="Calibri" w:cs="Calibri"/>
        </w:rPr>
        <w:t>這一過程是一個持續的循環，基督徒與非信徒之間的關係互動不斷推動福音使命的擴展。</w:t>
      </w:r>
    </w:p>
    <w:p w14:paraId="02D7AC98" w14:textId="23D00FEC" w:rsidR="00492193" w:rsidRPr="002C6B42" w:rsidRDefault="00C159A6" w:rsidP="002C6B42">
      <w:pPr>
        <w:pStyle w:val="Heading1"/>
        <w:spacing w:line="360" w:lineRule="auto"/>
        <w:jc w:val="both"/>
        <w:rPr>
          <w:rFonts w:ascii="Calibri" w:eastAsiaTheme="minorEastAsia" w:hAnsi="Calibri" w:cs="Calibri"/>
          <w:b/>
          <w:bCs/>
          <w:color w:val="auto"/>
          <w:sz w:val="24"/>
          <w:szCs w:val="24"/>
        </w:rPr>
      </w:pPr>
      <w:bookmarkStart w:id="15" w:name="_Toc186376286"/>
      <w:r w:rsidRPr="002C6B42">
        <w:rPr>
          <w:rFonts w:ascii="Calibri" w:eastAsiaTheme="minorEastAsia" w:hAnsi="Calibri" w:cs="Calibri"/>
          <w:b/>
          <w:bCs/>
          <w:color w:val="auto"/>
          <w:sz w:val="24"/>
          <w:szCs w:val="24"/>
        </w:rPr>
        <w:t>五、</w:t>
      </w:r>
      <w:r w:rsidR="00C1708E" w:rsidRPr="002C6B42">
        <w:rPr>
          <w:rFonts w:ascii="Calibri" w:eastAsiaTheme="minorEastAsia" w:hAnsi="Calibri" w:cs="Calibri"/>
          <w:b/>
          <w:bCs/>
          <w:color w:val="auto"/>
          <w:sz w:val="24"/>
          <w:szCs w:val="24"/>
        </w:rPr>
        <w:t>結論</w:t>
      </w:r>
      <w:r w:rsidR="004C656B" w:rsidRPr="002C6B42">
        <w:rPr>
          <w:rFonts w:ascii="Calibri" w:eastAsiaTheme="minorEastAsia" w:hAnsi="Calibri" w:cs="Calibri"/>
          <w:b/>
          <w:bCs/>
          <w:color w:val="auto"/>
          <w:sz w:val="24"/>
          <w:szCs w:val="24"/>
        </w:rPr>
        <w:t>：</w:t>
      </w:r>
      <w:r w:rsidR="00492193" w:rsidRPr="002C6B42">
        <w:rPr>
          <w:rFonts w:ascii="Calibri" w:eastAsiaTheme="minorEastAsia" w:hAnsi="Calibri" w:cs="Calibri"/>
          <w:b/>
          <w:bCs/>
          <w:color w:val="auto"/>
          <w:sz w:val="24"/>
          <w:szCs w:val="24"/>
        </w:rPr>
        <w:t>一個關係性的使命框架</w:t>
      </w:r>
      <w:bookmarkEnd w:id="15"/>
    </w:p>
    <w:p w14:paraId="7D8BFFEE" w14:textId="0AADE88F" w:rsidR="00A92329" w:rsidRPr="002C6B42" w:rsidRDefault="00A92329" w:rsidP="002C6B42">
      <w:pPr>
        <w:spacing w:line="360" w:lineRule="auto"/>
        <w:jc w:val="both"/>
        <w:rPr>
          <w:rFonts w:ascii="Calibri" w:hAnsi="Calibri" w:cs="Calibri"/>
        </w:rPr>
      </w:pPr>
      <w:r w:rsidRPr="002C6B42">
        <w:rPr>
          <w:rFonts w:ascii="Calibri" w:hAnsi="Calibri" w:cs="Calibri"/>
        </w:rPr>
        <w:t>洛桑四大會提供了許多關於當前趨勢與議題的深刻洞見，對於全球教會的使命具有重要的指導意義。然而，若我們仍然僅以大使命（</w:t>
      </w:r>
      <w:r w:rsidRPr="002C6B42">
        <w:rPr>
          <w:rFonts w:ascii="Calibri" w:hAnsi="Calibri" w:cs="Calibri"/>
        </w:rPr>
        <w:t>Great Commission</w:t>
      </w:r>
      <w:r w:rsidRPr="002C6B42">
        <w:rPr>
          <w:rFonts w:ascii="Calibri" w:hAnsi="Calibri" w:cs="Calibri"/>
        </w:rPr>
        <w:t>）、大誡命（</w:t>
      </w:r>
      <w:r w:rsidRPr="002C6B42">
        <w:rPr>
          <w:rFonts w:ascii="Calibri" w:hAnsi="Calibri" w:cs="Calibri"/>
        </w:rPr>
        <w:t>Great Commandment</w:t>
      </w:r>
      <w:r w:rsidRPr="002C6B42">
        <w:rPr>
          <w:rFonts w:ascii="Calibri" w:hAnsi="Calibri" w:cs="Calibri"/>
        </w:rPr>
        <w:t>）以及道成肉身模式（</w:t>
      </w:r>
      <w:r w:rsidRPr="002C6B42">
        <w:rPr>
          <w:rFonts w:ascii="Calibri" w:hAnsi="Calibri" w:cs="Calibri"/>
        </w:rPr>
        <w:t>Incarnational Model</w:t>
      </w:r>
      <w:r w:rsidRPr="002C6B42">
        <w:rPr>
          <w:rFonts w:ascii="Calibri" w:hAnsi="Calibri" w:cs="Calibri"/>
        </w:rPr>
        <w:t>）作為洛桑運動</w:t>
      </w:r>
      <w:r w:rsidRPr="002C6B42">
        <w:rPr>
          <w:rFonts w:ascii="Calibri" w:hAnsi="Calibri" w:cs="Calibri"/>
        </w:rPr>
        <w:lastRenderedPageBreak/>
        <w:t>的聖經與神學基礎，這樣的框架在面對當代宣教的多元挑戰時顯得略顯不足。</w:t>
      </w:r>
    </w:p>
    <w:p w14:paraId="6D5F1273" w14:textId="48018133" w:rsidR="00A92329" w:rsidRPr="002C6B42" w:rsidRDefault="00F57B3C" w:rsidP="002C6B42">
      <w:pPr>
        <w:spacing w:line="360" w:lineRule="auto"/>
        <w:jc w:val="both"/>
        <w:rPr>
          <w:rFonts w:ascii="Calibri" w:hAnsi="Calibri" w:cs="Calibri"/>
        </w:rPr>
      </w:pPr>
      <w:r w:rsidRPr="002C6B42">
        <w:rPr>
          <w:rFonts w:ascii="Calibri" w:hAnsi="Calibri" w:cs="Calibri"/>
        </w:rPr>
        <w:t>筆者認為</w:t>
      </w:r>
      <w:r w:rsidR="00A92329" w:rsidRPr="002C6B42">
        <w:rPr>
          <w:rFonts w:ascii="Calibri" w:hAnsi="Calibri" w:cs="Calibri"/>
        </w:rPr>
        <w:t>關係範式（</w:t>
      </w:r>
      <w:r w:rsidR="00A92329" w:rsidRPr="002C6B42">
        <w:rPr>
          <w:rFonts w:ascii="Calibri" w:hAnsi="Calibri" w:cs="Calibri"/>
        </w:rPr>
        <w:t>Relational Paradigm</w:t>
      </w:r>
      <w:r w:rsidR="00A92329" w:rsidRPr="002C6B42">
        <w:rPr>
          <w:rFonts w:ascii="Calibri" w:hAnsi="Calibri" w:cs="Calibri"/>
        </w:rPr>
        <w:t>）及關係互動論（</w:t>
      </w:r>
      <w:r w:rsidR="00A92329" w:rsidRPr="002C6B42">
        <w:rPr>
          <w:rFonts w:ascii="Calibri" w:hAnsi="Calibri" w:cs="Calibri"/>
        </w:rPr>
        <w:t>Relational Interactionalism</w:t>
      </w:r>
      <w:r w:rsidR="00A92329" w:rsidRPr="002C6B42">
        <w:rPr>
          <w:rFonts w:ascii="Calibri" w:hAnsi="Calibri" w:cs="Calibri"/>
        </w:rPr>
        <w:t>）能夠為洛桑四大會提出的多元主題找到更為堅實的聖經與神學支持。此框架根植於三一神的關係本質，並以</w:t>
      </w:r>
      <w:r w:rsidR="00A92329" w:rsidRPr="002C6B42">
        <w:rPr>
          <w:rFonts w:ascii="Calibri" w:hAnsi="Calibri" w:cs="Calibri"/>
        </w:rPr>
        <w:t>“</w:t>
      </w:r>
      <w:r w:rsidR="00A92329" w:rsidRPr="002C6B42">
        <w:rPr>
          <w:rFonts w:ascii="Calibri" w:hAnsi="Calibri" w:cs="Calibri"/>
        </w:rPr>
        <w:t>多維度度多焦點</w:t>
      </w:r>
      <w:r w:rsidR="00A92329" w:rsidRPr="002C6B42">
        <w:rPr>
          <w:rFonts w:ascii="Calibri" w:hAnsi="Calibri" w:cs="Calibri"/>
        </w:rPr>
        <w:t>”</w:t>
      </w:r>
      <w:r w:rsidR="00A92329" w:rsidRPr="002C6B42">
        <w:rPr>
          <w:rFonts w:ascii="Calibri" w:hAnsi="Calibri" w:cs="Calibri"/>
        </w:rPr>
        <w:t>的</w:t>
      </w:r>
      <w:r w:rsidR="00A92329" w:rsidRPr="002C6B42">
        <w:rPr>
          <w:rFonts w:ascii="Calibri" w:hAnsi="Calibri" w:cs="Calibri"/>
        </w:rPr>
        <w:t>“</w:t>
      </w:r>
      <w:r w:rsidR="00A92329" w:rsidRPr="002C6B42">
        <w:rPr>
          <w:rFonts w:ascii="Calibri" w:hAnsi="Calibri" w:cs="Calibri"/>
        </w:rPr>
        <w:t>所是所屬所為</w:t>
      </w:r>
      <w:r w:rsidR="00A92329" w:rsidRPr="002C6B42">
        <w:rPr>
          <w:rFonts w:ascii="Calibri" w:hAnsi="Calibri" w:cs="Calibri"/>
        </w:rPr>
        <w:t>”</w:t>
      </w:r>
      <w:r w:rsidR="00A92329" w:rsidRPr="002C6B42">
        <w:rPr>
          <w:rFonts w:ascii="Calibri" w:hAnsi="Calibri" w:cs="Calibri"/>
        </w:rPr>
        <w:t>的動態過程來理解基督徒生命與福音使命的整合性發展。</w:t>
      </w:r>
      <w:r w:rsidRPr="002C6B42">
        <w:rPr>
          <w:rFonts w:ascii="Calibri" w:hAnsi="Calibri" w:cs="Calibri"/>
        </w:rPr>
        <w:t>我們能夠</w:t>
      </w:r>
      <w:r w:rsidR="00A92329" w:rsidRPr="002C6B42">
        <w:rPr>
          <w:rFonts w:ascii="Calibri" w:hAnsi="Calibri" w:cs="Calibri"/>
        </w:rPr>
        <w:t>從多維度的關係動態中重新檢視宣教的本質，從個人的屬靈成長到群體的合作關係，直至社會文化的整全更新。</w:t>
      </w:r>
    </w:p>
    <w:p w14:paraId="51D25614" w14:textId="77777777" w:rsidR="00F57B3C" w:rsidRPr="002C6B42" w:rsidRDefault="00492193" w:rsidP="002C6B42">
      <w:pPr>
        <w:spacing w:line="360" w:lineRule="auto"/>
        <w:jc w:val="both"/>
        <w:rPr>
          <w:rFonts w:ascii="Calibri" w:hAnsi="Calibri" w:cs="Calibri"/>
        </w:rPr>
      </w:pPr>
      <w:r w:rsidRPr="002C6B42">
        <w:rPr>
          <w:rFonts w:ascii="Calibri" w:hAnsi="Calibri" w:cs="Calibri"/>
        </w:rPr>
        <w:t>關係範式和關係互動論</w:t>
      </w:r>
      <w:r w:rsidR="00F57B3C" w:rsidRPr="002C6B42">
        <w:rPr>
          <w:rFonts w:ascii="Calibri" w:hAnsi="Calibri" w:cs="Calibri"/>
          <w:lang w:val="x-none"/>
        </w:rPr>
        <w:t>可以這樣幫助我們</w:t>
      </w:r>
      <w:r w:rsidR="00F57B3C" w:rsidRPr="002C6B42">
        <w:rPr>
          <w:rFonts w:ascii="Calibri" w:hAnsi="Calibri" w:cs="Calibri"/>
        </w:rPr>
        <w:t>來理解</w:t>
      </w:r>
      <w:r w:rsidRPr="002C6B42">
        <w:rPr>
          <w:rFonts w:ascii="Calibri" w:hAnsi="Calibri" w:cs="Calibri"/>
        </w:rPr>
        <w:t>洛桑四大會提出的多元主題，並拓展其神學基礎</w:t>
      </w:r>
      <w:r w:rsidR="00A06441" w:rsidRPr="002C6B42">
        <w:rPr>
          <w:rFonts w:ascii="Calibri" w:hAnsi="Calibri" w:cs="Calibri"/>
        </w:rPr>
        <w:t>，</w:t>
      </w:r>
      <w:r w:rsidRPr="002C6B42">
        <w:rPr>
          <w:rFonts w:ascii="Calibri" w:hAnsi="Calibri" w:cs="Calibri"/>
        </w:rPr>
        <w:t>如：</w:t>
      </w:r>
    </w:p>
    <w:p w14:paraId="0B0ADEB6" w14:textId="77777777" w:rsidR="00F57B3C" w:rsidRPr="002C6B42" w:rsidRDefault="00492193" w:rsidP="002C6B42">
      <w:pPr>
        <w:pStyle w:val="ListParagraph"/>
        <w:numPr>
          <w:ilvl w:val="0"/>
          <w:numId w:val="14"/>
        </w:numPr>
        <w:spacing w:line="360" w:lineRule="auto"/>
        <w:jc w:val="both"/>
        <w:rPr>
          <w:rFonts w:ascii="Calibri" w:hAnsi="Calibri" w:cs="Calibri"/>
        </w:rPr>
      </w:pPr>
      <w:r w:rsidRPr="002C6B42">
        <w:rPr>
          <w:rFonts w:ascii="Calibri" w:hAnsi="Calibri" w:cs="Calibri"/>
          <w:b/>
          <w:bCs/>
        </w:rPr>
        <w:t>多中心基督教（</w:t>
      </w:r>
      <w:r w:rsidRPr="002C6B42">
        <w:rPr>
          <w:rFonts w:ascii="Calibri" w:hAnsi="Calibri" w:cs="Calibri"/>
          <w:b/>
          <w:bCs/>
        </w:rPr>
        <w:t>Polycentric Christianity</w:t>
      </w:r>
      <w:r w:rsidRPr="002C6B42">
        <w:rPr>
          <w:rFonts w:ascii="Calibri" w:hAnsi="Calibri" w:cs="Calibri"/>
          <w:b/>
          <w:bCs/>
        </w:rPr>
        <w:t>）</w:t>
      </w:r>
      <w:r w:rsidRPr="002C6B42">
        <w:rPr>
          <w:rFonts w:ascii="Calibri" w:hAnsi="Calibri" w:cs="Calibri"/>
        </w:rPr>
        <w:t>：從關係範式看，這反映了教會作為基督身體內部的關係動態</w:t>
      </w:r>
      <w:r w:rsidR="00A06441" w:rsidRPr="002C6B42">
        <w:rPr>
          <w:rFonts w:ascii="Calibri" w:hAnsi="Calibri" w:cs="Calibri"/>
        </w:rPr>
        <w:t>；</w:t>
      </w:r>
    </w:p>
    <w:p w14:paraId="4891E4E8" w14:textId="77777777" w:rsidR="00F57B3C" w:rsidRPr="002C6B42" w:rsidRDefault="00492193" w:rsidP="002C6B42">
      <w:pPr>
        <w:pStyle w:val="ListParagraph"/>
        <w:numPr>
          <w:ilvl w:val="0"/>
          <w:numId w:val="14"/>
        </w:numPr>
        <w:spacing w:line="360" w:lineRule="auto"/>
        <w:jc w:val="both"/>
        <w:rPr>
          <w:rFonts w:ascii="Calibri" w:hAnsi="Calibri" w:cs="Calibri"/>
        </w:rPr>
      </w:pPr>
      <w:r w:rsidRPr="002C6B42">
        <w:rPr>
          <w:rFonts w:ascii="Calibri" w:hAnsi="Calibri" w:cs="Calibri"/>
          <w:b/>
          <w:bCs/>
        </w:rPr>
        <w:t>盼望、信任與社群</w:t>
      </w:r>
      <w:r w:rsidRPr="002C6B42">
        <w:rPr>
          <w:rFonts w:ascii="Calibri" w:hAnsi="Calibri" w:cs="Calibri"/>
        </w:rPr>
        <w:t>：這些主題指出基督教使命的核心是建立關係，促進信徒之間、信徒與非信徒之間，以及人類與神之間的信任與盼望</w:t>
      </w:r>
      <w:r w:rsidR="00A06441" w:rsidRPr="002C6B42">
        <w:rPr>
          <w:rFonts w:ascii="Calibri" w:hAnsi="Calibri" w:cs="Calibri"/>
        </w:rPr>
        <w:t>；</w:t>
      </w:r>
    </w:p>
    <w:p w14:paraId="573951E0" w14:textId="77777777" w:rsidR="00F57B3C" w:rsidRPr="002C6B42" w:rsidRDefault="00492193" w:rsidP="002C6B42">
      <w:pPr>
        <w:pStyle w:val="ListParagraph"/>
        <w:numPr>
          <w:ilvl w:val="0"/>
          <w:numId w:val="14"/>
        </w:numPr>
        <w:spacing w:line="360" w:lineRule="auto"/>
        <w:jc w:val="both"/>
        <w:rPr>
          <w:rFonts w:ascii="Calibri" w:hAnsi="Calibri" w:cs="Calibri"/>
        </w:rPr>
      </w:pPr>
      <w:r w:rsidRPr="002C6B42">
        <w:rPr>
          <w:rFonts w:ascii="Calibri" w:hAnsi="Calibri" w:cs="Calibri"/>
          <w:b/>
          <w:bCs/>
        </w:rPr>
        <w:t>靈界爭戰與屬靈性</w:t>
      </w:r>
      <w:r w:rsidRPr="002C6B42">
        <w:rPr>
          <w:rFonts w:ascii="Calibri" w:hAnsi="Calibri" w:cs="Calibri"/>
        </w:rPr>
        <w:t>：關係互動論能夠解釋屬靈爭戰的動態，並將其置於神、人類與靈界之間的關係框架之中</w:t>
      </w:r>
      <w:r w:rsidR="00A06441" w:rsidRPr="002C6B42">
        <w:rPr>
          <w:rFonts w:ascii="Calibri" w:hAnsi="Calibri" w:cs="Calibri"/>
        </w:rPr>
        <w:t>；</w:t>
      </w:r>
    </w:p>
    <w:p w14:paraId="1AFAA3A5" w14:textId="77777777" w:rsidR="00F57B3C" w:rsidRPr="002C6B42" w:rsidRDefault="00492193" w:rsidP="002C6B42">
      <w:pPr>
        <w:pStyle w:val="ListParagraph"/>
        <w:numPr>
          <w:ilvl w:val="0"/>
          <w:numId w:val="14"/>
        </w:numPr>
        <w:spacing w:line="360" w:lineRule="auto"/>
        <w:jc w:val="both"/>
        <w:rPr>
          <w:rFonts w:ascii="Calibri" w:hAnsi="Calibri" w:cs="Calibri"/>
        </w:rPr>
      </w:pPr>
      <w:r w:rsidRPr="002C6B42">
        <w:rPr>
          <w:rFonts w:ascii="Calibri" w:hAnsi="Calibri" w:cs="Calibri"/>
          <w:b/>
          <w:bCs/>
        </w:rPr>
        <w:t>使命門徒訓練與新世代</w:t>
      </w:r>
      <w:r w:rsidRPr="002C6B42">
        <w:rPr>
          <w:rFonts w:ascii="Calibri" w:hAnsi="Calibri" w:cs="Calibri"/>
        </w:rPr>
        <w:t>：關係互動論認為門徒訓練本質上是關係性的，發生在神、人與信徒之間的互動中。對新世代而言，教會應以關係為核心，透過靈性陪伴、文化理解與互動支持，他們才能在屬靈生命中成長。</w:t>
      </w:r>
    </w:p>
    <w:p w14:paraId="5FCD22F5" w14:textId="77777777" w:rsidR="00F57B3C" w:rsidRPr="002C6B42" w:rsidRDefault="00492193" w:rsidP="002C6B42">
      <w:pPr>
        <w:pStyle w:val="ListParagraph"/>
        <w:numPr>
          <w:ilvl w:val="0"/>
          <w:numId w:val="14"/>
        </w:numPr>
        <w:spacing w:line="360" w:lineRule="auto"/>
        <w:jc w:val="both"/>
        <w:rPr>
          <w:rFonts w:ascii="Calibri" w:hAnsi="Calibri" w:cs="Calibri"/>
        </w:rPr>
      </w:pPr>
      <w:r w:rsidRPr="002C6B42">
        <w:rPr>
          <w:rFonts w:ascii="Calibri" w:hAnsi="Calibri" w:cs="Calibri"/>
          <w:b/>
          <w:bCs/>
        </w:rPr>
        <w:t>職場使命</w:t>
      </w:r>
      <w:r w:rsidRPr="002C6B42">
        <w:rPr>
          <w:rFonts w:ascii="Calibri" w:hAnsi="Calibri" w:cs="Calibri"/>
        </w:rPr>
        <w:t>：關係互動論提供了一個多維視角，強調職場基督徒在神、教會與非信徒之間的關係動態。他們的使命是成為橋樑，透過職場中的見證，將福音融入日常生活，將信仰實踐於與同事、企業及社會的多層次關係中。</w:t>
      </w:r>
    </w:p>
    <w:p w14:paraId="643E9E05" w14:textId="77777777" w:rsidR="00F57B3C" w:rsidRPr="002C6B42" w:rsidRDefault="00492193" w:rsidP="002C6B42">
      <w:pPr>
        <w:pStyle w:val="ListParagraph"/>
        <w:numPr>
          <w:ilvl w:val="0"/>
          <w:numId w:val="14"/>
        </w:numPr>
        <w:spacing w:line="360" w:lineRule="auto"/>
        <w:jc w:val="both"/>
        <w:rPr>
          <w:rFonts w:ascii="Calibri" w:hAnsi="Calibri" w:cs="Calibri"/>
        </w:rPr>
      </w:pPr>
      <w:r w:rsidRPr="002C6B42">
        <w:rPr>
          <w:rFonts w:ascii="Calibri" w:hAnsi="Calibri" w:cs="Calibri"/>
          <w:b/>
          <w:bCs/>
        </w:rPr>
        <w:t>數位時代與新科技</w:t>
      </w:r>
      <w:r w:rsidRPr="002C6B42">
        <w:rPr>
          <w:rFonts w:ascii="Calibri" w:hAnsi="Calibri" w:cs="Calibri"/>
        </w:rPr>
        <w:t>：科技應用於宣教的本質也是關係性的，因為數位媒體與區塊鏈技術可以在全球信徒之間建立新的互動關係。</w:t>
      </w:r>
    </w:p>
    <w:p w14:paraId="71C2B79D" w14:textId="5BC3090A" w:rsidR="00492193" w:rsidRPr="002C6B42" w:rsidRDefault="00492193" w:rsidP="002C6B42">
      <w:pPr>
        <w:pStyle w:val="ListParagraph"/>
        <w:numPr>
          <w:ilvl w:val="0"/>
          <w:numId w:val="14"/>
        </w:numPr>
        <w:spacing w:line="360" w:lineRule="auto"/>
        <w:jc w:val="both"/>
        <w:rPr>
          <w:rFonts w:ascii="Calibri" w:hAnsi="Calibri" w:cs="Calibri"/>
        </w:rPr>
      </w:pPr>
      <w:r w:rsidRPr="002C6B42">
        <w:rPr>
          <w:rFonts w:ascii="Calibri" w:hAnsi="Calibri" w:cs="Calibri"/>
          <w:b/>
          <w:bCs/>
        </w:rPr>
        <w:t>爭議性議題</w:t>
      </w:r>
      <w:r w:rsidRPr="002C6B42">
        <w:rPr>
          <w:rFonts w:ascii="Calibri" w:hAnsi="Calibri" w:cs="Calibri"/>
        </w:rPr>
        <w:t>：如</w:t>
      </w:r>
      <w:r w:rsidRPr="002C6B42">
        <w:rPr>
          <w:rFonts w:ascii="Calibri" w:hAnsi="Calibri" w:cs="Calibri"/>
        </w:rPr>
        <w:t xml:space="preserve"> AI</w:t>
      </w:r>
      <w:r w:rsidRPr="002C6B42">
        <w:rPr>
          <w:rFonts w:ascii="Calibri" w:hAnsi="Calibri" w:cs="Calibri"/>
        </w:rPr>
        <w:t>、跨人類主義、性別議題等，這些問題都涉及人類</w:t>
      </w:r>
      <w:r w:rsidR="00A92329" w:rsidRPr="002C6B42">
        <w:rPr>
          <w:rFonts w:ascii="Calibri" w:hAnsi="Calibri" w:cs="Calibri"/>
          <w:lang w:val="x-none"/>
        </w:rPr>
        <w:t xml:space="preserve"> </w:t>
      </w:r>
      <w:r w:rsidR="00A92329" w:rsidRPr="002C6B42">
        <w:rPr>
          <w:rFonts w:ascii="Calibri" w:hAnsi="Calibri" w:cs="Calibri"/>
          <w:lang w:val="x-none"/>
        </w:rPr>
        <w:t>和所有受造物的本質，並受造物</w:t>
      </w:r>
      <w:r w:rsidRPr="002C6B42">
        <w:rPr>
          <w:rFonts w:ascii="Calibri" w:hAnsi="Calibri" w:cs="Calibri"/>
        </w:rPr>
        <w:t>與神</w:t>
      </w:r>
      <w:r w:rsidR="00A92329" w:rsidRPr="002C6B42">
        <w:rPr>
          <w:rFonts w:ascii="Calibri" w:hAnsi="Calibri" w:cs="Calibri"/>
          <w:lang w:val="x-none"/>
        </w:rPr>
        <w:t>的關係</w:t>
      </w:r>
      <w:r w:rsidRPr="002C6B42">
        <w:rPr>
          <w:rFonts w:ascii="Calibri" w:hAnsi="Calibri" w:cs="Calibri"/>
        </w:rPr>
        <w:t>、人類與科技</w:t>
      </w:r>
      <w:r w:rsidR="00A92329" w:rsidRPr="002C6B42">
        <w:rPr>
          <w:rFonts w:ascii="Calibri" w:hAnsi="Calibri" w:cs="Calibri"/>
          <w:lang w:val="x-none"/>
        </w:rPr>
        <w:t>的關係</w:t>
      </w:r>
      <w:r w:rsidR="00A92329" w:rsidRPr="002C6B42">
        <w:rPr>
          <w:rFonts w:ascii="Calibri" w:hAnsi="Calibri" w:cs="Calibri"/>
        </w:rPr>
        <w:t>。</w:t>
      </w:r>
      <w:r w:rsidR="00A92329" w:rsidRPr="002C6B42">
        <w:rPr>
          <w:rFonts w:ascii="Calibri" w:hAnsi="Calibri" w:cs="Calibri"/>
          <w:lang w:val="x-none"/>
        </w:rPr>
        <w:t>因此，</w:t>
      </w:r>
      <w:r w:rsidRPr="002C6B42">
        <w:rPr>
          <w:rFonts w:ascii="Calibri" w:hAnsi="Calibri" w:cs="Calibri"/>
        </w:rPr>
        <w:t>關係範</w:t>
      </w:r>
      <w:r w:rsidRPr="002C6B42">
        <w:rPr>
          <w:rFonts w:ascii="Calibri" w:hAnsi="Calibri" w:cs="Calibri"/>
        </w:rPr>
        <w:lastRenderedPageBreak/>
        <w:t>式可以提供更全面的神學視角來回應這些挑戰。</w:t>
      </w:r>
    </w:p>
    <w:p w14:paraId="4E7EE3F8" w14:textId="77777777" w:rsidR="00A92329" w:rsidRPr="002C6B42" w:rsidRDefault="00A92329" w:rsidP="002C6B42">
      <w:pPr>
        <w:spacing w:line="360" w:lineRule="auto"/>
        <w:jc w:val="both"/>
        <w:rPr>
          <w:rFonts w:ascii="Calibri" w:hAnsi="Calibri" w:cs="Calibri"/>
        </w:rPr>
      </w:pPr>
    </w:p>
    <w:p w14:paraId="422AFCEE" w14:textId="6C3D398B" w:rsidR="00211ED6" w:rsidRPr="002C6B42" w:rsidRDefault="005E4E96" w:rsidP="002C6B42">
      <w:pPr>
        <w:spacing w:line="360" w:lineRule="auto"/>
        <w:jc w:val="both"/>
        <w:rPr>
          <w:rFonts w:ascii="Calibri" w:hAnsi="Calibri" w:cs="Calibri"/>
          <w:b/>
          <w:bCs/>
        </w:rPr>
      </w:pPr>
      <w:r w:rsidRPr="002C6B42">
        <w:rPr>
          <w:rFonts w:ascii="Calibri" w:hAnsi="Calibri" w:cs="Calibri"/>
          <w:b/>
          <w:bCs/>
          <w:lang w:val="x-none"/>
        </w:rPr>
        <w:t>參考</w:t>
      </w:r>
      <w:r w:rsidR="00EA588B" w:rsidRPr="002C6B42">
        <w:rPr>
          <w:rFonts w:ascii="Calibri" w:hAnsi="Calibri" w:cs="Calibri"/>
          <w:b/>
          <w:bCs/>
          <w:lang w:val="x-none"/>
        </w:rPr>
        <w:t>書目</w:t>
      </w:r>
      <w:r w:rsidRPr="002C6B42">
        <w:rPr>
          <w:rFonts w:ascii="Calibri" w:hAnsi="Calibri" w:cs="Calibri"/>
          <w:b/>
          <w:bCs/>
          <w:lang w:val="x-none"/>
        </w:rPr>
        <w:t>：</w:t>
      </w:r>
    </w:p>
    <w:p w14:paraId="10E0DB7C" w14:textId="77777777" w:rsidR="005E4E96" w:rsidRPr="002C6B42" w:rsidRDefault="005E4E96" w:rsidP="00F74306">
      <w:pPr>
        <w:spacing w:after="0" w:line="240" w:lineRule="auto"/>
        <w:ind w:left="480" w:hangingChars="200" w:hanging="480"/>
        <w:jc w:val="both"/>
        <w:rPr>
          <w:rFonts w:ascii="Calibri" w:hAnsi="Calibri" w:cs="Calibri"/>
        </w:rPr>
      </w:pPr>
      <w:proofErr w:type="spellStart"/>
      <w:r w:rsidRPr="002C6B42">
        <w:rPr>
          <w:rFonts w:ascii="Calibri" w:hAnsi="Calibri" w:cs="Calibri"/>
        </w:rPr>
        <w:t>Birdsall</w:t>
      </w:r>
      <w:proofErr w:type="spellEnd"/>
      <w:r w:rsidRPr="002C6B42">
        <w:rPr>
          <w:rFonts w:ascii="Calibri" w:hAnsi="Calibri" w:cs="Calibri"/>
        </w:rPr>
        <w:t>, D. (2024, June 13). </w:t>
      </w:r>
      <w:r w:rsidRPr="002C6B42">
        <w:rPr>
          <w:rFonts w:ascii="Calibri" w:hAnsi="Calibri" w:cs="Calibri"/>
        </w:rPr>
        <w:t>洛桑</w:t>
      </w:r>
      <w:r w:rsidRPr="002C6B42">
        <w:rPr>
          <w:rFonts w:ascii="Calibri" w:hAnsi="Calibri" w:cs="Calibri"/>
        </w:rPr>
        <w:t xml:space="preserve">1974. </w:t>
      </w:r>
      <w:proofErr w:type="gramStart"/>
      <w:r w:rsidRPr="002C6B42">
        <w:rPr>
          <w:rFonts w:ascii="Calibri" w:hAnsi="Calibri" w:cs="Calibri"/>
        </w:rPr>
        <w:t>Lausanne Movement.</w:t>
      </w:r>
      <w:proofErr w:type="gramEnd"/>
      <w:r w:rsidRPr="002C6B42">
        <w:rPr>
          <w:rFonts w:ascii="Calibri" w:hAnsi="Calibri" w:cs="Calibri"/>
        </w:rPr>
        <w:t xml:space="preserve"> https://lausanne.org/zh-hans/global-analysis/%E6%B4%9B%E6%A1%911974 </w:t>
      </w:r>
    </w:p>
    <w:p w14:paraId="1D50E3AA" w14:textId="77777777" w:rsidR="005E4E96" w:rsidRPr="002C6B42" w:rsidRDefault="005E4E96" w:rsidP="00F74306">
      <w:pPr>
        <w:spacing w:after="0" w:line="240" w:lineRule="auto"/>
        <w:ind w:left="480" w:hangingChars="200" w:hanging="480"/>
        <w:jc w:val="both"/>
        <w:rPr>
          <w:rFonts w:ascii="Calibri" w:hAnsi="Calibri" w:cs="Calibri"/>
        </w:rPr>
      </w:pPr>
      <w:proofErr w:type="gramStart"/>
      <w:r w:rsidRPr="002C6B42">
        <w:rPr>
          <w:rFonts w:ascii="Calibri" w:hAnsi="Calibri" w:cs="Calibri"/>
        </w:rPr>
        <w:t>Home.</w:t>
      </w:r>
      <w:proofErr w:type="gramEnd"/>
      <w:r w:rsidRPr="002C6B42">
        <w:rPr>
          <w:rFonts w:ascii="Calibri" w:hAnsi="Calibri" w:cs="Calibri"/>
        </w:rPr>
        <w:t xml:space="preserve"> </w:t>
      </w:r>
      <w:proofErr w:type="gramStart"/>
      <w:r w:rsidRPr="002C6B42">
        <w:rPr>
          <w:rFonts w:ascii="Calibri" w:hAnsi="Calibri" w:cs="Calibri"/>
        </w:rPr>
        <w:t>The Fourth Lausanne Congress.</w:t>
      </w:r>
      <w:proofErr w:type="gramEnd"/>
      <w:r w:rsidRPr="002C6B42">
        <w:rPr>
          <w:rFonts w:ascii="Calibri" w:hAnsi="Calibri" w:cs="Calibri"/>
        </w:rPr>
        <w:t xml:space="preserve"> (2024, November 4). https://congress.lausanne.org/ </w:t>
      </w:r>
    </w:p>
    <w:p w14:paraId="433AAC67" w14:textId="77777777" w:rsidR="005E4E96" w:rsidRPr="002C6B42" w:rsidRDefault="005E4E96" w:rsidP="00F74306">
      <w:pPr>
        <w:spacing w:after="0" w:line="240" w:lineRule="auto"/>
        <w:jc w:val="both"/>
        <w:rPr>
          <w:rFonts w:ascii="Calibri" w:hAnsi="Calibri" w:cs="Calibri"/>
        </w:rPr>
      </w:pPr>
      <w:proofErr w:type="gramStart"/>
      <w:r w:rsidRPr="002C6B42">
        <w:rPr>
          <w:rFonts w:ascii="Calibri" w:hAnsi="Calibri" w:cs="Calibri"/>
        </w:rPr>
        <w:t>Lausanne Movement.</w:t>
      </w:r>
      <w:proofErr w:type="gramEnd"/>
      <w:r w:rsidRPr="002C6B42">
        <w:rPr>
          <w:rFonts w:ascii="Calibri" w:hAnsi="Calibri" w:cs="Calibri"/>
        </w:rPr>
        <w:t xml:space="preserve"> (2024, November 7). https://lausanne.org/ </w:t>
      </w:r>
    </w:p>
    <w:p w14:paraId="3CF4B55F" w14:textId="77777777" w:rsidR="005E4E96" w:rsidRPr="002C6B42" w:rsidRDefault="005E4E96" w:rsidP="00F74306">
      <w:pPr>
        <w:spacing w:after="0" w:line="240" w:lineRule="auto"/>
        <w:ind w:left="480" w:hangingChars="200" w:hanging="480"/>
        <w:jc w:val="both"/>
        <w:rPr>
          <w:rFonts w:ascii="Calibri" w:hAnsi="Calibri" w:cs="Calibri"/>
        </w:rPr>
      </w:pPr>
      <w:proofErr w:type="gramStart"/>
      <w:r w:rsidRPr="002C6B42">
        <w:rPr>
          <w:rFonts w:ascii="Calibri" w:hAnsi="Calibri" w:cs="Calibri"/>
        </w:rPr>
        <w:t>Lausanne movement.</w:t>
      </w:r>
      <w:proofErr w:type="gramEnd"/>
      <w:r w:rsidRPr="002C6B42">
        <w:rPr>
          <w:rFonts w:ascii="Calibri" w:hAnsi="Calibri" w:cs="Calibri"/>
        </w:rPr>
        <w:t xml:space="preserve"> </w:t>
      </w:r>
      <w:proofErr w:type="gramStart"/>
      <w:r w:rsidRPr="002C6B42">
        <w:rPr>
          <w:rFonts w:ascii="Calibri" w:hAnsi="Calibri" w:cs="Calibri"/>
        </w:rPr>
        <w:t>Lausanne Movement.</w:t>
      </w:r>
      <w:proofErr w:type="gramEnd"/>
      <w:r w:rsidRPr="002C6B42">
        <w:rPr>
          <w:rFonts w:ascii="Calibri" w:hAnsi="Calibri" w:cs="Calibri"/>
        </w:rPr>
        <w:t xml:space="preserve"> (2024a, November 7). https://lausanne.org/ </w:t>
      </w:r>
    </w:p>
    <w:p w14:paraId="12DEE212" w14:textId="77777777" w:rsidR="005E4E96" w:rsidRPr="002C6B42" w:rsidRDefault="005E4E96" w:rsidP="00F74306">
      <w:pPr>
        <w:spacing w:after="0" w:line="240" w:lineRule="auto"/>
        <w:ind w:left="480" w:hangingChars="200" w:hanging="480"/>
        <w:jc w:val="both"/>
        <w:rPr>
          <w:rFonts w:ascii="Calibri" w:hAnsi="Calibri" w:cs="Calibri"/>
        </w:rPr>
      </w:pPr>
      <w:proofErr w:type="gramStart"/>
      <w:r w:rsidRPr="002C6B42">
        <w:rPr>
          <w:rFonts w:ascii="Calibri" w:hAnsi="Calibri" w:cs="Calibri"/>
        </w:rPr>
        <w:t>The Manila Manifesto.</w:t>
      </w:r>
      <w:proofErr w:type="gramEnd"/>
      <w:r w:rsidRPr="002C6B42">
        <w:rPr>
          <w:rFonts w:ascii="Calibri" w:hAnsi="Calibri" w:cs="Calibri"/>
        </w:rPr>
        <w:t xml:space="preserve"> </w:t>
      </w:r>
      <w:proofErr w:type="gramStart"/>
      <w:r w:rsidRPr="002C6B42">
        <w:rPr>
          <w:rFonts w:ascii="Calibri" w:hAnsi="Calibri" w:cs="Calibri"/>
        </w:rPr>
        <w:t>Lausanne Movement.</w:t>
      </w:r>
      <w:proofErr w:type="gramEnd"/>
      <w:r w:rsidRPr="002C6B42">
        <w:rPr>
          <w:rFonts w:ascii="Calibri" w:hAnsi="Calibri" w:cs="Calibri"/>
        </w:rPr>
        <w:t xml:space="preserve"> (2024c, August 12). https://lausanne.org/statement/the-manila-manifesto </w:t>
      </w:r>
    </w:p>
    <w:p w14:paraId="0B9376E1" w14:textId="77777777" w:rsidR="005E4E96" w:rsidRPr="002C6B42" w:rsidRDefault="005E4E96" w:rsidP="00F74306">
      <w:pPr>
        <w:spacing w:after="0" w:line="240" w:lineRule="auto"/>
        <w:ind w:left="480" w:hangingChars="200" w:hanging="480"/>
        <w:jc w:val="both"/>
        <w:rPr>
          <w:rFonts w:ascii="Calibri" w:hAnsi="Calibri" w:cs="Calibri"/>
        </w:rPr>
      </w:pPr>
      <w:proofErr w:type="gramStart"/>
      <w:r w:rsidRPr="002C6B42">
        <w:rPr>
          <w:rFonts w:ascii="Calibri" w:hAnsi="Calibri" w:cs="Calibri"/>
        </w:rPr>
        <w:t>State of the Great Commission.</w:t>
      </w:r>
      <w:proofErr w:type="gramEnd"/>
      <w:r w:rsidRPr="002C6B42">
        <w:rPr>
          <w:rFonts w:ascii="Calibri" w:hAnsi="Calibri" w:cs="Calibri"/>
        </w:rPr>
        <w:t xml:space="preserve"> </w:t>
      </w:r>
      <w:proofErr w:type="gramStart"/>
      <w:r w:rsidRPr="002C6B42">
        <w:rPr>
          <w:rFonts w:ascii="Calibri" w:hAnsi="Calibri" w:cs="Calibri"/>
        </w:rPr>
        <w:t>Lausanne Movement.</w:t>
      </w:r>
      <w:proofErr w:type="gramEnd"/>
      <w:r w:rsidRPr="002C6B42">
        <w:rPr>
          <w:rFonts w:ascii="Calibri" w:hAnsi="Calibri" w:cs="Calibri"/>
        </w:rPr>
        <w:t xml:space="preserve"> (2024b, November 5). https://lausanne.org/report </w:t>
      </w:r>
    </w:p>
    <w:p w14:paraId="33443AE7" w14:textId="77777777" w:rsidR="005E4E96" w:rsidRPr="002C6B42" w:rsidRDefault="005E4E96" w:rsidP="00F74306">
      <w:pPr>
        <w:spacing w:after="0" w:line="240" w:lineRule="auto"/>
        <w:ind w:left="480" w:hangingChars="200" w:hanging="480"/>
        <w:jc w:val="both"/>
        <w:rPr>
          <w:rFonts w:ascii="Calibri" w:hAnsi="Calibri" w:cs="Calibri"/>
        </w:rPr>
      </w:pPr>
      <w:r w:rsidRPr="002C6B42">
        <w:rPr>
          <w:rFonts w:ascii="Calibri" w:hAnsi="Calibri" w:cs="Calibri"/>
        </w:rPr>
        <w:t>Waldron, S. (1974, July 16). </w:t>
      </w:r>
      <w:proofErr w:type="gramStart"/>
      <w:r w:rsidRPr="002C6B42">
        <w:rPr>
          <w:rFonts w:ascii="Calibri" w:hAnsi="Calibri" w:cs="Calibri"/>
        </w:rPr>
        <w:t>The Task before us.</w:t>
      </w:r>
      <w:proofErr w:type="gramEnd"/>
      <w:r w:rsidRPr="002C6B42">
        <w:rPr>
          <w:rFonts w:ascii="Calibri" w:hAnsi="Calibri" w:cs="Calibri"/>
        </w:rPr>
        <w:t xml:space="preserve"> </w:t>
      </w:r>
      <w:proofErr w:type="gramStart"/>
      <w:r w:rsidRPr="002C6B42">
        <w:rPr>
          <w:rFonts w:ascii="Calibri" w:hAnsi="Calibri" w:cs="Calibri"/>
        </w:rPr>
        <w:t>Lausanne Movement.</w:t>
      </w:r>
      <w:proofErr w:type="gramEnd"/>
      <w:r w:rsidRPr="002C6B42">
        <w:rPr>
          <w:rFonts w:ascii="Calibri" w:hAnsi="Calibri" w:cs="Calibri"/>
        </w:rPr>
        <w:t xml:space="preserve"> https://lausanne.org/content/the-task-before-us </w:t>
      </w:r>
    </w:p>
    <w:p w14:paraId="5B948D5A" w14:textId="77777777" w:rsidR="005E4E96" w:rsidRPr="002C6B42" w:rsidRDefault="005E4E96" w:rsidP="00F74306">
      <w:pPr>
        <w:spacing w:after="0" w:line="240" w:lineRule="auto"/>
        <w:ind w:left="480" w:hangingChars="200" w:hanging="480"/>
        <w:jc w:val="both"/>
        <w:rPr>
          <w:rFonts w:ascii="Calibri" w:hAnsi="Calibri" w:cs="Calibri"/>
        </w:rPr>
      </w:pPr>
      <w:proofErr w:type="gramStart"/>
      <w:r w:rsidRPr="002C6B42">
        <w:rPr>
          <w:rFonts w:ascii="Calibri" w:hAnsi="Calibri" w:cs="Calibri"/>
        </w:rPr>
        <w:t>Wan, E. (2006).</w:t>
      </w:r>
      <w:proofErr w:type="gramEnd"/>
      <w:r w:rsidRPr="002C6B42">
        <w:rPr>
          <w:rFonts w:ascii="Calibri" w:hAnsi="Calibri" w:cs="Calibri"/>
        </w:rPr>
        <w:t> </w:t>
      </w:r>
      <w:proofErr w:type="gramStart"/>
      <w:r w:rsidRPr="002C6B42">
        <w:rPr>
          <w:rFonts w:ascii="Calibri" w:hAnsi="Calibri" w:cs="Calibri"/>
        </w:rPr>
        <w:t>The Paradigm of “Relational Realism.”</w:t>
      </w:r>
      <w:proofErr w:type="gramEnd"/>
      <w:r w:rsidRPr="002C6B42">
        <w:rPr>
          <w:rFonts w:ascii="Calibri" w:hAnsi="Calibri" w:cs="Calibri"/>
        </w:rPr>
        <w:t> </w:t>
      </w:r>
      <w:proofErr w:type="gramStart"/>
      <w:r w:rsidRPr="002C6B42">
        <w:rPr>
          <w:rFonts w:ascii="Calibri" w:hAnsi="Calibri" w:cs="Calibri"/>
        </w:rPr>
        <w:t>Enoch Wan.</w:t>
      </w:r>
      <w:proofErr w:type="gramEnd"/>
      <w:r w:rsidRPr="002C6B42">
        <w:rPr>
          <w:rFonts w:ascii="Calibri" w:hAnsi="Calibri" w:cs="Calibri"/>
        </w:rPr>
        <w:t xml:space="preserve"> https://www.enochwan.com/english/articles/relational_paradigm.html </w:t>
      </w:r>
    </w:p>
    <w:p w14:paraId="6CFFA2F0" w14:textId="77777777" w:rsidR="005E4E96" w:rsidRPr="002C6B42" w:rsidRDefault="005E4E96" w:rsidP="00F74306">
      <w:pPr>
        <w:spacing w:after="0" w:line="240" w:lineRule="auto"/>
        <w:ind w:left="360" w:hangingChars="150" w:hanging="360"/>
        <w:jc w:val="both"/>
        <w:rPr>
          <w:rFonts w:ascii="Calibri" w:hAnsi="Calibri" w:cs="Calibri"/>
        </w:rPr>
      </w:pPr>
      <w:proofErr w:type="gramStart"/>
      <w:r w:rsidRPr="002C6B42">
        <w:rPr>
          <w:rFonts w:ascii="Calibri" w:hAnsi="Calibri" w:cs="Calibri"/>
        </w:rPr>
        <w:t>Wan, E. (2007).</w:t>
      </w:r>
      <w:proofErr w:type="gramEnd"/>
      <w:r w:rsidRPr="002C6B42">
        <w:rPr>
          <w:rFonts w:ascii="Calibri" w:hAnsi="Calibri" w:cs="Calibri"/>
        </w:rPr>
        <w:t> </w:t>
      </w:r>
      <w:proofErr w:type="gramStart"/>
      <w:r w:rsidRPr="002C6B42">
        <w:rPr>
          <w:rFonts w:ascii="Calibri" w:hAnsi="Calibri" w:cs="Calibri"/>
        </w:rPr>
        <w:t>Relational Theology and Relational Missiology.</w:t>
      </w:r>
      <w:proofErr w:type="gramEnd"/>
      <w:r w:rsidRPr="002C6B42">
        <w:rPr>
          <w:rFonts w:ascii="Calibri" w:hAnsi="Calibri" w:cs="Calibri"/>
        </w:rPr>
        <w:t xml:space="preserve"> Enochwan.com. https://www.enochwan.com/english/articles/pdf/Relational%20Theology%20and%20Relational%20Missiology.pdf </w:t>
      </w:r>
    </w:p>
    <w:p w14:paraId="261ACAF3" w14:textId="77777777" w:rsidR="005E4E96" w:rsidRPr="002C6B42" w:rsidRDefault="005E4E96" w:rsidP="00F74306">
      <w:pPr>
        <w:spacing w:after="0" w:line="240" w:lineRule="auto"/>
        <w:jc w:val="both"/>
        <w:rPr>
          <w:rFonts w:ascii="Calibri" w:hAnsi="Calibri" w:cs="Calibri"/>
        </w:rPr>
      </w:pPr>
      <w:r w:rsidRPr="002C6B42">
        <w:rPr>
          <w:rFonts w:ascii="Calibri" w:hAnsi="Calibri" w:cs="Calibri"/>
        </w:rPr>
        <w:t>洛桑信约</w:t>
      </w:r>
      <w:r w:rsidRPr="002C6B42">
        <w:rPr>
          <w:rFonts w:ascii="Calibri" w:hAnsi="Calibri" w:cs="Calibri"/>
        </w:rPr>
        <w:t xml:space="preserve">. </w:t>
      </w:r>
      <w:proofErr w:type="gramStart"/>
      <w:r w:rsidRPr="002C6B42">
        <w:rPr>
          <w:rFonts w:ascii="Calibri" w:hAnsi="Calibri" w:cs="Calibri"/>
        </w:rPr>
        <w:t>Lausanne Movement.</w:t>
      </w:r>
      <w:proofErr w:type="gramEnd"/>
      <w:r w:rsidRPr="002C6B42">
        <w:rPr>
          <w:rFonts w:ascii="Calibri" w:hAnsi="Calibri" w:cs="Calibri"/>
        </w:rPr>
        <w:t xml:space="preserve"> (2024d, January 15). https://lausanne.org/zh-hant/statement/lausanne-covenant </w:t>
      </w:r>
    </w:p>
    <w:p w14:paraId="34E1820B" w14:textId="77777777" w:rsidR="00EA588B" w:rsidRPr="002C6B42" w:rsidRDefault="00EA588B" w:rsidP="00F74306">
      <w:pPr>
        <w:spacing w:after="0" w:line="240" w:lineRule="auto"/>
        <w:jc w:val="both"/>
        <w:rPr>
          <w:rFonts w:ascii="Calibri" w:hAnsi="Calibri" w:cs="Calibri"/>
        </w:rPr>
      </w:pPr>
    </w:p>
    <w:p w14:paraId="1A7460A0" w14:textId="00667C15" w:rsidR="00EA588B" w:rsidRDefault="00EA588B" w:rsidP="002C6B42">
      <w:pPr>
        <w:spacing w:line="360" w:lineRule="auto"/>
        <w:jc w:val="both"/>
        <w:rPr>
          <w:rFonts w:ascii="Calibri" w:hAnsi="Calibri" w:cs="Calibri"/>
          <w:b/>
          <w:bCs/>
        </w:rPr>
      </w:pPr>
      <w:r w:rsidRPr="002C6B42">
        <w:rPr>
          <w:rFonts w:ascii="Calibri" w:hAnsi="Calibri" w:cs="Calibri"/>
          <w:b/>
          <w:bCs/>
        </w:rPr>
        <w:t>《環球華人宣教學期刊》第七十九期</w:t>
      </w:r>
      <w:r w:rsidRPr="002C6B42">
        <w:rPr>
          <w:rFonts w:ascii="Calibri" w:hAnsi="Calibri" w:cs="Calibri"/>
          <w:b/>
          <w:bCs/>
        </w:rPr>
        <w:t> Vol 10, No 1 (January 2025)</w:t>
      </w:r>
    </w:p>
    <w:p w14:paraId="088C378E" w14:textId="510DB015" w:rsidR="00322972" w:rsidRPr="002C6B42" w:rsidRDefault="00322972" w:rsidP="002C6B42">
      <w:pPr>
        <w:spacing w:line="360" w:lineRule="auto"/>
        <w:jc w:val="both"/>
        <w:rPr>
          <w:rFonts w:ascii="Calibri" w:hAnsi="Calibri" w:cs="Calibri"/>
          <w:kern w:val="0"/>
          <w14:ligatures w14:val="none"/>
        </w:rPr>
      </w:pPr>
      <w:r w:rsidRPr="00322972">
        <w:rPr>
          <w:rFonts w:ascii="Calibri" w:hAnsi="Calibri" w:cs="Calibri" w:hint="eastAsia"/>
          <w:b/>
          <w:bCs/>
        </w:rPr>
        <w:t>(</w:t>
      </w:r>
      <w:r w:rsidRPr="00322972">
        <w:rPr>
          <w:rFonts w:ascii="Calibri" w:hAnsi="Calibri" w:cs="Calibri" w:hint="eastAsia"/>
          <w:b/>
          <w:bCs/>
        </w:rPr>
        <w:t>本文蒙香港差傳事工聯會總幹事及香港恩福神學院教授羅兆麟博士</w:t>
      </w:r>
      <w:r>
        <w:rPr>
          <w:rFonts w:ascii="Calibri" w:hAnsi="Calibri" w:cs="Calibri" w:hint="eastAsia"/>
          <w:b/>
          <w:bCs/>
        </w:rPr>
        <w:t>賜文分享；</w:t>
      </w:r>
      <w:r w:rsidRPr="00322972">
        <w:rPr>
          <w:rFonts w:ascii="Calibri" w:hAnsi="Calibri" w:cs="Calibri" w:hint="eastAsia"/>
          <w:b/>
          <w:bCs/>
        </w:rPr>
        <w:t>謹此致</w:t>
      </w:r>
      <w:r>
        <w:rPr>
          <w:rFonts w:ascii="Calibri" w:hAnsi="Calibri" w:cs="Calibri" w:hint="eastAsia"/>
          <w:b/>
          <w:bCs/>
        </w:rPr>
        <w:t>謝！</w:t>
      </w:r>
      <w:r>
        <w:rPr>
          <w:rFonts w:ascii="Calibri" w:hAnsi="Calibri" w:cs="Calibri" w:hint="eastAsia"/>
          <w:b/>
          <w:bCs/>
        </w:rPr>
        <w:t>)</w:t>
      </w:r>
    </w:p>
    <w:p w14:paraId="2292F200" w14:textId="4D8DE3C8" w:rsidR="00322972" w:rsidRPr="00322972" w:rsidRDefault="00322972" w:rsidP="00322972">
      <w:pPr>
        <w:spacing w:line="360" w:lineRule="auto"/>
        <w:jc w:val="both"/>
        <w:rPr>
          <w:rFonts w:ascii="Calibri" w:hAnsi="Calibri" w:cs="Calibri"/>
        </w:rPr>
      </w:pPr>
    </w:p>
    <w:sectPr w:rsidR="00322972" w:rsidRPr="00322972">
      <w:headerReference w:type="even" r:id="rId8"/>
      <w:head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F745F" w14:textId="77777777" w:rsidR="005C3597" w:rsidRDefault="005C3597" w:rsidP="00210B63">
      <w:pPr>
        <w:spacing w:after="0" w:line="240" w:lineRule="auto"/>
      </w:pPr>
      <w:r>
        <w:separator/>
      </w:r>
    </w:p>
  </w:endnote>
  <w:endnote w:type="continuationSeparator" w:id="0">
    <w:p w14:paraId="7A1CB024" w14:textId="77777777" w:rsidR="005C3597" w:rsidRDefault="005C3597" w:rsidP="00210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01AE9" w14:textId="77777777" w:rsidR="005C3597" w:rsidRDefault="005C3597" w:rsidP="00210B63">
      <w:pPr>
        <w:spacing w:after="0" w:line="240" w:lineRule="auto"/>
      </w:pPr>
      <w:r>
        <w:separator/>
      </w:r>
    </w:p>
  </w:footnote>
  <w:footnote w:type="continuationSeparator" w:id="0">
    <w:p w14:paraId="422FCCAE" w14:textId="77777777" w:rsidR="005C3597" w:rsidRDefault="005C3597" w:rsidP="00210B63">
      <w:pPr>
        <w:spacing w:after="0" w:line="240" w:lineRule="auto"/>
      </w:pPr>
      <w:r>
        <w:continuationSeparator/>
      </w:r>
    </w:p>
  </w:footnote>
  <w:footnote w:id="1">
    <w:p w14:paraId="6D2E0E4B" w14:textId="475DE619" w:rsidR="00C47A10" w:rsidRDefault="00C47A10">
      <w:pPr>
        <w:pStyle w:val="FootnoteText"/>
      </w:pPr>
      <w:r>
        <w:rPr>
          <w:rStyle w:val="FootnoteReference"/>
        </w:rPr>
        <w:footnoteRef/>
      </w:r>
      <w:r>
        <w:t xml:space="preserve"> </w:t>
      </w:r>
      <w:r>
        <w:t>關於</w:t>
      </w:r>
      <w:r w:rsidRPr="00210B63">
        <w:t>洛桑</w:t>
      </w:r>
      <w:r>
        <w:t>運動詳細請參考</w:t>
      </w:r>
      <w:r>
        <w:t xml:space="preserve">: </w:t>
      </w:r>
      <w:r w:rsidRPr="00C47A10">
        <w:t>Lausanne Movement. (2024, November 7). https://lausanne.org/ </w:t>
      </w:r>
    </w:p>
  </w:footnote>
  <w:footnote w:id="2">
    <w:p w14:paraId="24B6DC02" w14:textId="77777777" w:rsidR="006F32D5" w:rsidRDefault="006F32D5" w:rsidP="006F32D5">
      <w:pPr>
        <w:pStyle w:val="FootnoteText"/>
      </w:pPr>
      <w:r>
        <w:rPr>
          <w:rStyle w:val="FootnoteReference"/>
        </w:rPr>
        <w:footnoteRef/>
      </w:r>
      <w:r>
        <w:t xml:space="preserve"> </w:t>
      </w:r>
      <w:proofErr w:type="spellStart"/>
      <w:r w:rsidRPr="00767914">
        <w:t>Birdsall</w:t>
      </w:r>
      <w:proofErr w:type="spellEnd"/>
      <w:r w:rsidRPr="00767914">
        <w:t>, D. (2024, June 13). </w:t>
      </w:r>
      <w:r w:rsidRPr="00DA6A9D">
        <w:t>洛桑</w:t>
      </w:r>
      <w:r w:rsidRPr="00DA6A9D">
        <w:t xml:space="preserve">1974. </w:t>
      </w:r>
      <w:proofErr w:type="gramStart"/>
      <w:r w:rsidRPr="00767914">
        <w:t>Lausanne Movement.</w:t>
      </w:r>
      <w:proofErr w:type="gramEnd"/>
      <w:r w:rsidRPr="00767914">
        <w:t xml:space="preserve"> </w:t>
      </w:r>
      <w:hyperlink r:id="rId1" w:history="1">
        <w:r w:rsidRPr="006A2ACE">
          <w:rPr>
            <w:rStyle w:val="Hyperlink"/>
          </w:rPr>
          <w:t>https://lausanne.org/zh-hans/global-analysis/</w:t>
        </w:r>
        <w:r w:rsidRPr="006A2ACE">
          <w:rPr>
            <w:rStyle w:val="Hyperlink"/>
            <w:rFonts w:hint="eastAsia"/>
          </w:rPr>
          <w:t>洛桑</w:t>
        </w:r>
        <w:r w:rsidRPr="006A2ACE">
          <w:rPr>
            <w:rStyle w:val="Hyperlink"/>
            <w:rFonts w:hint="eastAsia"/>
          </w:rPr>
          <w:t>1974</w:t>
        </w:r>
      </w:hyperlink>
    </w:p>
  </w:footnote>
  <w:footnote w:id="3">
    <w:p w14:paraId="3B752E7B" w14:textId="77777777" w:rsidR="00107AB4" w:rsidRPr="00107AB4" w:rsidRDefault="00107AB4" w:rsidP="00107AB4">
      <w:pPr>
        <w:pStyle w:val="FootnoteText"/>
      </w:pPr>
      <w:r>
        <w:rPr>
          <w:rStyle w:val="FootnoteReference"/>
        </w:rPr>
        <w:footnoteRef/>
      </w:r>
      <w:r>
        <w:t xml:space="preserve"> </w:t>
      </w:r>
      <w:proofErr w:type="gramStart"/>
      <w:r w:rsidRPr="00107AB4">
        <w:rPr>
          <w:i/>
          <w:iCs/>
        </w:rPr>
        <w:t>The Manila Manifesto</w:t>
      </w:r>
      <w:r w:rsidRPr="00107AB4">
        <w:t>.</w:t>
      </w:r>
      <w:proofErr w:type="gramEnd"/>
      <w:r w:rsidRPr="00107AB4">
        <w:t xml:space="preserve"> </w:t>
      </w:r>
      <w:proofErr w:type="gramStart"/>
      <w:r w:rsidRPr="00107AB4">
        <w:t>Lausanne Movement.</w:t>
      </w:r>
      <w:proofErr w:type="gramEnd"/>
      <w:r w:rsidRPr="00107AB4">
        <w:t xml:space="preserve"> (2024b, August 12). https://lausanne.org/statement/the-manila-manifesto </w:t>
      </w:r>
    </w:p>
  </w:footnote>
  <w:footnote w:id="4">
    <w:p w14:paraId="134E3C2F" w14:textId="4C87F0BE" w:rsidR="00107AB4" w:rsidRPr="00107AB4" w:rsidRDefault="00767914" w:rsidP="00107AB4">
      <w:pPr>
        <w:pStyle w:val="FootnoteText"/>
      </w:pPr>
      <w:r>
        <w:rPr>
          <w:rStyle w:val="FootnoteReference"/>
        </w:rPr>
        <w:footnoteRef/>
      </w:r>
      <w:r>
        <w:t xml:space="preserve"> </w:t>
      </w:r>
      <w:r w:rsidR="00107AB4" w:rsidRPr="00107AB4">
        <w:t>洛桑信约</w:t>
      </w:r>
      <w:r w:rsidR="00107AB4" w:rsidRPr="00107AB4">
        <w:t xml:space="preserve">. </w:t>
      </w:r>
      <w:proofErr w:type="gramStart"/>
      <w:r w:rsidR="00107AB4" w:rsidRPr="00107AB4">
        <w:t>Lausanne Movement.</w:t>
      </w:r>
      <w:proofErr w:type="gramEnd"/>
      <w:r w:rsidR="00107AB4" w:rsidRPr="00107AB4">
        <w:t xml:space="preserve"> (2024b, January 15). https://lausanne.org/zh-hant/statement/lausanne-covenant </w:t>
      </w:r>
    </w:p>
    <w:p w14:paraId="1D98C516" w14:textId="791EFA65" w:rsidR="00767914" w:rsidRDefault="00767914">
      <w:pPr>
        <w:pStyle w:val="FootnoteText"/>
      </w:pPr>
    </w:p>
  </w:footnote>
  <w:footnote w:id="5">
    <w:p w14:paraId="01C9D39C" w14:textId="6BC76A98" w:rsidR="00D11261" w:rsidRPr="00D11261" w:rsidRDefault="00D11261" w:rsidP="00D11261">
      <w:pPr>
        <w:pStyle w:val="FootnoteText"/>
      </w:pPr>
      <w:r>
        <w:rPr>
          <w:rStyle w:val="FootnoteReference"/>
        </w:rPr>
        <w:footnoteRef/>
      </w:r>
      <w:r>
        <w:t xml:space="preserve"> </w:t>
      </w:r>
      <w:proofErr w:type="gramStart"/>
      <w:r w:rsidRPr="00D11261">
        <w:t>The Fourth Lausanne Congress.</w:t>
      </w:r>
      <w:proofErr w:type="gramEnd"/>
      <w:r w:rsidRPr="00D11261">
        <w:t xml:space="preserve"> (2024, November 4). https://congress.lausanne.org/ </w:t>
      </w:r>
    </w:p>
    <w:p w14:paraId="1AE5A573" w14:textId="36C7BB99" w:rsidR="00D11261" w:rsidRDefault="00D11261">
      <w:pPr>
        <w:pStyle w:val="FootnoteText"/>
      </w:pPr>
    </w:p>
  </w:footnote>
  <w:footnote w:id="6">
    <w:p w14:paraId="5C901065" w14:textId="1DBD8994" w:rsidR="00655D36" w:rsidRPr="00655D36" w:rsidRDefault="00655D36">
      <w:pPr>
        <w:pStyle w:val="FootnoteText"/>
      </w:pPr>
      <w:r>
        <w:rPr>
          <w:rStyle w:val="FootnoteReference"/>
        </w:rPr>
        <w:footnoteRef/>
      </w:r>
      <w:r>
        <w:t xml:space="preserve"> </w:t>
      </w:r>
      <w:r w:rsidRPr="00655D36">
        <w:t>Waldron, S. (1974, July 16). </w:t>
      </w:r>
      <w:proofErr w:type="gramStart"/>
      <w:r w:rsidRPr="00655D36">
        <w:rPr>
          <w:i/>
          <w:iCs/>
        </w:rPr>
        <w:t>The Task before us</w:t>
      </w:r>
      <w:r w:rsidRPr="00655D36">
        <w:t>.</w:t>
      </w:r>
      <w:proofErr w:type="gramEnd"/>
      <w:r w:rsidRPr="00655D36">
        <w:t xml:space="preserve"> </w:t>
      </w:r>
      <w:proofErr w:type="gramStart"/>
      <w:r w:rsidRPr="00655D36">
        <w:t>Lausanne Movement.</w:t>
      </w:r>
      <w:proofErr w:type="gramEnd"/>
      <w:r w:rsidRPr="00655D36">
        <w:t xml:space="preserve"> https://lausanne.org/content/the-task-before-us </w:t>
      </w:r>
    </w:p>
  </w:footnote>
  <w:footnote w:id="7">
    <w:p w14:paraId="2CD15415" w14:textId="143C5920" w:rsidR="00D11261" w:rsidRPr="00D11261" w:rsidRDefault="00D11261">
      <w:pPr>
        <w:pStyle w:val="FootnoteText"/>
      </w:pPr>
      <w:r>
        <w:rPr>
          <w:rStyle w:val="FootnoteReference"/>
        </w:rPr>
        <w:footnoteRef/>
      </w:r>
      <w:r>
        <w:t xml:space="preserve"> </w:t>
      </w:r>
      <w:proofErr w:type="gramStart"/>
      <w:r w:rsidR="00441B2E" w:rsidRPr="00441B2E">
        <w:rPr>
          <w:i/>
          <w:iCs/>
        </w:rPr>
        <w:t>State of the Great Commission</w:t>
      </w:r>
      <w:r w:rsidR="00441B2E" w:rsidRPr="00441B2E">
        <w:t>.</w:t>
      </w:r>
      <w:proofErr w:type="gramEnd"/>
      <w:r w:rsidR="00441B2E" w:rsidRPr="00441B2E">
        <w:t xml:space="preserve"> </w:t>
      </w:r>
      <w:proofErr w:type="gramStart"/>
      <w:r w:rsidR="00441B2E" w:rsidRPr="00441B2E">
        <w:t>Lausanne Movement.</w:t>
      </w:r>
      <w:proofErr w:type="gramEnd"/>
      <w:r w:rsidR="00441B2E" w:rsidRPr="00441B2E">
        <w:t xml:space="preserve"> (2024b, November 5). </w:t>
      </w:r>
      <w:hyperlink r:id="rId2" w:history="1">
        <w:r w:rsidR="00441B2E" w:rsidRPr="006A2ACE">
          <w:rPr>
            <w:rStyle w:val="Hyperlink"/>
          </w:rPr>
          <w:t>https://lausanne.org/report</w:t>
        </w:r>
      </w:hyperlink>
      <w:r w:rsidR="00441B2E" w:rsidRPr="00441B2E">
        <w:t> </w:t>
      </w:r>
      <w:r w:rsidR="00441B2E">
        <w:t xml:space="preserve"> </w:t>
      </w:r>
      <w:r w:rsidR="00441B2E">
        <w:rPr>
          <w:rFonts w:hint="eastAsia"/>
        </w:rPr>
        <w:t>另外，</w:t>
      </w:r>
      <w:r>
        <w:rPr>
          <w:lang w:val="x-none"/>
        </w:rPr>
        <w:t>請參考</w:t>
      </w:r>
      <w:r w:rsidRPr="00F15A72">
        <w:t>洛桑</w:t>
      </w:r>
      <w:r>
        <w:rPr>
          <w:lang w:val="x-none"/>
        </w:rPr>
        <w:t>信約和其他文件</w:t>
      </w:r>
      <w:r>
        <w:rPr>
          <w:rFonts w:hint="eastAsia"/>
          <w:lang w:val="x-none"/>
        </w:rPr>
        <w:t>。</w:t>
      </w:r>
    </w:p>
  </w:footnote>
  <w:footnote w:id="8">
    <w:p w14:paraId="41706436" w14:textId="77777777" w:rsidR="00441B2E" w:rsidRDefault="00441B2E" w:rsidP="00441B2E">
      <w:pPr>
        <w:pStyle w:val="FootnoteText"/>
      </w:pPr>
      <w:r>
        <w:rPr>
          <w:rStyle w:val="FootnoteReference"/>
        </w:rPr>
        <w:footnoteRef/>
      </w:r>
      <w:r>
        <w:t xml:space="preserve"> </w:t>
      </w:r>
      <w:r>
        <w:rPr>
          <w:lang w:val="x-none"/>
        </w:rPr>
        <w:t>這個部份基於溫</w:t>
      </w:r>
      <w:r>
        <w:rPr>
          <w:rFonts w:hint="eastAsia"/>
          <w:lang w:val="x-none"/>
        </w:rPr>
        <w:t>以諾</w:t>
      </w:r>
      <w:r>
        <w:rPr>
          <w:lang w:val="x-none"/>
        </w:rPr>
        <w:t>教授提出的</w:t>
      </w:r>
      <w:r w:rsidRPr="00F15A72">
        <w:t>關係範式（</w:t>
      </w:r>
      <w:r w:rsidRPr="00F15A72">
        <w:t>Relational Paradigm</w:t>
      </w:r>
      <w:r w:rsidRPr="00F15A72">
        <w:t>）</w:t>
      </w:r>
      <w:r>
        <w:rPr>
          <w:rFonts w:hint="eastAsia"/>
        </w:rPr>
        <w:t>。</w:t>
      </w:r>
    </w:p>
    <w:p w14:paraId="5ABBAEC6" w14:textId="1351BA9A" w:rsidR="00441B2E" w:rsidRDefault="00441B2E" w:rsidP="00441B2E">
      <w:pPr>
        <w:pStyle w:val="FootnoteText"/>
      </w:pPr>
      <w:r>
        <w:rPr>
          <w:lang w:val="x-none"/>
        </w:rPr>
        <w:t>請參考</w:t>
      </w:r>
      <w:r>
        <w:rPr>
          <w:rFonts w:hint="eastAsia"/>
          <w:lang w:val="x-none"/>
        </w:rPr>
        <w:t>：</w:t>
      </w:r>
      <w:r w:rsidRPr="00441B2E">
        <w:t>Wan, E. (2006). </w:t>
      </w:r>
      <w:proofErr w:type="gramStart"/>
      <w:r w:rsidRPr="00441B2E">
        <w:rPr>
          <w:i/>
          <w:iCs/>
        </w:rPr>
        <w:t>The</w:t>
      </w:r>
      <w:proofErr w:type="gramEnd"/>
      <w:r w:rsidRPr="00441B2E">
        <w:rPr>
          <w:i/>
          <w:iCs/>
        </w:rPr>
        <w:t xml:space="preserve"> Paradigm of “Relational Realism.”</w:t>
      </w:r>
      <w:r w:rsidRPr="00441B2E">
        <w:t> </w:t>
      </w:r>
      <w:proofErr w:type="gramStart"/>
      <w:r w:rsidRPr="00441B2E">
        <w:t>Enoch Wan.</w:t>
      </w:r>
      <w:proofErr w:type="gramEnd"/>
      <w:r w:rsidRPr="00441B2E">
        <w:t xml:space="preserve"> https://www.enochwan.com/english/articles/relational_paradigm.html </w:t>
      </w:r>
    </w:p>
    <w:p w14:paraId="595D56F6" w14:textId="77777777" w:rsidR="00966FAB" w:rsidRPr="00966FAB" w:rsidRDefault="00966FAB" w:rsidP="00966FAB">
      <w:pPr>
        <w:pStyle w:val="FootnoteText"/>
      </w:pPr>
      <w:proofErr w:type="gramStart"/>
      <w:r w:rsidRPr="00966FAB">
        <w:t>Wan, E. (2007).</w:t>
      </w:r>
      <w:proofErr w:type="gramEnd"/>
      <w:r w:rsidRPr="00966FAB">
        <w:t> </w:t>
      </w:r>
      <w:proofErr w:type="gramStart"/>
      <w:r w:rsidRPr="00966FAB">
        <w:rPr>
          <w:i/>
          <w:iCs/>
        </w:rPr>
        <w:t>Relational Theology and Relational Missiology</w:t>
      </w:r>
      <w:r w:rsidRPr="00966FAB">
        <w:t>.</w:t>
      </w:r>
      <w:proofErr w:type="gramEnd"/>
      <w:r w:rsidRPr="00966FAB">
        <w:t xml:space="preserve"> Enochwan.com. https://www.enochwan.com/english/articles/pdf/Relational%20Theology%20and%20Relational%20Missiology.pdf </w:t>
      </w:r>
    </w:p>
    <w:p w14:paraId="2515772A" w14:textId="77777777" w:rsidR="007633EE" w:rsidRPr="00966FAB" w:rsidRDefault="007633EE" w:rsidP="00441B2E">
      <w:pPr>
        <w:pStyle w:val="FootnoteText"/>
      </w:pPr>
    </w:p>
    <w:p w14:paraId="248CD3C6" w14:textId="6D2CB5FF" w:rsidR="00441B2E" w:rsidRPr="00441B2E" w:rsidRDefault="00441B2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831510055"/>
      <w:docPartObj>
        <w:docPartGallery w:val="Page Numbers (Top of Page)"/>
        <w:docPartUnique/>
      </w:docPartObj>
    </w:sdtPr>
    <w:sdtEndPr>
      <w:rPr>
        <w:rStyle w:val="PageNumber"/>
      </w:rPr>
    </w:sdtEndPr>
    <w:sdtContent>
      <w:p w14:paraId="19EE6968" w14:textId="60FC4836" w:rsidR="00D130D6" w:rsidRDefault="00D130D6" w:rsidP="00F9130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1D2A59" w14:textId="77777777" w:rsidR="00D130D6" w:rsidRDefault="00D130D6" w:rsidP="00D130D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391462200"/>
      <w:docPartObj>
        <w:docPartGallery w:val="Page Numbers (Top of Page)"/>
        <w:docPartUnique/>
      </w:docPartObj>
    </w:sdtPr>
    <w:sdtEndPr>
      <w:rPr>
        <w:rStyle w:val="PageNumber"/>
      </w:rPr>
    </w:sdtEndPr>
    <w:sdtContent>
      <w:p w14:paraId="63911703" w14:textId="60298891" w:rsidR="00D130D6" w:rsidRDefault="00D130D6" w:rsidP="00F9130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B0B7E">
          <w:rPr>
            <w:rStyle w:val="PageNumber"/>
            <w:noProof/>
          </w:rPr>
          <w:t>1</w:t>
        </w:r>
        <w:r>
          <w:rPr>
            <w:rStyle w:val="PageNumber"/>
          </w:rPr>
          <w:fldChar w:fldCharType="end"/>
        </w:r>
      </w:p>
    </w:sdtContent>
  </w:sdt>
  <w:p w14:paraId="11401C79" w14:textId="77777777" w:rsidR="00D130D6" w:rsidRDefault="00D130D6" w:rsidP="00D130D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21795"/>
    <w:multiLevelType w:val="multilevel"/>
    <w:tmpl w:val="BB064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3671FD"/>
    <w:multiLevelType w:val="multilevel"/>
    <w:tmpl w:val="7D300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8546A4"/>
    <w:multiLevelType w:val="multilevel"/>
    <w:tmpl w:val="75B2B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AB7281"/>
    <w:multiLevelType w:val="multilevel"/>
    <w:tmpl w:val="21D6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375FF9"/>
    <w:multiLevelType w:val="multilevel"/>
    <w:tmpl w:val="1F10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7573C3"/>
    <w:multiLevelType w:val="multilevel"/>
    <w:tmpl w:val="7C4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FD4C19"/>
    <w:multiLevelType w:val="multilevel"/>
    <w:tmpl w:val="3C80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EF6846"/>
    <w:multiLevelType w:val="multilevel"/>
    <w:tmpl w:val="42260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0052B6"/>
    <w:multiLevelType w:val="multilevel"/>
    <w:tmpl w:val="9018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5D46E1"/>
    <w:multiLevelType w:val="multilevel"/>
    <w:tmpl w:val="F68AA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155434"/>
    <w:multiLevelType w:val="multilevel"/>
    <w:tmpl w:val="30EE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6C5AC0"/>
    <w:multiLevelType w:val="multilevel"/>
    <w:tmpl w:val="96BA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0820B5"/>
    <w:multiLevelType w:val="multilevel"/>
    <w:tmpl w:val="DAF68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3F37A70"/>
    <w:multiLevelType w:val="hybridMultilevel"/>
    <w:tmpl w:val="CEF0678A"/>
    <w:lvl w:ilvl="0" w:tplc="C80C09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9"/>
  </w:num>
  <w:num w:numId="3">
    <w:abstractNumId w:val="0"/>
  </w:num>
  <w:num w:numId="4">
    <w:abstractNumId w:val="12"/>
  </w:num>
  <w:num w:numId="5">
    <w:abstractNumId w:val="2"/>
  </w:num>
  <w:num w:numId="6">
    <w:abstractNumId w:val="10"/>
  </w:num>
  <w:num w:numId="7">
    <w:abstractNumId w:val="11"/>
  </w:num>
  <w:num w:numId="8">
    <w:abstractNumId w:val="6"/>
  </w:num>
  <w:num w:numId="9">
    <w:abstractNumId w:val="4"/>
  </w:num>
  <w:num w:numId="10">
    <w:abstractNumId w:val="8"/>
  </w:num>
  <w:num w:numId="11">
    <w:abstractNumId w:val="5"/>
  </w:num>
  <w:num w:numId="12">
    <w:abstractNumId w:val="7"/>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B63"/>
    <w:rsid w:val="000C67BE"/>
    <w:rsid w:val="00107AB4"/>
    <w:rsid w:val="00152F62"/>
    <w:rsid w:val="0016656D"/>
    <w:rsid w:val="001E5F0A"/>
    <w:rsid w:val="00203C12"/>
    <w:rsid w:val="00210B63"/>
    <w:rsid w:val="00211ED6"/>
    <w:rsid w:val="002C6B42"/>
    <w:rsid w:val="002D75BA"/>
    <w:rsid w:val="002F0EAB"/>
    <w:rsid w:val="00310699"/>
    <w:rsid w:val="00321841"/>
    <w:rsid w:val="00322972"/>
    <w:rsid w:val="00336390"/>
    <w:rsid w:val="00340252"/>
    <w:rsid w:val="003B3A82"/>
    <w:rsid w:val="003C5B66"/>
    <w:rsid w:val="00441B2E"/>
    <w:rsid w:val="004778C3"/>
    <w:rsid w:val="00492193"/>
    <w:rsid w:val="00496016"/>
    <w:rsid w:val="004C656B"/>
    <w:rsid w:val="00575BBB"/>
    <w:rsid w:val="005C3597"/>
    <w:rsid w:val="005E4E96"/>
    <w:rsid w:val="00655D36"/>
    <w:rsid w:val="00671861"/>
    <w:rsid w:val="006727B6"/>
    <w:rsid w:val="006D1AE5"/>
    <w:rsid w:val="006E39D2"/>
    <w:rsid w:val="006F32D5"/>
    <w:rsid w:val="0074543E"/>
    <w:rsid w:val="007633EE"/>
    <w:rsid w:val="00767914"/>
    <w:rsid w:val="007D08F8"/>
    <w:rsid w:val="00847EA8"/>
    <w:rsid w:val="008E184F"/>
    <w:rsid w:val="009550AC"/>
    <w:rsid w:val="00966FAB"/>
    <w:rsid w:val="00A06441"/>
    <w:rsid w:val="00A1017F"/>
    <w:rsid w:val="00A92329"/>
    <w:rsid w:val="00B17EA6"/>
    <w:rsid w:val="00BA6733"/>
    <w:rsid w:val="00C159A6"/>
    <w:rsid w:val="00C15F64"/>
    <w:rsid w:val="00C1708E"/>
    <w:rsid w:val="00C22C17"/>
    <w:rsid w:val="00C2326F"/>
    <w:rsid w:val="00C279DE"/>
    <w:rsid w:val="00C47A10"/>
    <w:rsid w:val="00CB0B7E"/>
    <w:rsid w:val="00D11261"/>
    <w:rsid w:val="00D130D6"/>
    <w:rsid w:val="00D77397"/>
    <w:rsid w:val="00DA6A9D"/>
    <w:rsid w:val="00DB7793"/>
    <w:rsid w:val="00DD0F3F"/>
    <w:rsid w:val="00E41F75"/>
    <w:rsid w:val="00E73BBC"/>
    <w:rsid w:val="00EA588B"/>
    <w:rsid w:val="00EB2B61"/>
    <w:rsid w:val="00F15A72"/>
    <w:rsid w:val="00F57B3C"/>
    <w:rsid w:val="00F738FE"/>
    <w:rsid w:val="00F74306"/>
    <w:rsid w:val="00F97171"/>
    <w:rsid w:val="00FB3077"/>
    <w:rsid w:val="00FC13D9"/>
    <w:rsid w:val="00FF2B0F"/>
    <w:rsid w:val="00FF2C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33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329"/>
    <w:pPr>
      <w:widowControl w:val="0"/>
    </w:pPr>
  </w:style>
  <w:style w:type="paragraph" w:styleId="Heading1">
    <w:name w:val="heading 1"/>
    <w:basedOn w:val="Normal"/>
    <w:next w:val="Normal"/>
    <w:link w:val="Heading1Char"/>
    <w:uiPriority w:val="9"/>
    <w:qFormat/>
    <w:rsid w:val="00210B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unhideWhenUsed/>
    <w:qFormat/>
    <w:rsid w:val="00210B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unhideWhenUsed/>
    <w:qFormat/>
    <w:rsid w:val="00210B63"/>
    <w:pPr>
      <w:keepNext/>
      <w:keepLines/>
      <w:spacing w:before="160" w:after="40"/>
      <w:outlineLvl w:val="2"/>
    </w:pPr>
    <w:rPr>
      <w:rFonts w:eastAsiaTheme="majorEastAsia"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210B63"/>
    <w:pPr>
      <w:keepNext/>
      <w:keepLines/>
      <w:spacing w:before="160" w:after="40"/>
      <w:outlineLvl w:val="3"/>
    </w:pPr>
    <w:rPr>
      <w:rFonts w:eastAsiaTheme="majorEastAsia"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210B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B63"/>
    <w:pPr>
      <w:keepNext/>
      <w:keepLines/>
      <w:spacing w:before="40" w:after="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210B63"/>
    <w:pPr>
      <w:keepNext/>
      <w:keepLines/>
      <w:spacing w:before="40" w:after="0"/>
      <w:ind w:leftChars="100" w:left="10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B63"/>
    <w:pPr>
      <w:keepNext/>
      <w:keepLines/>
      <w:spacing w:before="40" w:after="0"/>
      <w:ind w:leftChars="200" w:left="20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210B63"/>
    <w:pPr>
      <w:keepNext/>
      <w:keepLines/>
      <w:spacing w:before="40" w:after="0"/>
      <w:ind w:leftChars="300" w:left="30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B6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rsid w:val="00210B6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rsid w:val="00210B63"/>
    <w:rPr>
      <w:rFonts w:eastAsiaTheme="majorEastAsia"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210B63"/>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210B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B63"/>
    <w:rPr>
      <w:rFonts w:eastAsiaTheme="majorEastAsia" w:cstheme="majorBidi"/>
      <w:color w:val="595959" w:themeColor="text1" w:themeTint="A6"/>
    </w:rPr>
  </w:style>
  <w:style w:type="character" w:customStyle="1" w:styleId="Heading7Char">
    <w:name w:val="Heading 7 Char"/>
    <w:basedOn w:val="DefaultParagraphFont"/>
    <w:link w:val="Heading7"/>
    <w:uiPriority w:val="9"/>
    <w:semiHidden/>
    <w:rsid w:val="00210B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B63"/>
    <w:rPr>
      <w:rFonts w:eastAsiaTheme="majorEastAsia" w:cstheme="majorBidi"/>
      <w:color w:val="272727" w:themeColor="text1" w:themeTint="D8"/>
    </w:rPr>
  </w:style>
  <w:style w:type="character" w:customStyle="1" w:styleId="Heading9Char">
    <w:name w:val="Heading 9 Char"/>
    <w:basedOn w:val="DefaultParagraphFont"/>
    <w:link w:val="Heading9"/>
    <w:uiPriority w:val="9"/>
    <w:semiHidden/>
    <w:rsid w:val="00210B63"/>
    <w:rPr>
      <w:rFonts w:eastAsiaTheme="majorEastAsia" w:cstheme="majorBidi"/>
      <w:color w:val="272727" w:themeColor="text1" w:themeTint="D8"/>
    </w:rPr>
  </w:style>
  <w:style w:type="paragraph" w:styleId="Title">
    <w:name w:val="Title"/>
    <w:basedOn w:val="Normal"/>
    <w:next w:val="Normal"/>
    <w:link w:val="TitleChar"/>
    <w:uiPriority w:val="10"/>
    <w:qFormat/>
    <w:rsid w:val="00210B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B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B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B6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210B63"/>
    <w:pPr>
      <w:spacing w:before="160"/>
      <w:jc w:val="center"/>
    </w:pPr>
    <w:rPr>
      <w:i/>
      <w:iCs/>
      <w:color w:val="404040" w:themeColor="text1" w:themeTint="BF"/>
    </w:rPr>
  </w:style>
  <w:style w:type="character" w:customStyle="1" w:styleId="QuoteChar">
    <w:name w:val="Quote Char"/>
    <w:basedOn w:val="DefaultParagraphFont"/>
    <w:link w:val="Quote"/>
    <w:uiPriority w:val="29"/>
    <w:rsid w:val="00210B63"/>
    <w:rPr>
      <w:i/>
      <w:iCs/>
      <w:color w:val="404040" w:themeColor="text1" w:themeTint="BF"/>
    </w:rPr>
  </w:style>
  <w:style w:type="paragraph" w:styleId="ListParagraph">
    <w:name w:val="List Paragraph"/>
    <w:basedOn w:val="Normal"/>
    <w:uiPriority w:val="34"/>
    <w:qFormat/>
    <w:rsid w:val="00210B63"/>
    <w:pPr>
      <w:ind w:left="720"/>
      <w:contextualSpacing/>
    </w:pPr>
  </w:style>
  <w:style w:type="character" w:styleId="IntenseEmphasis">
    <w:name w:val="Intense Emphasis"/>
    <w:basedOn w:val="DefaultParagraphFont"/>
    <w:uiPriority w:val="21"/>
    <w:qFormat/>
    <w:rsid w:val="00210B63"/>
    <w:rPr>
      <w:i/>
      <w:iCs/>
      <w:color w:val="0F4761" w:themeColor="accent1" w:themeShade="BF"/>
    </w:rPr>
  </w:style>
  <w:style w:type="paragraph" w:styleId="IntenseQuote">
    <w:name w:val="Intense Quote"/>
    <w:basedOn w:val="Normal"/>
    <w:next w:val="Normal"/>
    <w:link w:val="IntenseQuoteChar"/>
    <w:uiPriority w:val="30"/>
    <w:qFormat/>
    <w:rsid w:val="00210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B63"/>
    <w:rPr>
      <w:i/>
      <w:iCs/>
      <w:color w:val="0F4761" w:themeColor="accent1" w:themeShade="BF"/>
    </w:rPr>
  </w:style>
  <w:style w:type="character" w:styleId="IntenseReference">
    <w:name w:val="Intense Reference"/>
    <w:basedOn w:val="DefaultParagraphFont"/>
    <w:uiPriority w:val="32"/>
    <w:qFormat/>
    <w:rsid w:val="00210B63"/>
    <w:rPr>
      <w:b/>
      <w:bCs/>
      <w:smallCaps/>
      <w:color w:val="0F4761" w:themeColor="accent1" w:themeShade="BF"/>
      <w:spacing w:val="5"/>
    </w:rPr>
  </w:style>
  <w:style w:type="paragraph" w:styleId="FootnoteText">
    <w:name w:val="footnote text"/>
    <w:basedOn w:val="Normal"/>
    <w:link w:val="FootnoteTextChar"/>
    <w:uiPriority w:val="99"/>
    <w:semiHidden/>
    <w:unhideWhenUsed/>
    <w:rsid w:val="00210B63"/>
    <w:pPr>
      <w:snapToGrid w:val="0"/>
    </w:pPr>
    <w:rPr>
      <w:sz w:val="20"/>
      <w:szCs w:val="20"/>
    </w:rPr>
  </w:style>
  <w:style w:type="character" w:customStyle="1" w:styleId="FootnoteTextChar">
    <w:name w:val="Footnote Text Char"/>
    <w:basedOn w:val="DefaultParagraphFont"/>
    <w:link w:val="FootnoteText"/>
    <w:uiPriority w:val="99"/>
    <w:semiHidden/>
    <w:rsid w:val="00210B63"/>
    <w:rPr>
      <w:sz w:val="20"/>
      <w:szCs w:val="20"/>
    </w:rPr>
  </w:style>
  <w:style w:type="character" w:styleId="FootnoteReference">
    <w:name w:val="footnote reference"/>
    <w:basedOn w:val="DefaultParagraphFont"/>
    <w:uiPriority w:val="99"/>
    <w:unhideWhenUsed/>
    <w:qFormat/>
    <w:rsid w:val="00210B63"/>
    <w:rPr>
      <w:vertAlign w:val="superscript"/>
    </w:rPr>
  </w:style>
  <w:style w:type="character" w:styleId="Strong">
    <w:name w:val="Strong"/>
    <w:basedOn w:val="DefaultParagraphFont"/>
    <w:uiPriority w:val="22"/>
    <w:qFormat/>
    <w:rsid w:val="00C1708E"/>
    <w:rPr>
      <w:b/>
      <w:bCs/>
    </w:rPr>
  </w:style>
  <w:style w:type="paragraph" w:styleId="NormalWeb">
    <w:name w:val="Normal (Web)"/>
    <w:basedOn w:val="Normal"/>
    <w:uiPriority w:val="99"/>
    <w:semiHidden/>
    <w:unhideWhenUsed/>
    <w:rsid w:val="00C1708E"/>
    <w:pPr>
      <w:widowControl/>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07AB4"/>
    <w:rPr>
      <w:color w:val="467886" w:themeColor="hyperlink"/>
      <w:u w:val="single"/>
    </w:rPr>
  </w:style>
  <w:style w:type="character" w:customStyle="1" w:styleId="UnresolvedMention">
    <w:name w:val="Unresolved Mention"/>
    <w:basedOn w:val="DefaultParagraphFont"/>
    <w:uiPriority w:val="99"/>
    <w:semiHidden/>
    <w:unhideWhenUsed/>
    <w:rsid w:val="00107AB4"/>
    <w:rPr>
      <w:color w:val="605E5C"/>
      <w:shd w:val="clear" w:color="auto" w:fill="E1DFDD"/>
    </w:rPr>
  </w:style>
  <w:style w:type="paragraph" w:styleId="TOC1">
    <w:name w:val="toc 1"/>
    <w:basedOn w:val="Normal"/>
    <w:next w:val="Normal"/>
    <w:autoRedefine/>
    <w:uiPriority w:val="39"/>
    <w:unhideWhenUsed/>
    <w:rsid w:val="00C159A6"/>
  </w:style>
  <w:style w:type="paragraph" w:styleId="TOC2">
    <w:name w:val="toc 2"/>
    <w:basedOn w:val="Normal"/>
    <w:next w:val="Normal"/>
    <w:autoRedefine/>
    <w:uiPriority w:val="39"/>
    <w:unhideWhenUsed/>
    <w:rsid w:val="00C159A6"/>
    <w:pPr>
      <w:ind w:leftChars="200" w:left="480"/>
    </w:pPr>
  </w:style>
  <w:style w:type="paragraph" w:styleId="TOC3">
    <w:name w:val="toc 3"/>
    <w:basedOn w:val="Normal"/>
    <w:next w:val="Normal"/>
    <w:autoRedefine/>
    <w:uiPriority w:val="39"/>
    <w:unhideWhenUsed/>
    <w:rsid w:val="00C159A6"/>
    <w:pPr>
      <w:ind w:leftChars="400" w:left="960"/>
    </w:pPr>
  </w:style>
  <w:style w:type="paragraph" w:styleId="Header">
    <w:name w:val="header"/>
    <w:basedOn w:val="Normal"/>
    <w:link w:val="HeaderChar"/>
    <w:uiPriority w:val="99"/>
    <w:unhideWhenUsed/>
    <w:rsid w:val="00D13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0D6"/>
  </w:style>
  <w:style w:type="character" w:styleId="PageNumber">
    <w:name w:val="page number"/>
    <w:basedOn w:val="DefaultParagraphFont"/>
    <w:uiPriority w:val="99"/>
    <w:semiHidden/>
    <w:unhideWhenUsed/>
    <w:rsid w:val="00D130D6"/>
  </w:style>
  <w:style w:type="paragraph" w:styleId="Footer">
    <w:name w:val="footer"/>
    <w:basedOn w:val="Normal"/>
    <w:link w:val="FooterChar"/>
    <w:uiPriority w:val="99"/>
    <w:unhideWhenUsed/>
    <w:rsid w:val="0031069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31069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329"/>
    <w:pPr>
      <w:widowControl w:val="0"/>
    </w:pPr>
  </w:style>
  <w:style w:type="paragraph" w:styleId="Heading1">
    <w:name w:val="heading 1"/>
    <w:basedOn w:val="Normal"/>
    <w:next w:val="Normal"/>
    <w:link w:val="Heading1Char"/>
    <w:uiPriority w:val="9"/>
    <w:qFormat/>
    <w:rsid w:val="00210B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unhideWhenUsed/>
    <w:qFormat/>
    <w:rsid w:val="00210B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unhideWhenUsed/>
    <w:qFormat/>
    <w:rsid w:val="00210B63"/>
    <w:pPr>
      <w:keepNext/>
      <w:keepLines/>
      <w:spacing w:before="160" w:after="40"/>
      <w:outlineLvl w:val="2"/>
    </w:pPr>
    <w:rPr>
      <w:rFonts w:eastAsiaTheme="majorEastAsia"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210B63"/>
    <w:pPr>
      <w:keepNext/>
      <w:keepLines/>
      <w:spacing w:before="160" w:after="40"/>
      <w:outlineLvl w:val="3"/>
    </w:pPr>
    <w:rPr>
      <w:rFonts w:eastAsiaTheme="majorEastAsia"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210B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B63"/>
    <w:pPr>
      <w:keepNext/>
      <w:keepLines/>
      <w:spacing w:before="40" w:after="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210B63"/>
    <w:pPr>
      <w:keepNext/>
      <w:keepLines/>
      <w:spacing w:before="40" w:after="0"/>
      <w:ind w:leftChars="100" w:left="10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B63"/>
    <w:pPr>
      <w:keepNext/>
      <w:keepLines/>
      <w:spacing w:before="40" w:after="0"/>
      <w:ind w:leftChars="200" w:left="20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210B63"/>
    <w:pPr>
      <w:keepNext/>
      <w:keepLines/>
      <w:spacing w:before="40" w:after="0"/>
      <w:ind w:leftChars="300" w:left="30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B6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rsid w:val="00210B6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rsid w:val="00210B63"/>
    <w:rPr>
      <w:rFonts w:eastAsiaTheme="majorEastAsia"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210B63"/>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210B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B63"/>
    <w:rPr>
      <w:rFonts w:eastAsiaTheme="majorEastAsia" w:cstheme="majorBidi"/>
      <w:color w:val="595959" w:themeColor="text1" w:themeTint="A6"/>
    </w:rPr>
  </w:style>
  <w:style w:type="character" w:customStyle="1" w:styleId="Heading7Char">
    <w:name w:val="Heading 7 Char"/>
    <w:basedOn w:val="DefaultParagraphFont"/>
    <w:link w:val="Heading7"/>
    <w:uiPriority w:val="9"/>
    <w:semiHidden/>
    <w:rsid w:val="00210B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B63"/>
    <w:rPr>
      <w:rFonts w:eastAsiaTheme="majorEastAsia" w:cstheme="majorBidi"/>
      <w:color w:val="272727" w:themeColor="text1" w:themeTint="D8"/>
    </w:rPr>
  </w:style>
  <w:style w:type="character" w:customStyle="1" w:styleId="Heading9Char">
    <w:name w:val="Heading 9 Char"/>
    <w:basedOn w:val="DefaultParagraphFont"/>
    <w:link w:val="Heading9"/>
    <w:uiPriority w:val="9"/>
    <w:semiHidden/>
    <w:rsid w:val="00210B63"/>
    <w:rPr>
      <w:rFonts w:eastAsiaTheme="majorEastAsia" w:cstheme="majorBidi"/>
      <w:color w:val="272727" w:themeColor="text1" w:themeTint="D8"/>
    </w:rPr>
  </w:style>
  <w:style w:type="paragraph" w:styleId="Title">
    <w:name w:val="Title"/>
    <w:basedOn w:val="Normal"/>
    <w:next w:val="Normal"/>
    <w:link w:val="TitleChar"/>
    <w:uiPriority w:val="10"/>
    <w:qFormat/>
    <w:rsid w:val="00210B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B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B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B6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210B63"/>
    <w:pPr>
      <w:spacing w:before="160"/>
      <w:jc w:val="center"/>
    </w:pPr>
    <w:rPr>
      <w:i/>
      <w:iCs/>
      <w:color w:val="404040" w:themeColor="text1" w:themeTint="BF"/>
    </w:rPr>
  </w:style>
  <w:style w:type="character" w:customStyle="1" w:styleId="QuoteChar">
    <w:name w:val="Quote Char"/>
    <w:basedOn w:val="DefaultParagraphFont"/>
    <w:link w:val="Quote"/>
    <w:uiPriority w:val="29"/>
    <w:rsid w:val="00210B63"/>
    <w:rPr>
      <w:i/>
      <w:iCs/>
      <w:color w:val="404040" w:themeColor="text1" w:themeTint="BF"/>
    </w:rPr>
  </w:style>
  <w:style w:type="paragraph" w:styleId="ListParagraph">
    <w:name w:val="List Paragraph"/>
    <w:basedOn w:val="Normal"/>
    <w:uiPriority w:val="34"/>
    <w:qFormat/>
    <w:rsid w:val="00210B63"/>
    <w:pPr>
      <w:ind w:left="720"/>
      <w:contextualSpacing/>
    </w:pPr>
  </w:style>
  <w:style w:type="character" w:styleId="IntenseEmphasis">
    <w:name w:val="Intense Emphasis"/>
    <w:basedOn w:val="DefaultParagraphFont"/>
    <w:uiPriority w:val="21"/>
    <w:qFormat/>
    <w:rsid w:val="00210B63"/>
    <w:rPr>
      <w:i/>
      <w:iCs/>
      <w:color w:val="0F4761" w:themeColor="accent1" w:themeShade="BF"/>
    </w:rPr>
  </w:style>
  <w:style w:type="paragraph" w:styleId="IntenseQuote">
    <w:name w:val="Intense Quote"/>
    <w:basedOn w:val="Normal"/>
    <w:next w:val="Normal"/>
    <w:link w:val="IntenseQuoteChar"/>
    <w:uiPriority w:val="30"/>
    <w:qFormat/>
    <w:rsid w:val="00210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B63"/>
    <w:rPr>
      <w:i/>
      <w:iCs/>
      <w:color w:val="0F4761" w:themeColor="accent1" w:themeShade="BF"/>
    </w:rPr>
  </w:style>
  <w:style w:type="character" w:styleId="IntenseReference">
    <w:name w:val="Intense Reference"/>
    <w:basedOn w:val="DefaultParagraphFont"/>
    <w:uiPriority w:val="32"/>
    <w:qFormat/>
    <w:rsid w:val="00210B63"/>
    <w:rPr>
      <w:b/>
      <w:bCs/>
      <w:smallCaps/>
      <w:color w:val="0F4761" w:themeColor="accent1" w:themeShade="BF"/>
      <w:spacing w:val="5"/>
    </w:rPr>
  </w:style>
  <w:style w:type="paragraph" w:styleId="FootnoteText">
    <w:name w:val="footnote text"/>
    <w:basedOn w:val="Normal"/>
    <w:link w:val="FootnoteTextChar"/>
    <w:uiPriority w:val="99"/>
    <w:semiHidden/>
    <w:unhideWhenUsed/>
    <w:rsid w:val="00210B63"/>
    <w:pPr>
      <w:snapToGrid w:val="0"/>
    </w:pPr>
    <w:rPr>
      <w:sz w:val="20"/>
      <w:szCs w:val="20"/>
    </w:rPr>
  </w:style>
  <w:style w:type="character" w:customStyle="1" w:styleId="FootnoteTextChar">
    <w:name w:val="Footnote Text Char"/>
    <w:basedOn w:val="DefaultParagraphFont"/>
    <w:link w:val="FootnoteText"/>
    <w:uiPriority w:val="99"/>
    <w:semiHidden/>
    <w:rsid w:val="00210B63"/>
    <w:rPr>
      <w:sz w:val="20"/>
      <w:szCs w:val="20"/>
    </w:rPr>
  </w:style>
  <w:style w:type="character" w:styleId="FootnoteReference">
    <w:name w:val="footnote reference"/>
    <w:basedOn w:val="DefaultParagraphFont"/>
    <w:uiPriority w:val="99"/>
    <w:unhideWhenUsed/>
    <w:qFormat/>
    <w:rsid w:val="00210B63"/>
    <w:rPr>
      <w:vertAlign w:val="superscript"/>
    </w:rPr>
  </w:style>
  <w:style w:type="character" w:styleId="Strong">
    <w:name w:val="Strong"/>
    <w:basedOn w:val="DefaultParagraphFont"/>
    <w:uiPriority w:val="22"/>
    <w:qFormat/>
    <w:rsid w:val="00C1708E"/>
    <w:rPr>
      <w:b/>
      <w:bCs/>
    </w:rPr>
  </w:style>
  <w:style w:type="paragraph" w:styleId="NormalWeb">
    <w:name w:val="Normal (Web)"/>
    <w:basedOn w:val="Normal"/>
    <w:uiPriority w:val="99"/>
    <w:semiHidden/>
    <w:unhideWhenUsed/>
    <w:rsid w:val="00C1708E"/>
    <w:pPr>
      <w:widowControl/>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07AB4"/>
    <w:rPr>
      <w:color w:val="467886" w:themeColor="hyperlink"/>
      <w:u w:val="single"/>
    </w:rPr>
  </w:style>
  <w:style w:type="character" w:customStyle="1" w:styleId="UnresolvedMention">
    <w:name w:val="Unresolved Mention"/>
    <w:basedOn w:val="DefaultParagraphFont"/>
    <w:uiPriority w:val="99"/>
    <w:semiHidden/>
    <w:unhideWhenUsed/>
    <w:rsid w:val="00107AB4"/>
    <w:rPr>
      <w:color w:val="605E5C"/>
      <w:shd w:val="clear" w:color="auto" w:fill="E1DFDD"/>
    </w:rPr>
  </w:style>
  <w:style w:type="paragraph" w:styleId="TOC1">
    <w:name w:val="toc 1"/>
    <w:basedOn w:val="Normal"/>
    <w:next w:val="Normal"/>
    <w:autoRedefine/>
    <w:uiPriority w:val="39"/>
    <w:unhideWhenUsed/>
    <w:rsid w:val="00C159A6"/>
  </w:style>
  <w:style w:type="paragraph" w:styleId="TOC2">
    <w:name w:val="toc 2"/>
    <w:basedOn w:val="Normal"/>
    <w:next w:val="Normal"/>
    <w:autoRedefine/>
    <w:uiPriority w:val="39"/>
    <w:unhideWhenUsed/>
    <w:rsid w:val="00C159A6"/>
    <w:pPr>
      <w:ind w:leftChars="200" w:left="480"/>
    </w:pPr>
  </w:style>
  <w:style w:type="paragraph" w:styleId="TOC3">
    <w:name w:val="toc 3"/>
    <w:basedOn w:val="Normal"/>
    <w:next w:val="Normal"/>
    <w:autoRedefine/>
    <w:uiPriority w:val="39"/>
    <w:unhideWhenUsed/>
    <w:rsid w:val="00C159A6"/>
    <w:pPr>
      <w:ind w:leftChars="400" w:left="960"/>
    </w:pPr>
  </w:style>
  <w:style w:type="paragraph" w:styleId="Header">
    <w:name w:val="header"/>
    <w:basedOn w:val="Normal"/>
    <w:link w:val="HeaderChar"/>
    <w:uiPriority w:val="99"/>
    <w:unhideWhenUsed/>
    <w:rsid w:val="00D13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0D6"/>
  </w:style>
  <w:style w:type="character" w:styleId="PageNumber">
    <w:name w:val="page number"/>
    <w:basedOn w:val="DefaultParagraphFont"/>
    <w:uiPriority w:val="99"/>
    <w:semiHidden/>
    <w:unhideWhenUsed/>
    <w:rsid w:val="00D130D6"/>
  </w:style>
  <w:style w:type="paragraph" w:styleId="Footer">
    <w:name w:val="footer"/>
    <w:basedOn w:val="Normal"/>
    <w:link w:val="FooterChar"/>
    <w:uiPriority w:val="99"/>
    <w:unhideWhenUsed/>
    <w:rsid w:val="0031069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3106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58834">
      <w:bodyDiv w:val="1"/>
      <w:marLeft w:val="0"/>
      <w:marRight w:val="0"/>
      <w:marTop w:val="0"/>
      <w:marBottom w:val="0"/>
      <w:divBdr>
        <w:top w:val="none" w:sz="0" w:space="0" w:color="auto"/>
        <w:left w:val="none" w:sz="0" w:space="0" w:color="auto"/>
        <w:bottom w:val="none" w:sz="0" w:space="0" w:color="auto"/>
        <w:right w:val="none" w:sz="0" w:space="0" w:color="auto"/>
      </w:divBdr>
    </w:div>
    <w:div w:id="73934862">
      <w:bodyDiv w:val="1"/>
      <w:marLeft w:val="0"/>
      <w:marRight w:val="0"/>
      <w:marTop w:val="0"/>
      <w:marBottom w:val="0"/>
      <w:divBdr>
        <w:top w:val="none" w:sz="0" w:space="0" w:color="auto"/>
        <w:left w:val="none" w:sz="0" w:space="0" w:color="auto"/>
        <w:bottom w:val="none" w:sz="0" w:space="0" w:color="auto"/>
        <w:right w:val="none" w:sz="0" w:space="0" w:color="auto"/>
      </w:divBdr>
    </w:div>
    <w:div w:id="82338814">
      <w:bodyDiv w:val="1"/>
      <w:marLeft w:val="0"/>
      <w:marRight w:val="0"/>
      <w:marTop w:val="0"/>
      <w:marBottom w:val="0"/>
      <w:divBdr>
        <w:top w:val="none" w:sz="0" w:space="0" w:color="auto"/>
        <w:left w:val="none" w:sz="0" w:space="0" w:color="auto"/>
        <w:bottom w:val="none" w:sz="0" w:space="0" w:color="auto"/>
        <w:right w:val="none" w:sz="0" w:space="0" w:color="auto"/>
      </w:divBdr>
    </w:div>
    <w:div w:id="93675561">
      <w:bodyDiv w:val="1"/>
      <w:marLeft w:val="0"/>
      <w:marRight w:val="0"/>
      <w:marTop w:val="0"/>
      <w:marBottom w:val="0"/>
      <w:divBdr>
        <w:top w:val="none" w:sz="0" w:space="0" w:color="auto"/>
        <w:left w:val="none" w:sz="0" w:space="0" w:color="auto"/>
        <w:bottom w:val="none" w:sz="0" w:space="0" w:color="auto"/>
        <w:right w:val="none" w:sz="0" w:space="0" w:color="auto"/>
      </w:divBdr>
    </w:div>
    <w:div w:id="104811830">
      <w:bodyDiv w:val="1"/>
      <w:marLeft w:val="0"/>
      <w:marRight w:val="0"/>
      <w:marTop w:val="0"/>
      <w:marBottom w:val="0"/>
      <w:divBdr>
        <w:top w:val="none" w:sz="0" w:space="0" w:color="auto"/>
        <w:left w:val="none" w:sz="0" w:space="0" w:color="auto"/>
        <w:bottom w:val="none" w:sz="0" w:space="0" w:color="auto"/>
        <w:right w:val="none" w:sz="0" w:space="0" w:color="auto"/>
      </w:divBdr>
    </w:div>
    <w:div w:id="114637381">
      <w:bodyDiv w:val="1"/>
      <w:marLeft w:val="0"/>
      <w:marRight w:val="0"/>
      <w:marTop w:val="0"/>
      <w:marBottom w:val="0"/>
      <w:divBdr>
        <w:top w:val="none" w:sz="0" w:space="0" w:color="auto"/>
        <w:left w:val="none" w:sz="0" w:space="0" w:color="auto"/>
        <w:bottom w:val="none" w:sz="0" w:space="0" w:color="auto"/>
        <w:right w:val="none" w:sz="0" w:space="0" w:color="auto"/>
      </w:divBdr>
    </w:div>
    <w:div w:id="140537812">
      <w:bodyDiv w:val="1"/>
      <w:marLeft w:val="0"/>
      <w:marRight w:val="0"/>
      <w:marTop w:val="0"/>
      <w:marBottom w:val="0"/>
      <w:divBdr>
        <w:top w:val="none" w:sz="0" w:space="0" w:color="auto"/>
        <w:left w:val="none" w:sz="0" w:space="0" w:color="auto"/>
        <w:bottom w:val="none" w:sz="0" w:space="0" w:color="auto"/>
        <w:right w:val="none" w:sz="0" w:space="0" w:color="auto"/>
      </w:divBdr>
    </w:div>
    <w:div w:id="215513544">
      <w:bodyDiv w:val="1"/>
      <w:marLeft w:val="0"/>
      <w:marRight w:val="0"/>
      <w:marTop w:val="0"/>
      <w:marBottom w:val="0"/>
      <w:divBdr>
        <w:top w:val="none" w:sz="0" w:space="0" w:color="auto"/>
        <w:left w:val="none" w:sz="0" w:space="0" w:color="auto"/>
        <w:bottom w:val="none" w:sz="0" w:space="0" w:color="auto"/>
        <w:right w:val="none" w:sz="0" w:space="0" w:color="auto"/>
      </w:divBdr>
    </w:div>
    <w:div w:id="261844525">
      <w:bodyDiv w:val="1"/>
      <w:marLeft w:val="0"/>
      <w:marRight w:val="0"/>
      <w:marTop w:val="0"/>
      <w:marBottom w:val="0"/>
      <w:divBdr>
        <w:top w:val="none" w:sz="0" w:space="0" w:color="auto"/>
        <w:left w:val="none" w:sz="0" w:space="0" w:color="auto"/>
        <w:bottom w:val="none" w:sz="0" w:space="0" w:color="auto"/>
        <w:right w:val="none" w:sz="0" w:space="0" w:color="auto"/>
      </w:divBdr>
    </w:div>
    <w:div w:id="275597309">
      <w:bodyDiv w:val="1"/>
      <w:marLeft w:val="0"/>
      <w:marRight w:val="0"/>
      <w:marTop w:val="0"/>
      <w:marBottom w:val="0"/>
      <w:divBdr>
        <w:top w:val="none" w:sz="0" w:space="0" w:color="auto"/>
        <w:left w:val="none" w:sz="0" w:space="0" w:color="auto"/>
        <w:bottom w:val="none" w:sz="0" w:space="0" w:color="auto"/>
        <w:right w:val="none" w:sz="0" w:space="0" w:color="auto"/>
      </w:divBdr>
    </w:div>
    <w:div w:id="332802608">
      <w:bodyDiv w:val="1"/>
      <w:marLeft w:val="0"/>
      <w:marRight w:val="0"/>
      <w:marTop w:val="0"/>
      <w:marBottom w:val="0"/>
      <w:divBdr>
        <w:top w:val="none" w:sz="0" w:space="0" w:color="auto"/>
        <w:left w:val="none" w:sz="0" w:space="0" w:color="auto"/>
        <w:bottom w:val="none" w:sz="0" w:space="0" w:color="auto"/>
        <w:right w:val="none" w:sz="0" w:space="0" w:color="auto"/>
      </w:divBdr>
    </w:div>
    <w:div w:id="355426897">
      <w:bodyDiv w:val="1"/>
      <w:marLeft w:val="0"/>
      <w:marRight w:val="0"/>
      <w:marTop w:val="0"/>
      <w:marBottom w:val="0"/>
      <w:divBdr>
        <w:top w:val="none" w:sz="0" w:space="0" w:color="auto"/>
        <w:left w:val="none" w:sz="0" w:space="0" w:color="auto"/>
        <w:bottom w:val="none" w:sz="0" w:space="0" w:color="auto"/>
        <w:right w:val="none" w:sz="0" w:space="0" w:color="auto"/>
      </w:divBdr>
    </w:div>
    <w:div w:id="364451763">
      <w:bodyDiv w:val="1"/>
      <w:marLeft w:val="0"/>
      <w:marRight w:val="0"/>
      <w:marTop w:val="0"/>
      <w:marBottom w:val="0"/>
      <w:divBdr>
        <w:top w:val="none" w:sz="0" w:space="0" w:color="auto"/>
        <w:left w:val="none" w:sz="0" w:space="0" w:color="auto"/>
        <w:bottom w:val="none" w:sz="0" w:space="0" w:color="auto"/>
        <w:right w:val="none" w:sz="0" w:space="0" w:color="auto"/>
      </w:divBdr>
    </w:div>
    <w:div w:id="384376288">
      <w:bodyDiv w:val="1"/>
      <w:marLeft w:val="0"/>
      <w:marRight w:val="0"/>
      <w:marTop w:val="0"/>
      <w:marBottom w:val="0"/>
      <w:divBdr>
        <w:top w:val="none" w:sz="0" w:space="0" w:color="auto"/>
        <w:left w:val="none" w:sz="0" w:space="0" w:color="auto"/>
        <w:bottom w:val="none" w:sz="0" w:space="0" w:color="auto"/>
        <w:right w:val="none" w:sz="0" w:space="0" w:color="auto"/>
      </w:divBdr>
    </w:div>
    <w:div w:id="386032743">
      <w:bodyDiv w:val="1"/>
      <w:marLeft w:val="0"/>
      <w:marRight w:val="0"/>
      <w:marTop w:val="0"/>
      <w:marBottom w:val="0"/>
      <w:divBdr>
        <w:top w:val="none" w:sz="0" w:space="0" w:color="auto"/>
        <w:left w:val="none" w:sz="0" w:space="0" w:color="auto"/>
        <w:bottom w:val="none" w:sz="0" w:space="0" w:color="auto"/>
        <w:right w:val="none" w:sz="0" w:space="0" w:color="auto"/>
      </w:divBdr>
    </w:div>
    <w:div w:id="443234201">
      <w:bodyDiv w:val="1"/>
      <w:marLeft w:val="0"/>
      <w:marRight w:val="0"/>
      <w:marTop w:val="0"/>
      <w:marBottom w:val="0"/>
      <w:divBdr>
        <w:top w:val="none" w:sz="0" w:space="0" w:color="auto"/>
        <w:left w:val="none" w:sz="0" w:space="0" w:color="auto"/>
        <w:bottom w:val="none" w:sz="0" w:space="0" w:color="auto"/>
        <w:right w:val="none" w:sz="0" w:space="0" w:color="auto"/>
      </w:divBdr>
    </w:div>
    <w:div w:id="509686517">
      <w:bodyDiv w:val="1"/>
      <w:marLeft w:val="0"/>
      <w:marRight w:val="0"/>
      <w:marTop w:val="0"/>
      <w:marBottom w:val="0"/>
      <w:divBdr>
        <w:top w:val="none" w:sz="0" w:space="0" w:color="auto"/>
        <w:left w:val="none" w:sz="0" w:space="0" w:color="auto"/>
        <w:bottom w:val="none" w:sz="0" w:space="0" w:color="auto"/>
        <w:right w:val="none" w:sz="0" w:space="0" w:color="auto"/>
      </w:divBdr>
    </w:div>
    <w:div w:id="535168330">
      <w:bodyDiv w:val="1"/>
      <w:marLeft w:val="0"/>
      <w:marRight w:val="0"/>
      <w:marTop w:val="0"/>
      <w:marBottom w:val="0"/>
      <w:divBdr>
        <w:top w:val="none" w:sz="0" w:space="0" w:color="auto"/>
        <w:left w:val="none" w:sz="0" w:space="0" w:color="auto"/>
        <w:bottom w:val="none" w:sz="0" w:space="0" w:color="auto"/>
        <w:right w:val="none" w:sz="0" w:space="0" w:color="auto"/>
      </w:divBdr>
    </w:div>
    <w:div w:id="637339763">
      <w:bodyDiv w:val="1"/>
      <w:marLeft w:val="0"/>
      <w:marRight w:val="0"/>
      <w:marTop w:val="0"/>
      <w:marBottom w:val="0"/>
      <w:divBdr>
        <w:top w:val="none" w:sz="0" w:space="0" w:color="auto"/>
        <w:left w:val="none" w:sz="0" w:space="0" w:color="auto"/>
        <w:bottom w:val="none" w:sz="0" w:space="0" w:color="auto"/>
        <w:right w:val="none" w:sz="0" w:space="0" w:color="auto"/>
      </w:divBdr>
    </w:div>
    <w:div w:id="658584923">
      <w:bodyDiv w:val="1"/>
      <w:marLeft w:val="0"/>
      <w:marRight w:val="0"/>
      <w:marTop w:val="0"/>
      <w:marBottom w:val="0"/>
      <w:divBdr>
        <w:top w:val="none" w:sz="0" w:space="0" w:color="auto"/>
        <w:left w:val="none" w:sz="0" w:space="0" w:color="auto"/>
        <w:bottom w:val="none" w:sz="0" w:space="0" w:color="auto"/>
        <w:right w:val="none" w:sz="0" w:space="0" w:color="auto"/>
      </w:divBdr>
    </w:div>
    <w:div w:id="719523632">
      <w:bodyDiv w:val="1"/>
      <w:marLeft w:val="0"/>
      <w:marRight w:val="0"/>
      <w:marTop w:val="0"/>
      <w:marBottom w:val="0"/>
      <w:divBdr>
        <w:top w:val="none" w:sz="0" w:space="0" w:color="auto"/>
        <w:left w:val="none" w:sz="0" w:space="0" w:color="auto"/>
        <w:bottom w:val="none" w:sz="0" w:space="0" w:color="auto"/>
        <w:right w:val="none" w:sz="0" w:space="0" w:color="auto"/>
      </w:divBdr>
    </w:div>
    <w:div w:id="748650178">
      <w:bodyDiv w:val="1"/>
      <w:marLeft w:val="0"/>
      <w:marRight w:val="0"/>
      <w:marTop w:val="0"/>
      <w:marBottom w:val="0"/>
      <w:divBdr>
        <w:top w:val="none" w:sz="0" w:space="0" w:color="auto"/>
        <w:left w:val="none" w:sz="0" w:space="0" w:color="auto"/>
        <w:bottom w:val="none" w:sz="0" w:space="0" w:color="auto"/>
        <w:right w:val="none" w:sz="0" w:space="0" w:color="auto"/>
      </w:divBdr>
    </w:div>
    <w:div w:id="844133367">
      <w:bodyDiv w:val="1"/>
      <w:marLeft w:val="0"/>
      <w:marRight w:val="0"/>
      <w:marTop w:val="0"/>
      <w:marBottom w:val="0"/>
      <w:divBdr>
        <w:top w:val="none" w:sz="0" w:space="0" w:color="auto"/>
        <w:left w:val="none" w:sz="0" w:space="0" w:color="auto"/>
        <w:bottom w:val="none" w:sz="0" w:space="0" w:color="auto"/>
        <w:right w:val="none" w:sz="0" w:space="0" w:color="auto"/>
      </w:divBdr>
    </w:div>
    <w:div w:id="844903446">
      <w:bodyDiv w:val="1"/>
      <w:marLeft w:val="0"/>
      <w:marRight w:val="0"/>
      <w:marTop w:val="0"/>
      <w:marBottom w:val="0"/>
      <w:divBdr>
        <w:top w:val="none" w:sz="0" w:space="0" w:color="auto"/>
        <w:left w:val="none" w:sz="0" w:space="0" w:color="auto"/>
        <w:bottom w:val="none" w:sz="0" w:space="0" w:color="auto"/>
        <w:right w:val="none" w:sz="0" w:space="0" w:color="auto"/>
      </w:divBdr>
    </w:div>
    <w:div w:id="863782589">
      <w:bodyDiv w:val="1"/>
      <w:marLeft w:val="0"/>
      <w:marRight w:val="0"/>
      <w:marTop w:val="0"/>
      <w:marBottom w:val="0"/>
      <w:divBdr>
        <w:top w:val="none" w:sz="0" w:space="0" w:color="auto"/>
        <w:left w:val="none" w:sz="0" w:space="0" w:color="auto"/>
        <w:bottom w:val="none" w:sz="0" w:space="0" w:color="auto"/>
        <w:right w:val="none" w:sz="0" w:space="0" w:color="auto"/>
      </w:divBdr>
    </w:div>
    <w:div w:id="867185651">
      <w:bodyDiv w:val="1"/>
      <w:marLeft w:val="0"/>
      <w:marRight w:val="0"/>
      <w:marTop w:val="0"/>
      <w:marBottom w:val="0"/>
      <w:divBdr>
        <w:top w:val="none" w:sz="0" w:space="0" w:color="auto"/>
        <w:left w:val="none" w:sz="0" w:space="0" w:color="auto"/>
        <w:bottom w:val="none" w:sz="0" w:space="0" w:color="auto"/>
        <w:right w:val="none" w:sz="0" w:space="0" w:color="auto"/>
      </w:divBdr>
    </w:div>
    <w:div w:id="887491387">
      <w:bodyDiv w:val="1"/>
      <w:marLeft w:val="0"/>
      <w:marRight w:val="0"/>
      <w:marTop w:val="0"/>
      <w:marBottom w:val="0"/>
      <w:divBdr>
        <w:top w:val="none" w:sz="0" w:space="0" w:color="auto"/>
        <w:left w:val="none" w:sz="0" w:space="0" w:color="auto"/>
        <w:bottom w:val="none" w:sz="0" w:space="0" w:color="auto"/>
        <w:right w:val="none" w:sz="0" w:space="0" w:color="auto"/>
      </w:divBdr>
    </w:div>
    <w:div w:id="985937883">
      <w:bodyDiv w:val="1"/>
      <w:marLeft w:val="0"/>
      <w:marRight w:val="0"/>
      <w:marTop w:val="0"/>
      <w:marBottom w:val="0"/>
      <w:divBdr>
        <w:top w:val="none" w:sz="0" w:space="0" w:color="auto"/>
        <w:left w:val="none" w:sz="0" w:space="0" w:color="auto"/>
        <w:bottom w:val="none" w:sz="0" w:space="0" w:color="auto"/>
        <w:right w:val="none" w:sz="0" w:space="0" w:color="auto"/>
      </w:divBdr>
    </w:div>
    <w:div w:id="1116144057">
      <w:bodyDiv w:val="1"/>
      <w:marLeft w:val="0"/>
      <w:marRight w:val="0"/>
      <w:marTop w:val="0"/>
      <w:marBottom w:val="0"/>
      <w:divBdr>
        <w:top w:val="none" w:sz="0" w:space="0" w:color="auto"/>
        <w:left w:val="none" w:sz="0" w:space="0" w:color="auto"/>
        <w:bottom w:val="none" w:sz="0" w:space="0" w:color="auto"/>
        <w:right w:val="none" w:sz="0" w:space="0" w:color="auto"/>
      </w:divBdr>
    </w:div>
    <w:div w:id="1135757094">
      <w:bodyDiv w:val="1"/>
      <w:marLeft w:val="0"/>
      <w:marRight w:val="0"/>
      <w:marTop w:val="0"/>
      <w:marBottom w:val="0"/>
      <w:divBdr>
        <w:top w:val="none" w:sz="0" w:space="0" w:color="auto"/>
        <w:left w:val="none" w:sz="0" w:space="0" w:color="auto"/>
        <w:bottom w:val="none" w:sz="0" w:space="0" w:color="auto"/>
        <w:right w:val="none" w:sz="0" w:space="0" w:color="auto"/>
      </w:divBdr>
    </w:div>
    <w:div w:id="1169056333">
      <w:bodyDiv w:val="1"/>
      <w:marLeft w:val="0"/>
      <w:marRight w:val="0"/>
      <w:marTop w:val="0"/>
      <w:marBottom w:val="0"/>
      <w:divBdr>
        <w:top w:val="none" w:sz="0" w:space="0" w:color="auto"/>
        <w:left w:val="none" w:sz="0" w:space="0" w:color="auto"/>
        <w:bottom w:val="none" w:sz="0" w:space="0" w:color="auto"/>
        <w:right w:val="none" w:sz="0" w:space="0" w:color="auto"/>
      </w:divBdr>
    </w:div>
    <w:div w:id="1179151110">
      <w:bodyDiv w:val="1"/>
      <w:marLeft w:val="0"/>
      <w:marRight w:val="0"/>
      <w:marTop w:val="0"/>
      <w:marBottom w:val="0"/>
      <w:divBdr>
        <w:top w:val="none" w:sz="0" w:space="0" w:color="auto"/>
        <w:left w:val="none" w:sz="0" w:space="0" w:color="auto"/>
        <w:bottom w:val="none" w:sz="0" w:space="0" w:color="auto"/>
        <w:right w:val="none" w:sz="0" w:space="0" w:color="auto"/>
      </w:divBdr>
    </w:div>
    <w:div w:id="1184711179">
      <w:bodyDiv w:val="1"/>
      <w:marLeft w:val="0"/>
      <w:marRight w:val="0"/>
      <w:marTop w:val="0"/>
      <w:marBottom w:val="0"/>
      <w:divBdr>
        <w:top w:val="none" w:sz="0" w:space="0" w:color="auto"/>
        <w:left w:val="none" w:sz="0" w:space="0" w:color="auto"/>
        <w:bottom w:val="none" w:sz="0" w:space="0" w:color="auto"/>
        <w:right w:val="none" w:sz="0" w:space="0" w:color="auto"/>
      </w:divBdr>
    </w:div>
    <w:div w:id="1223639584">
      <w:bodyDiv w:val="1"/>
      <w:marLeft w:val="0"/>
      <w:marRight w:val="0"/>
      <w:marTop w:val="0"/>
      <w:marBottom w:val="0"/>
      <w:divBdr>
        <w:top w:val="none" w:sz="0" w:space="0" w:color="auto"/>
        <w:left w:val="none" w:sz="0" w:space="0" w:color="auto"/>
        <w:bottom w:val="none" w:sz="0" w:space="0" w:color="auto"/>
        <w:right w:val="none" w:sz="0" w:space="0" w:color="auto"/>
      </w:divBdr>
    </w:div>
    <w:div w:id="1266571080">
      <w:bodyDiv w:val="1"/>
      <w:marLeft w:val="0"/>
      <w:marRight w:val="0"/>
      <w:marTop w:val="0"/>
      <w:marBottom w:val="0"/>
      <w:divBdr>
        <w:top w:val="none" w:sz="0" w:space="0" w:color="auto"/>
        <w:left w:val="none" w:sz="0" w:space="0" w:color="auto"/>
        <w:bottom w:val="none" w:sz="0" w:space="0" w:color="auto"/>
        <w:right w:val="none" w:sz="0" w:space="0" w:color="auto"/>
      </w:divBdr>
    </w:div>
    <w:div w:id="1281297217">
      <w:bodyDiv w:val="1"/>
      <w:marLeft w:val="0"/>
      <w:marRight w:val="0"/>
      <w:marTop w:val="0"/>
      <w:marBottom w:val="0"/>
      <w:divBdr>
        <w:top w:val="none" w:sz="0" w:space="0" w:color="auto"/>
        <w:left w:val="none" w:sz="0" w:space="0" w:color="auto"/>
        <w:bottom w:val="none" w:sz="0" w:space="0" w:color="auto"/>
        <w:right w:val="none" w:sz="0" w:space="0" w:color="auto"/>
      </w:divBdr>
    </w:div>
    <w:div w:id="1396850625">
      <w:bodyDiv w:val="1"/>
      <w:marLeft w:val="0"/>
      <w:marRight w:val="0"/>
      <w:marTop w:val="0"/>
      <w:marBottom w:val="0"/>
      <w:divBdr>
        <w:top w:val="none" w:sz="0" w:space="0" w:color="auto"/>
        <w:left w:val="none" w:sz="0" w:space="0" w:color="auto"/>
        <w:bottom w:val="none" w:sz="0" w:space="0" w:color="auto"/>
        <w:right w:val="none" w:sz="0" w:space="0" w:color="auto"/>
      </w:divBdr>
    </w:div>
    <w:div w:id="1441140906">
      <w:bodyDiv w:val="1"/>
      <w:marLeft w:val="0"/>
      <w:marRight w:val="0"/>
      <w:marTop w:val="0"/>
      <w:marBottom w:val="0"/>
      <w:divBdr>
        <w:top w:val="none" w:sz="0" w:space="0" w:color="auto"/>
        <w:left w:val="none" w:sz="0" w:space="0" w:color="auto"/>
        <w:bottom w:val="none" w:sz="0" w:space="0" w:color="auto"/>
        <w:right w:val="none" w:sz="0" w:space="0" w:color="auto"/>
      </w:divBdr>
    </w:div>
    <w:div w:id="1460293772">
      <w:bodyDiv w:val="1"/>
      <w:marLeft w:val="0"/>
      <w:marRight w:val="0"/>
      <w:marTop w:val="0"/>
      <w:marBottom w:val="0"/>
      <w:divBdr>
        <w:top w:val="none" w:sz="0" w:space="0" w:color="auto"/>
        <w:left w:val="none" w:sz="0" w:space="0" w:color="auto"/>
        <w:bottom w:val="none" w:sz="0" w:space="0" w:color="auto"/>
        <w:right w:val="none" w:sz="0" w:space="0" w:color="auto"/>
      </w:divBdr>
    </w:div>
    <w:div w:id="1503087591">
      <w:bodyDiv w:val="1"/>
      <w:marLeft w:val="0"/>
      <w:marRight w:val="0"/>
      <w:marTop w:val="0"/>
      <w:marBottom w:val="0"/>
      <w:divBdr>
        <w:top w:val="none" w:sz="0" w:space="0" w:color="auto"/>
        <w:left w:val="none" w:sz="0" w:space="0" w:color="auto"/>
        <w:bottom w:val="none" w:sz="0" w:space="0" w:color="auto"/>
        <w:right w:val="none" w:sz="0" w:space="0" w:color="auto"/>
      </w:divBdr>
    </w:div>
    <w:div w:id="1582175608">
      <w:bodyDiv w:val="1"/>
      <w:marLeft w:val="0"/>
      <w:marRight w:val="0"/>
      <w:marTop w:val="0"/>
      <w:marBottom w:val="0"/>
      <w:divBdr>
        <w:top w:val="none" w:sz="0" w:space="0" w:color="auto"/>
        <w:left w:val="none" w:sz="0" w:space="0" w:color="auto"/>
        <w:bottom w:val="none" w:sz="0" w:space="0" w:color="auto"/>
        <w:right w:val="none" w:sz="0" w:space="0" w:color="auto"/>
      </w:divBdr>
    </w:div>
    <w:div w:id="1705717627">
      <w:bodyDiv w:val="1"/>
      <w:marLeft w:val="0"/>
      <w:marRight w:val="0"/>
      <w:marTop w:val="0"/>
      <w:marBottom w:val="0"/>
      <w:divBdr>
        <w:top w:val="none" w:sz="0" w:space="0" w:color="auto"/>
        <w:left w:val="none" w:sz="0" w:space="0" w:color="auto"/>
        <w:bottom w:val="none" w:sz="0" w:space="0" w:color="auto"/>
        <w:right w:val="none" w:sz="0" w:space="0" w:color="auto"/>
      </w:divBdr>
    </w:div>
    <w:div w:id="1765832928">
      <w:bodyDiv w:val="1"/>
      <w:marLeft w:val="0"/>
      <w:marRight w:val="0"/>
      <w:marTop w:val="0"/>
      <w:marBottom w:val="0"/>
      <w:divBdr>
        <w:top w:val="none" w:sz="0" w:space="0" w:color="auto"/>
        <w:left w:val="none" w:sz="0" w:space="0" w:color="auto"/>
        <w:bottom w:val="none" w:sz="0" w:space="0" w:color="auto"/>
        <w:right w:val="none" w:sz="0" w:space="0" w:color="auto"/>
      </w:divBdr>
    </w:div>
    <w:div w:id="1969123761">
      <w:bodyDiv w:val="1"/>
      <w:marLeft w:val="0"/>
      <w:marRight w:val="0"/>
      <w:marTop w:val="0"/>
      <w:marBottom w:val="0"/>
      <w:divBdr>
        <w:top w:val="none" w:sz="0" w:space="0" w:color="auto"/>
        <w:left w:val="none" w:sz="0" w:space="0" w:color="auto"/>
        <w:bottom w:val="none" w:sz="0" w:space="0" w:color="auto"/>
        <w:right w:val="none" w:sz="0" w:space="0" w:color="auto"/>
      </w:divBdr>
    </w:div>
    <w:div w:id="1969771977">
      <w:bodyDiv w:val="1"/>
      <w:marLeft w:val="0"/>
      <w:marRight w:val="0"/>
      <w:marTop w:val="0"/>
      <w:marBottom w:val="0"/>
      <w:divBdr>
        <w:top w:val="none" w:sz="0" w:space="0" w:color="auto"/>
        <w:left w:val="none" w:sz="0" w:space="0" w:color="auto"/>
        <w:bottom w:val="none" w:sz="0" w:space="0" w:color="auto"/>
        <w:right w:val="none" w:sz="0" w:space="0" w:color="auto"/>
      </w:divBdr>
    </w:div>
    <w:div w:id="1979530396">
      <w:bodyDiv w:val="1"/>
      <w:marLeft w:val="0"/>
      <w:marRight w:val="0"/>
      <w:marTop w:val="0"/>
      <w:marBottom w:val="0"/>
      <w:divBdr>
        <w:top w:val="none" w:sz="0" w:space="0" w:color="auto"/>
        <w:left w:val="none" w:sz="0" w:space="0" w:color="auto"/>
        <w:bottom w:val="none" w:sz="0" w:space="0" w:color="auto"/>
        <w:right w:val="none" w:sz="0" w:space="0" w:color="auto"/>
      </w:divBdr>
    </w:div>
    <w:div w:id="210823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lausanne.org/report" TargetMode="External"/><Relationship Id="rId1" Type="http://schemas.openxmlformats.org/officeDocument/2006/relationships/hyperlink" Target="https://lausanne.org/zh-hans/global-analysis/&#27931;&#26705;1974"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14</Pages>
  <Words>1556</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 Elton</dc:creator>
  <cp:lastModifiedBy>joanna wang</cp:lastModifiedBy>
  <cp:revision>9</cp:revision>
  <cp:lastPrinted>2025-01-02T18:41:00Z</cp:lastPrinted>
  <dcterms:created xsi:type="dcterms:W3CDTF">2024-12-31T21:36:00Z</dcterms:created>
  <dcterms:modified xsi:type="dcterms:W3CDTF">2025-01-02T18:51:00Z</dcterms:modified>
</cp:coreProperties>
</file>