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F5001" w14:textId="1A945CAC" w:rsidR="00306614" w:rsidRPr="005B407A" w:rsidRDefault="004C04FC" w:rsidP="00306614">
      <w:pPr>
        <w:pBdr>
          <w:bottom w:val="dotted" w:sz="24" w:space="1" w:color="auto"/>
        </w:pBdr>
        <w:spacing w:line="360" w:lineRule="auto"/>
        <w:ind w:rightChars="12" w:right="25"/>
        <w:jc w:val="center"/>
        <w:rPr>
          <w:rFonts w:ascii="Calibri" w:eastAsia="PMingLiU" w:hAnsi="Calibri" w:cs="Calibri"/>
          <w:b/>
          <w:bCs/>
          <w:sz w:val="24"/>
          <w:lang w:eastAsia="zh-TW"/>
        </w:rPr>
      </w:pPr>
      <w:r>
        <w:rPr>
          <w:rFonts w:ascii="Calibri" w:eastAsia="PMingLiU" w:hAnsi="Calibri" w:cs="Calibri" w:hint="eastAsia"/>
          <w:b/>
          <w:bCs/>
          <w:sz w:val="24"/>
          <w:lang w:eastAsia="zh-HK"/>
        </w:rPr>
        <w:t>閱讀</w:t>
      </w:r>
      <w:r w:rsidR="00306614" w:rsidRPr="005B407A">
        <w:rPr>
          <w:rFonts w:ascii="Calibri" w:eastAsia="PMingLiU" w:hAnsi="Calibri" w:cs="Calibri"/>
          <w:b/>
          <w:bCs/>
          <w:sz w:val="24"/>
          <w:lang w:eastAsia="zh-TW"/>
        </w:rPr>
        <w:t>札記</w:t>
      </w:r>
    </w:p>
    <w:p w14:paraId="7B7AA797" w14:textId="77777777" w:rsidR="00306614" w:rsidRPr="005B407A" w:rsidRDefault="00306614" w:rsidP="00306614">
      <w:pPr>
        <w:rPr>
          <w:rFonts w:ascii="Calibri" w:eastAsia="PMingLiU" w:hAnsi="Calibri" w:cs="Calibri"/>
          <w:color w:val="000000" w:themeColor="text1"/>
          <w:sz w:val="24"/>
          <w:lang w:eastAsia="zh-TW"/>
        </w:rPr>
      </w:pPr>
    </w:p>
    <w:p w14:paraId="593F666E" w14:textId="31E386C7" w:rsidR="00026F40" w:rsidRPr="005B407A" w:rsidRDefault="00306614" w:rsidP="0074346A">
      <w:pPr>
        <w:jc w:val="center"/>
        <w:rPr>
          <w:rFonts w:ascii="Calibri" w:eastAsia="PMingLiU" w:hAnsi="Calibri" w:cs="Calibri"/>
          <w:b/>
          <w:bCs/>
          <w:sz w:val="24"/>
          <w:lang w:eastAsia="zh-TW"/>
        </w:rPr>
      </w:pPr>
      <w:bookmarkStart w:id="0" w:name="_Hlk159234162"/>
      <w:r w:rsidRPr="005B407A">
        <w:rPr>
          <w:rFonts w:ascii="Calibri" w:eastAsia="PMingLiU" w:hAnsi="Calibri" w:cs="Calibri"/>
          <w:b/>
          <w:bCs/>
          <w:sz w:val="24"/>
          <w:lang w:eastAsia="zh-TW" w:bidi="ar"/>
        </w:rPr>
        <w:t>石門坎苗族宣教策略</w:t>
      </w:r>
      <w:r w:rsidR="0003021D" w:rsidRPr="005B407A">
        <w:rPr>
          <w:rFonts w:ascii="Calibri" w:eastAsia="PMingLiU" w:hAnsi="Calibri" w:cs="Calibri"/>
          <w:b/>
          <w:bCs/>
          <w:sz w:val="24"/>
          <w:lang w:eastAsia="zh-TW"/>
        </w:rPr>
        <w:t>（</w:t>
      </w:r>
      <w:r w:rsidRPr="005B407A">
        <w:rPr>
          <w:rFonts w:ascii="Calibri" w:eastAsia="PMingLiU" w:hAnsi="Calibri" w:cs="Calibri"/>
          <w:b/>
          <w:bCs/>
          <w:sz w:val="24"/>
          <w:lang w:eastAsia="zh-TW"/>
        </w:rPr>
        <w:t>上</w:t>
      </w:r>
      <w:r w:rsidR="0003021D" w:rsidRPr="005B407A">
        <w:rPr>
          <w:rFonts w:ascii="Calibri" w:eastAsia="PMingLiU" w:hAnsi="Calibri" w:cs="Calibri"/>
          <w:b/>
          <w:bCs/>
          <w:sz w:val="24"/>
          <w:lang w:eastAsia="zh-TW"/>
        </w:rPr>
        <w:t>）</w:t>
      </w:r>
    </w:p>
    <w:p w14:paraId="2FF143F8" w14:textId="3E52B43E" w:rsidR="00026F40" w:rsidRPr="005B407A" w:rsidRDefault="001C4554" w:rsidP="00306614">
      <w:pPr>
        <w:widowControl/>
        <w:jc w:val="center"/>
        <w:rPr>
          <w:rFonts w:ascii="Calibri" w:eastAsia="PMingLiU" w:hAnsi="Calibri" w:cs="Calibri"/>
          <w:snapToGrid w:val="0"/>
          <w:color w:val="000000"/>
          <w:kern w:val="0"/>
          <w:sz w:val="24"/>
          <w:lang w:eastAsia="zh-TW" w:bidi="ar"/>
        </w:rPr>
      </w:pPr>
      <w:bookmarkStart w:id="1" w:name="_Hlk218258021"/>
      <w:bookmarkEnd w:id="0"/>
      <w:r w:rsidRPr="001C4554">
        <w:rPr>
          <w:rFonts w:ascii="Calibri" w:eastAsia="PMingLiU" w:hAnsi="Calibri" w:cs="Calibri" w:hint="eastAsia"/>
          <w:b/>
          <w:bCs/>
          <w:snapToGrid w:val="0"/>
          <w:color w:val="000000"/>
          <w:kern w:val="0"/>
          <w:sz w:val="24"/>
          <w:lang w:eastAsia="zh-TW" w:bidi="ar"/>
        </w:rPr>
        <w:t>陳華揚</w:t>
      </w:r>
      <w:r w:rsidR="00AC6006" w:rsidRPr="005B407A">
        <w:rPr>
          <w:rFonts w:ascii="Calibri" w:eastAsia="PMingLiU" w:hAnsi="Calibri" w:cs="Calibri"/>
          <w:snapToGrid w:val="0"/>
          <w:color w:val="000000"/>
          <w:kern w:val="0"/>
          <w:sz w:val="24"/>
          <w:lang w:eastAsia="zh-TW" w:bidi="ar"/>
        </w:rPr>
        <w:t xml:space="preserve"> </w:t>
      </w:r>
      <w:bookmarkStart w:id="2" w:name="_GoBack"/>
      <w:bookmarkEnd w:id="2"/>
    </w:p>
    <w:bookmarkEnd w:id="1"/>
    <w:p w14:paraId="0FF9F254" w14:textId="5C7E1516" w:rsidR="0003021D" w:rsidRDefault="0074346A" w:rsidP="00306614">
      <w:pPr>
        <w:widowControl/>
        <w:jc w:val="center"/>
        <w:rPr>
          <w:rFonts w:ascii="Calibri" w:eastAsia="PMingLiU" w:hAnsi="Calibri" w:cs="Calibri"/>
          <w:snapToGrid w:val="0"/>
          <w:color w:val="000000"/>
          <w:kern w:val="0"/>
          <w:sz w:val="24"/>
          <w:lang w:eastAsia="zh-TW" w:bidi="ar"/>
        </w:rPr>
      </w:pPr>
      <w:r w:rsidRPr="005B407A">
        <w:rPr>
          <w:rFonts w:ascii="Calibri" w:eastAsia="PMingLiU" w:hAnsi="Calibri" w:cs="Calibri"/>
          <w:snapToGrid w:val="0"/>
          <w:color w:val="000000"/>
          <w:kern w:val="0"/>
          <w:sz w:val="24"/>
          <w:lang w:eastAsia="zh-TW" w:bidi="ar"/>
        </w:rPr>
        <w:t xml:space="preserve">    </w:t>
      </w:r>
    </w:p>
    <w:p w14:paraId="09139630" w14:textId="77777777" w:rsidR="001C4554" w:rsidRPr="005B407A" w:rsidRDefault="001C4554" w:rsidP="00306614">
      <w:pPr>
        <w:widowControl/>
        <w:jc w:val="center"/>
        <w:rPr>
          <w:rFonts w:ascii="Calibri" w:eastAsia="PMingLiU" w:hAnsi="Calibri" w:cs="Calibri"/>
          <w:color w:val="202020"/>
          <w:sz w:val="24"/>
          <w:shd w:val="clear" w:color="auto" w:fill="FFFFFF"/>
          <w:lang w:eastAsia="zh-TW"/>
        </w:rPr>
      </w:pPr>
    </w:p>
    <w:p w14:paraId="1503921D" w14:textId="489F2D1A" w:rsidR="00A77B00" w:rsidRPr="001C4554" w:rsidRDefault="0027692B" w:rsidP="00A77B00">
      <w:pPr>
        <w:spacing w:line="360" w:lineRule="auto"/>
        <w:rPr>
          <w:rFonts w:ascii="Calibri" w:eastAsia="PMingLiU" w:hAnsi="Calibri" w:cs="Calibri"/>
          <w:b/>
          <w:bCs/>
          <w:sz w:val="24"/>
          <w:lang w:eastAsia="zh-TW"/>
        </w:rPr>
      </w:pPr>
      <w:r w:rsidRPr="001C4554">
        <w:rPr>
          <w:rFonts w:ascii="Calibri" w:eastAsia="PMingLiU" w:hAnsi="Calibri" w:cs="Calibri"/>
          <w:b/>
          <w:bCs/>
          <w:color w:val="202020"/>
          <w:sz w:val="24"/>
          <w:shd w:val="clear" w:color="auto" w:fill="FFFFFF"/>
          <w:lang w:eastAsia="zh-TW"/>
        </w:rPr>
        <w:t>壹</w:t>
      </w:r>
      <w:r w:rsidRPr="001C4554">
        <w:rPr>
          <w:rFonts w:ascii="Calibri" w:eastAsia="PMingLiU" w:hAnsi="Calibri" w:cs="Calibri"/>
          <w:b/>
          <w:bCs/>
          <w:color w:val="202020"/>
          <w:sz w:val="24"/>
          <w:shd w:val="clear" w:color="auto" w:fill="FFFFFF"/>
          <w:lang w:eastAsia="zh-TW"/>
        </w:rPr>
        <w:t>.</w:t>
      </w:r>
      <w:r w:rsidR="00A77B00" w:rsidRPr="001C4554">
        <w:rPr>
          <w:rFonts w:ascii="Calibri" w:eastAsia="PMingLiU" w:hAnsi="Calibri" w:cs="Calibri"/>
          <w:b/>
          <w:bCs/>
          <w:sz w:val="24"/>
          <w:lang w:eastAsia="zh-TW"/>
        </w:rPr>
        <w:t>《宅門前的石門坎》</w:t>
      </w:r>
      <w:r w:rsidR="00A77B00" w:rsidRPr="001C4554">
        <w:rPr>
          <w:rFonts w:ascii="Calibri" w:eastAsia="PMingLiU" w:hAnsi="Calibri" w:cs="Calibri"/>
          <w:b/>
          <w:bCs/>
          <w:sz w:val="24"/>
          <w:lang w:eastAsia="zh-TW"/>
        </w:rPr>
        <w:t xml:space="preserve"> </w:t>
      </w:r>
      <w:r w:rsidR="00A77B00" w:rsidRPr="001C4554">
        <w:rPr>
          <w:rFonts w:ascii="Calibri" w:eastAsia="PMingLiU" w:hAnsi="Calibri" w:cs="Calibri"/>
          <w:b/>
          <w:bCs/>
          <w:sz w:val="24"/>
          <w:lang w:eastAsia="zh-TW"/>
        </w:rPr>
        <w:t>張坦著，貴州大學出版社</w:t>
      </w:r>
      <w:r w:rsidR="001C4554">
        <w:rPr>
          <w:rFonts w:ascii="Calibri" w:eastAsia="PMingLiU" w:hAnsi="Calibri" w:cs="Calibri" w:hint="eastAsia"/>
          <w:b/>
          <w:bCs/>
          <w:sz w:val="24"/>
          <w:lang w:eastAsia="zh-TW"/>
        </w:rPr>
        <w:t>。</w:t>
      </w:r>
    </w:p>
    <w:p w14:paraId="72423705" w14:textId="5ABBF0DD" w:rsidR="00A77B00" w:rsidRPr="001C4554" w:rsidRDefault="00A77B00" w:rsidP="00C36FD9">
      <w:pPr>
        <w:spacing w:line="360" w:lineRule="auto"/>
        <w:rPr>
          <w:rFonts w:ascii="Calibri" w:eastAsia="PMingLiU" w:hAnsi="Calibri" w:cs="Calibri"/>
          <w:b/>
          <w:bCs/>
          <w:kern w:val="0"/>
          <w:sz w:val="24"/>
          <w:lang w:eastAsia="zh-TW"/>
        </w:rPr>
      </w:pPr>
      <w:r w:rsidRPr="001C4554">
        <w:rPr>
          <w:rFonts w:ascii="Calibri" w:eastAsia="PMingLiU" w:hAnsi="Calibri" w:cs="Calibri"/>
          <w:b/>
          <w:bCs/>
          <w:kern w:val="0"/>
          <w:sz w:val="24"/>
          <w:lang w:eastAsia="zh-TW"/>
        </w:rPr>
        <w:t>一、內容摘要：</w:t>
      </w:r>
    </w:p>
    <w:p w14:paraId="74CC69EE" w14:textId="6A7D09F8" w:rsidR="00A77B00" w:rsidRPr="005B407A" w:rsidRDefault="00A77B00" w:rsidP="00C36FD9">
      <w:pPr>
        <w:spacing w:line="360" w:lineRule="auto"/>
        <w:rPr>
          <w:rFonts w:ascii="Calibri" w:eastAsia="PMingLiU" w:hAnsi="Calibri" w:cs="Calibri"/>
          <w:kern w:val="0"/>
          <w:sz w:val="24"/>
          <w:lang w:eastAsia="zh-TW"/>
        </w:rPr>
      </w:pPr>
      <w:r w:rsidRPr="005B407A">
        <w:rPr>
          <w:rFonts w:ascii="Calibri" w:eastAsia="PMingLiU" w:hAnsi="Calibri" w:cs="Calibri"/>
          <w:kern w:val="0"/>
          <w:sz w:val="24"/>
          <w:lang w:eastAsia="zh-TW"/>
        </w:rPr>
        <w:t xml:space="preserve">    </w:t>
      </w:r>
      <w:r w:rsidR="00DD1559" w:rsidRPr="005B407A">
        <w:rPr>
          <w:rFonts w:ascii="Calibri" w:eastAsia="PMingLiU" w:hAnsi="Calibri" w:cs="Calibri"/>
          <w:kern w:val="0"/>
          <w:sz w:val="24"/>
          <w:lang w:eastAsia="zh-TW"/>
        </w:rPr>
        <w:t>本書的副標題是</w:t>
      </w:r>
      <w:r w:rsidR="00DD1559" w:rsidRPr="005B407A">
        <w:rPr>
          <w:rFonts w:ascii="Calibri" w:eastAsia="PMingLiU" w:hAnsi="Calibri" w:cs="Calibri"/>
          <w:kern w:val="0"/>
          <w:sz w:val="24"/>
          <w:lang w:eastAsia="zh-TW"/>
        </w:rPr>
        <w:t>“</w:t>
      </w:r>
      <w:r w:rsidR="00DD1559" w:rsidRPr="005B407A">
        <w:rPr>
          <w:rFonts w:ascii="Calibri" w:eastAsia="PMingLiU" w:hAnsi="Calibri" w:cs="Calibri"/>
          <w:kern w:val="0"/>
          <w:sz w:val="24"/>
          <w:lang w:eastAsia="zh-TW"/>
        </w:rPr>
        <w:t>基督教文化與川滇黔邊苗族社會</w:t>
      </w:r>
      <w:r w:rsidR="00DD1559" w:rsidRPr="005B407A">
        <w:rPr>
          <w:rFonts w:ascii="Calibri" w:eastAsia="PMingLiU" w:hAnsi="Calibri" w:cs="Calibri"/>
          <w:kern w:val="0"/>
          <w:sz w:val="24"/>
          <w:lang w:eastAsia="zh-TW"/>
        </w:rPr>
        <w:t>”</w:t>
      </w:r>
      <w:r w:rsidR="00DD1559" w:rsidRPr="005B407A">
        <w:rPr>
          <w:rFonts w:ascii="Calibri" w:eastAsia="PMingLiU" w:hAnsi="Calibri" w:cs="Calibri"/>
          <w:kern w:val="0"/>
          <w:sz w:val="24"/>
          <w:lang w:eastAsia="zh-TW"/>
        </w:rPr>
        <w:t>，主要</w:t>
      </w:r>
      <w:r w:rsidR="0059558A" w:rsidRPr="005B407A">
        <w:rPr>
          <w:rFonts w:ascii="Calibri" w:eastAsia="PMingLiU" w:hAnsi="Calibri" w:cs="Calibri"/>
          <w:kern w:val="0"/>
          <w:sz w:val="24"/>
          <w:lang w:eastAsia="zh-TW"/>
        </w:rPr>
        <w:t>透過對位於貴州省西北，滇黔川交界區域的苗族地區，石門坎的歷史考察，</w:t>
      </w:r>
      <w:r w:rsidR="00DD1559" w:rsidRPr="005B407A">
        <w:rPr>
          <w:rFonts w:ascii="Calibri" w:eastAsia="PMingLiU" w:hAnsi="Calibri" w:cs="Calibri"/>
          <w:kern w:val="0"/>
          <w:sz w:val="24"/>
          <w:lang w:eastAsia="zh-TW"/>
        </w:rPr>
        <w:t>記述了英國循道公會傳教士柏格理</w:t>
      </w:r>
      <w:r w:rsidR="0059558A" w:rsidRPr="005B407A">
        <w:rPr>
          <w:rFonts w:ascii="Calibri" w:eastAsia="PMingLiU" w:hAnsi="Calibri" w:cs="Calibri"/>
          <w:kern w:val="0"/>
          <w:sz w:val="24"/>
          <w:lang w:eastAsia="zh-TW"/>
        </w:rPr>
        <w:t>和其他傳教士</w:t>
      </w:r>
      <w:r w:rsidR="00DD1559" w:rsidRPr="005B407A">
        <w:rPr>
          <w:rFonts w:ascii="Calibri" w:eastAsia="PMingLiU" w:hAnsi="Calibri" w:cs="Calibri"/>
          <w:kern w:val="0"/>
          <w:sz w:val="24"/>
          <w:lang w:eastAsia="zh-TW"/>
        </w:rPr>
        <w:t>在石門坎並周圍地帶，紮根大花苗族群體中間，</w:t>
      </w:r>
      <w:r w:rsidR="0059558A" w:rsidRPr="005B407A">
        <w:rPr>
          <w:rFonts w:ascii="Calibri" w:eastAsia="PMingLiU" w:hAnsi="Calibri" w:cs="Calibri"/>
          <w:kern w:val="0"/>
          <w:sz w:val="24"/>
          <w:lang w:eastAsia="zh-TW"/>
        </w:rPr>
        <w:t>創辦</w:t>
      </w:r>
      <w:r w:rsidR="00DD1559" w:rsidRPr="005B407A">
        <w:rPr>
          <w:rFonts w:ascii="Calibri" w:eastAsia="PMingLiU" w:hAnsi="Calibri" w:cs="Calibri"/>
          <w:kern w:val="0"/>
          <w:sz w:val="24"/>
          <w:lang w:eastAsia="zh-TW"/>
        </w:rPr>
        <w:t>教會、學校、醫院</w:t>
      </w:r>
      <w:r w:rsidR="0059558A" w:rsidRPr="005B407A">
        <w:rPr>
          <w:rFonts w:ascii="Calibri" w:eastAsia="PMingLiU" w:hAnsi="Calibri" w:cs="Calibri"/>
          <w:kern w:val="0"/>
          <w:sz w:val="24"/>
          <w:lang w:eastAsia="zh-TW"/>
        </w:rPr>
        <w:t>，社會文化的介入，</w:t>
      </w:r>
      <w:r w:rsidR="00DD1559" w:rsidRPr="005B407A">
        <w:rPr>
          <w:rFonts w:ascii="Calibri" w:eastAsia="PMingLiU" w:hAnsi="Calibri" w:cs="Calibri"/>
          <w:kern w:val="0"/>
          <w:sz w:val="24"/>
          <w:lang w:eastAsia="zh-TW"/>
        </w:rPr>
        <w:t>創立文字等，</w:t>
      </w:r>
      <w:r w:rsidR="0059558A" w:rsidRPr="005B407A">
        <w:rPr>
          <w:rFonts w:ascii="Calibri" w:eastAsia="PMingLiU" w:hAnsi="Calibri" w:cs="Calibri"/>
          <w:kern w:val="0"/>
          <w:sz w:val="24"/>
          <w:lang w:eastAsia="zh-TW"/>
        </w:rPr>
        <w:t>如何在短時間內</w:t>
      </w:r>
      <w:r w:rsidR="00DD1559" w:rsidRPr="005B407A">
        <w:rPr>
          <w:rFonts w:ascii="Calibri" w:eastAsia="PMingLiU" w:hAnsi="Calibri" w:cs="Calibri"/>
          <w:kern w:val="0"/>
          <w:sz w:val="24"/>
          <w:lang w:eastAsia="zh-TW"/>
        </w:rPr>
        <w:t>改變</w:t>
      </w:r>
      <w:r w:rsidR="0059558A" w:rsidRPr="005B407A">
        <w:rPr>
          <w:rFonts w:ascii="Calibri" w:eastAsia="PMingLiU" w:hAnsi="Calibri" w:cs="Calibri"/>
          <w:kern w:val="0"/>
          <w:sz w:val="24"/>
          <w:lang w:eastAsia="zh-TW"/>
        </w:rPr>
        <w:t>影響當地苗族社會，</w:t>
      </w:r>
      <w:r w:rsidR="00DD1559" w:rsidRPr="005B407A">
        <w:rPr>
          <w:rFonts w:ascii="Calibri" w:eastAsia="PMingLiU" w:hAnsi="Calibri" w:cs="Calibri"/>
          <w:kern w:val="0"/>
          <w:sz w:val="24"/>
          <w:lang w:eastAsia="zh-TW"/>
        </w:rPr>
        <w:t>並促進當地教育、文明與信仰的偉大改革。</w:t>
      </w:r>
      <w:r w:rsidR="0059558A" w:rsidRPr="005B407A">
        <w:rPr>
          <w:rFonts w:ascii="Calibri" w:eastAsia="PMingLiU" w:hAnsi="Calibri" w:cs="Calibri"/>
          <w:kern w:val="0"/>
          <w:sz w:val="24"/>
          <w:lang w:eastAsia="zh-TW"/>
        </w:rPr>
        <w:t>同時探討其興衰的變化過程。</w:t>
      </w:r>
    </w:p>
    <w:p w14:paraId="0FC93A85" w14:textId="427195BA" w:rsidR="0059558A" w:rsidRPr="001C4554" w:rsidRDefault="0059558A" w:rsidP="00C36FD9">
      <w:pPr>
        <w:spacing w:line="360" w:lineRule="auto"/>
        <w:rPr>
          <w:rFonts w:ascii="Calibri" w:eastAsia="PMingLiU" w:hAnsi="Calibri" w:cs="Calibri"/>
          <w:b/>
          <w:bCs/>
          <w:kern w:val="0"/>
          <w:sz w:val="24"/>
          <w:lang w:eastAsia="zh-TW"/>
        </w:rPr>
      </w:pPr>
      <w:r w:rsidRPr="001C4554">
        <w:rPr>
          <w:rFonts w:ascii="Calibri" w:eastAsia="PMingLiU" w:hAnsi="Calibri" w:cs="Calibri"/>
          <w:b/>
          <w:bCs/>
          <w:kern w:val="0"/>
          <w:sz w:val="24"/>
          <w:lang w:eastAsia="zh-TW"/>
        </w:rPr>
        <w:t>主要內容包括：</w:t>
      </w:r>
    </w:p>
    <w:p w14:paraId="43C21EF7" w14:textId="3EA49EBA" w:rsidR="0059558A" w:rsidRPr="005B407A" w:rsidRDefault="0050647F"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1.</w:t>
      </w:r>
      <w:r w:rsidR="0059558A" w:rsidRPr="005B407A">
        <w:rPr>
          <w:rFonts w:ascii="Calibri" w:eastAsia="PMingLiU" w:hAnsi="Calibri" w:cs="Calibri"/>
          <w:kern w:val="0"/>
          <w:sz w:val="24"/>
          <w:lang w:eastAsia="zh-TW"/>
        </w:rPr>
        <w:t>柏格理在石門坎一帶，深入苗族地區，融入當地生活，使用當地語言（苗語）</w:t>
      </w:r>
      <w:r w:rsidR="00E214E0" w:rsidRPr="005B407A">
        <w:rPr>
          <w:rFonts w:ascii="Calibri" w:eastAsia="PMingLiU" w:hAnsi="Calibri" w:cs="Calibri"/>
          <w:kern w:val="0"/>
          <w:sz w:val="24"/>
          <w:lang w:eastAsia="zh-TW"/>
        </w:rPr>
        <w:t>，定居當地，建立教會、學校、醫院、創立苗族文字等，目的是將基督教信仰通過這些宣教策略，改變並促進文化文明及教育的變革</w:t>
      </w:r>
      <w:r w:rsidRPr="005B407A">
        <w:rPr>
          <w:rFonts w:ascii="Calibri" w:eastAsia="PMingLiU" w:hAnsi="Calibri" w:cs="Calibri"/>
          <w:kern w:val="0"/>
          <w:sz w:val="24"/>
          <w:lang w:eastAsia="zh-TW"/>
        </w:rPr>
        <w:t>。</w:t>
      </w:r>
    </w:p>
    <w:p w14:paraId="44146CA6" w14:textId="07C5601C" w:rsidR="0050647F" w:rsidRPr="005B407A" w:rsidRDefault="0050647F"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2.</w:t>
      </w:r>
      <w:r w:rsidRPr="005B407A">
        <w:rPr>
          <w:rFonts w:ascii="Calibri" w:eastAsia="PMingLiU" w:hAnsi="Calibri" w:cs="Calibri"/>
          <w:kern w:val="0"/>
          <w:sz w:val="24"/>
          <w:lang w:eastAsia="zh-TW"/>
        </w:rPr>
        <w:t>介紹石門坎由一個地處中國最邊遠、交通難、傳統苗族自然宗教盛行的地方，因柏格理帶來的福音，這裡成為了</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苗族教會</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的重要基地與</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西南文化</w:t>
      </w:r>
      <w:r w:rsidR="00F86D91" w:rsidRPr="005B407A">
        <w:rPr>
          <w:rFonts w:ascii="Calibri" w:eastAsia="PMingLiU" w:hAnsi="Calibri" w:cs="Calibri"/>
          <w:kern w:val="0"/>
          <w:sz w:val="24"/>
          <w:lang w:eastAsia="zh-TW"/>
        </w:rPr>
        <w:t>高地</w:t>
      </w:r>
      <w:r w:rsidR="00F86D91" w:rsidRPr="005B407A">
        <w:rPr>
          <w:rFonts w:ascii="Calibri" w:eastAsia="PMingLiU" w:hAnsi="Calibri" w:cs="Calibri"/>
          <w:kern w:val="0"/>
          <w:sz w:val="24"/>
          <w:lang w:eastAsia="zh-TW"/>
        </w:rPr>
        <w:t>”</w:t>
      </w:r>
      <w:r w:rsidR="00F86D91" w:rsidRPr="005B407A">
        <w:rPr>
          <w:rFonts w:ascii="Calibri" w:eastAsia="PMingLiU" w:hAnsi="Calibri" w:cs="Calibri"/>
          <w:kern w:val="0"/>
          <w:sz w:val="24"/>
          <w:lang w:eastAsia="zh-TW"/>
        </w:rPr>
        <w:t>。</w:t>
      </w:r>
    </w:p>
    <w:p w14:paraId="65D14F72" w14:textId="64CAE986" w:rsidR="00F86D91" w:rsidRPr="005B407A" w:rsidRDefault="00F86D91"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3.</w:t>
      </w:r>
      <w:r w:rsidRPr="005B407A">
        <w:rPr>
          <w:rFonts w:ascii="Calibri" w:eastAsia="PMingLiU" w:hAnsi="Calibri" w:cs="Calibri"/>
          <w:kern w:val="0"/>
          <w:sz w:val="24"/>
          <w:lang w:eastAsia="zh-TW"/>
        </w:rPr>
        <w:t>書中特別指出：</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就是中國儒家文化在石門坎，也是千年未能走進這裡的土地。然而基督教文化在石門坎二十年內去產生巨變。</w:t>
      </w:r>
      <w:r w:rsidR="00F85015"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作者用這一個案來比較</w:t>
      </w:r>
      <w:r w:rsidRPr="005B407A">
        <w:rPr>
          <w:rFonts w:ascii="Calibri" w:eastAsia="PMingLiU" w:hAnsi="Calibri" w:cs="Calibri"/>
          <w:kern w:val="0"/>
          <w:sz w:val="24"/>
          <w:lang w:eastAsia="zh-TW"/>
        </w:rPr>
        <w:lastRenderedPageBreak/>
        <w:t>不</w:t>
      </w:r>
      <w:r w:rsidR="00F85015" w:rsidRPr="005B407A">
        <w:rPr>
          <w:rFonts w:ascii="Calibri" w:eastAsia="PMingLiU" w:hAnsi="Calibri" w:cs="Calibri"/>
          <w:kern w:val="0"/>
          <w:sz w:val="24"/>
          <w:lang w:eastAsia="zh-TW"/>
        </w:rPr>
        <w:t>同</w:t>
      </w:r>
      <w:r w:rsidRPr="005B407A">
        <w:rPr>
          <w:rFonts w:ascii="Calibri" w:eastAsia="PMingLiU" w:hAnsi="Calibri" w:cs="Calibri"/>
          <w:kern w:val="0"/>
          <w:sz w:val="24"/>
          <w:lang w:eastAsia="zh-TW"/>
        </w:rPr>
        <w:t>文化、不同宗教在少數民族地區的介入與結果。</w:t>
      </w:r>
    </w:p>
    <w:p w14:paraId="5C7E2866" w14:textId="04E23BA4" w:rsidR="00F86D91" w:rsidRPr="005B407A" w:rsidRDefault="00F86D91"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4.</w:t>
      </w:r>
      <w:r w:rsidRPr="005B407A">
        <w:rPr>
          <w:rFonts w:ascii="Calibri" w:eastAsia="PMingLiU" w:hAnsi="Calibri" w:cs="Calibri"/>
          <w:kern w:val="0"/>
          <w:sz w:val="24"/>
          <w:lang w:eastAsia="zh-TW"/>
        </w:rPr>
        <w:t>此外，書中還描述石門坎早期在輝煌之後，如何因為新政府後政策、社會變遷、教會自身結構與傳統文化等的張力，</w:t>
      </w:r>
      <w:r w:rsidR="000844D7" w:rsidRPr="005B407A">
        <w:rPr>
          <w:rFonts w:ascii="Calibri" w:eastAsia="PMingLiU" w:hAnsi="Calibri" w:cs="Calibri"/>
          <w:kern w:val="0"/>
          <w:sz w:val="24"/>
          <w:lang w:eastAsia="zh-TW"/>
        </w:rPr>
        <w:t>教會關閉，人們信仰受阻，使得整個社會狀況逐漸衰落，變質。這種</w:t>
      </w:r>
      <w:r w:rsidR="000844D7" w:rsidRPr="005B407A">
        <w:rPr>
          <w:rFonts w:ascii="Calibri" w:eastAsia="PMingLiU" w:hAnsi="Calibri" w:cs="Calibri"/>
          <w:kern w:val="0"/>
          <w:sz w:val="24"/>
          <w:lang w:eastAsia="zh-TW"/>
        </w:rPr>
        <w:t>“</w:t>
      </w:r>
      <w:r w:rsidR="000844D7" w:rsidRPr="005B407A">
        <w:rPr>
          <w:rFonts w:ascii="Calibri" w:eastAsia="PMingLiU" w:hAnsi="Calibri" w:cs="Calibri"/>
          <w:kern w:val="0"/>
          <w:sz w:val="24"/>
          <w:lang w:eastAsia="zh-TW"/>
        </w:rPr>
        <w:t>興起</w:t>
      </w:r>
      <w:r w:rsidR="000844D7" w:rsidRPr="005B407A">
        <w:rPr>
          <w:rFonts w:ascii="Calibri" w:eastAsia="PMingLiU" w:hAnsi="Calibri" w:cs="Calibri"/>
          <w:kern w:val="0"/>
          <w:sz w:val="24"/>
          <w:lang w:eastAsia="zh-TW"/>
        </w:rPr>
        <w:t>-</w:t>
      </w:r>
      <w:r w:rsidR="000844D7" w:rsidRPr="005B407A">
        <w:rPr>
          <w:rFonts w:ascii="Calibri" w:eastAsia="PMingLiU" w:hAnsi="Calibri" w:cs="Calibri"/>
          <w:kern w:val="0"/>
          <w:sz w:val="24"/>
          <w:lang w:eastAsia="zh-TW"/>
        </w:rPr>
        <w:t>轉折</w:t>
      </w:r>
      <w:r w:rsidR="000844D7" w:rsidRPr="005B407A">
        <w:rPr>
          <w:rFonts w:ascii="Calibri" w:eastAsia="PMingLiU" w:hAnsi="Calibri" w:cs="Calibri"/>
          <w:kern w:val="0"/>
          <w:sz w:val="24"/>
          <w:lang w:eastAsia="zh-TW"/>
        </w:rPr>
        <w:t>-</w:t>
      </w:r>
      <w:r w:rsidR="000844D7" w:rsidRPr="005B407A">
        <w:rPr>
          <w:rFonts w:ascii="Calibri" w:eastAsia="PMingLiU" w:hAnsi="Calibri" w:cs="Calibri"/>
          <w:kern w:val="0"/>
          <w:sz w:val="24"/>
          <w:lang w:eastAsia="zh-TW"/>
        </w:rPr>
        <w:t>衰落</w:t>
      </w:r>
      <w:r w:rsidR="000844D7" w:rsidRPr="005B407A">
        <w:rPr>
          <w:rFonts w:ascii="Calibri" w:eastAsia="PMingLiU" w:hAnsi="Calibri" w:cs="Calibri"/>
          <w:kern w:val="0"/>
          <w:sz w:val="24"/>
          <w:lang w:eastAsia="zh-TW"/>
        </w:rPr>
        <w:t>”</w:t>
      </w:r>
      <w:r w:rsidR="000844D7" w:rsidRPr="005B407A">
        <w:rPr>
          <w:rFonts w:ascii="Calibri" w:eastAsia="PMingLiU" w:hAnsi="Calibri" w:cs="Calibri"/>
          <w:kern w:val="0"/>
          <w:sz w:val="24"/>
          <w:lang w:eastAsia="zh-TW"/>
        </w:rPr>
        <w:t>的歷程，是本書作為個案的主軸。</w:t>
      </w:r>
    </w:p>
    <w:p w14:paraId="5EE03970" w14:textId="03F7AD64" w:rsidR="000844D7" w:rsidRPr="005B407A" w:rsidRDefault="000844D7"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總體來說，該書在結構上從歷史出發，宣教時間、文化與教育等的創辦、社會與民族認同的變遷等多維度展開。</w:t>
      </w:r>
    </w:p>
    <w:p w14:paraId="1AA3812D" w14:textId="77777777" w:rsidR="000844D7" w:rsidRPr="005B407A" w:rsidRDefault="000844D7" w:rsidP="0059558A">
      <w:pPr>
        <w:spacing w:line="360" w:lineRule="auto"/>
        <w:ind w:firstLineChars="200" w:firstLine="480"/>
        <w:rPr>
          <w:rFonts w:ascii="Calibri" w:eastAsia="PMingLiU" w:hAnsi="Calibri" w:cs="Calibri"/>
          <w:kern w:val="0"/>
          <w:sz w:val="24"/>
          <w:lang w:eastAsia="zh-TW"/>
        </w:rPr>
      </w:pPr>
    </w:p>
    <w:p w14:paraId="34B0DA0A" w14:textId="047A39C2" w:rsidR="000844D7" w:rsidRPr="005B407A" w:rsidRDefault="000844D7" w:rsidP="0059558A">
      <w:pPr>
        <w:spacing w:line="360" w:lineRule="auto"/>
        <w:ind w:firstLineChars="200" w:firstLine="480"/>
        <w:rPr>
          <w:rFonts w:ascii="Calibri" w:eastAsia="PMingLiU" w:hAnsi="Calibri" w:cs="Calibri"/>
          <w:kern w:val="0"/>
          <w:sz w:val="24"/>
          <w:lang w:eastAsia="zh-TW"/>
        </w:rPr>
      </w:pPr>
      <w:r w:rsidRPr="005B407A">
        <w:rPr>
          <w:rFonts w:ascii="Calibri" w:eastAsia="PMingLiU" w:hAnsi="Calibri" w:cs="Calibri"/>
          <w:kern w:val="0"/>
          <w:sz w:val="24"/>
          <w:lang w:eastAsia="zh-TW"/>
        </w:rPr>
        <w:t>本書主題強調文化和信仰宗教的介入的社會變遷。討論基督教如何作為一種文化力量介入苗族社會，通過</w:t>
      </w:r>
      <w:r w:rsidR="00556FAD" w:rsidRPr="005B407A">
        <w:rPr>
          <w:rFonts w:ascii="Calibri" w:eastAsia="PMingLiU" w:hAnsi="Calibri" w:cs="Calibri"/>
          <w:kern w:val="0"/>
          <w:sz w:val="24"/>
          <w:lang w:eastAsia="zh-TW"/>
        </w:rPr>
        <w:t>宣教策略的參透，辦學、醫療、文字等結合，改變其社會民族身分認同</w:t>
      </w:r>
      <w:r w:rsidR="00670403" w:rsidRPr="005B407A">
        <w:rPr>
          <w:rFonts w:ascii="Calibri" w:eastAsia="PMingLiU" w:hAnsi="Calibri" w:cs="Calibri"/>
          <w:kern w:val="0"/>
          <w:sz w:val="24"/>
          <w:lang w:eastAsia="zh-TW"/>
        </w:rPr>
        <w:t>；</w:t>
      </w:r>
      <w:r w:rsidR="00556FAD" w:rsidRPr="005B407A">
        <w:rPr>
          <w:rFonts w:ascii="Calibri" w:eastAsia="PMingLiU" w:hAnsi="Calibri" w:cs="Calibri"/>
          <w:kern w:val="0"/>
          <w:sz w:val="24"/>
          <w:lang w:eastAsia="zh-TW"/>
        </w:rPr>
        <w:t>書中強調</w:t>
      </w:r>
      <w:r w:rsidR="00F85015" w:rsidRPr="005B407A">
        <w:rPr>
          <w:rFonts w:ascii="Calibri" w:eastAsia="PMingLiU" w:hAnsi="Calibri" w:cs="Calibri"/>
          <w:kern w:val="0"/>
          <w:sz w:val="24"/>
          <w:lang w:eastAsia="zh-TW"/>
        </w:rPr>
        <w:t>“</w:t>
      </w:r>
      <w:r w:rsidR="00556FAD" w:rsidRPr="005B407A">
        <w:rPr>
          <w:rFonts w:ascii="Calibri" w:eastAsia="PMingLiU" w:hAnsi="Calibri" w:cs="Calibri"/>
          <w:kern w:val="0"/>
          <w:sz w:val="24"/>
          <w:lang w:eastAsia="zh-TW"/>
        </w:rPr>
        <w:t>教育作為宣教的主要變革工具、作為手段，也是</w:t>
      </w:r>
      <w:r w:rsidR="00670403" w:rsidRPr="005B407A">
        <w:rPr>
          <w:rFonts w:ascii="Calibri" w:eastAsia="PMingLiU" w:hAnsi="Calibri" w:cs="Calibri"/>
          <w:kern w:val="0"/>
          <w:sz w:val="24"/>
          <w:lang w:eastAsia="zh-TW"/>
        </w:rPr>
        <w:t>民族振興重要途徑。特別是石門坎學校的創建，是苗族由傳統農耕社會向現代化、識字、知識層轉型的標誌之一。</w:t>
      </w:r>
      <w:r w:rsidR="00F85015" w:rsidRPr="005B407A">
        <w:rPr>
          <w:rFonts w:ascii="Calibri" w:eastAsia="PMingLiU" w:hAnsi="Calibri" w:cs="Calibri"/>
          <w:kern w:val="0"/>
          <w:sz w:val="24"/>
          <w:lang w:eastAsia="zh-TW"/>
        </w:rPr>
        <w:t>”</w:t>
      </w:r>
      <w:r w:rsidR="00F85015" w:rsidRPr="005B407A">
        <w:rPr>
          <w:rStyle w:val="FootnoteReference"/>
          <w:rFonts w:ascii="Calibri" w:eastAsia="PMingLiU" w:hAnsi="Calibri" w:cs="Calibri"/>
          <w:kern w:val="0"/>
          <w:sz w:val="24"/>
          <w:lang w:eastAsia="zh-TW"/>
        </w:rPr>
        <w:footnoteReference w:id="1"/>
      </w:r>
      <w:r w:rsidR="00F85015" w:rsidRPr="005B407A">
        <w:rPr>
          <w:rFonts w:ascii="Calibri" w:eastAsia="PMingLiU" w:hAnsi="Calibri" w:cs="Calibri"/>
          <w:kern w:val="0"/>
          <w:sz w:val="24"/>
          <w:lang w:eastAsia="zh-TW"/>
        </w:rPr>
        <w:t xml:space="preserve"> </w:t>
      </w:r>
      <w:r w:rsidR="00F85015" w:rsidRPr="005B407A">
        <w:rPr>
          <w:rFonts w:ascii="Calibri" w:eastAsia="PMingLiU" w:hAnsi="Calibri" w:cs="Calibri"/>
          <w:kern w:val="0"/>
          <w:sz w:val="24"/>
          <w:lang w:eastAsia="zh-TW"/>
        </w:rPr>
        <w:t>（</w:t>
      </w:r>
      <w:r w:rsidR="00670403" w:rsidRPr="005B407A">
        <w:rPr>
          <w:rFonts w:ascii="Calibri" w:eastAsia="PMingLiU" w:hAnsi="Calibri" w:cs="Calibri"/>
          <w:kern w:val="0"/>
          <w:sz w:val="24"/>
          <w:lang w:eastAsia="zh-TW"/>
        </w:rPr>
        <w:t>雖然我認為這是一個非常好的開端，也起到了很好的效果</w:t>
      </w:r>
      <w:r w:rsidR="00F85015" w:rsidRPr="005B407A">
        <w:rPr>
          <w:rFonts w:ascii="Calibri" w:eastAsia="PMingLiU" w:hAnsi="Calibri" w:cs="Calibri"/>
          <w:kern w:val="0"/>
          <w:sz w:val="24"/>
          <w:lang w:eastAsia="zh-TW"/>
        </w:rPr>
        <w:t>。</w:t>
      </w:r>
      <w:r w:rsidR="00670403" w:rsidRPr="005B407A">
        <w:rPr>
          <w:rFonts w:ascii="Calibri" w:eastAsia="PMingLiU" w:hAnsi="Calibri" w:cs="Calibri"/>
          <w:kern w:val="0"/>
          <w:sz w:val="24"/>
          <w:lang w:eastAsia="zh-TW"/>
        </w:rPr>
        <w:t>但後來政府對石門坎整個信仰架構的</w:t>
      </w:r>
      <w:r w:rsidR="00F85015" w:rsidRPr="005B407A">
        <w:rPr>
          <w:rFonts w:ascii="Calibri" w:eastAsia="PMingLiU" w:hAnsi="Calibri" w:cs="Calibri"/>
          <w:kern w:val="0"/>
          <w:sz w:val="24"/>
          <w:lang w:eastAsia="zh-TW"/>
        </w:rPr>
        <w:t>拆毀</w:t>
      </w:r>
      <w:r w:rsidR="00670403" w:rsidRPr="005B407A">
        <w:rPr>
          <w:rFonts w:ascii="Calibri" w:eastAsia="PMingLiU" w:hAnsi="Calibri" w:cs="Calibri"/>
          <w:kern w:val="0"/>
          <w:sz w:val="24"/>
          <w:lang w:eastAsia="zh-TW"/>
        </w:rPr>
        <w:t>，使得剛剛興起來的</w:t>
      </w:r>
      <w:r w:rsidR="00670403" w:rsidRPr="005B407A">
        <w:rPr>
          <w:rFonts w:ascii="Calibri" w:eastAsia="PMingLiU" w:hAnsi="Calibri" w:cs="Calibri"/>
          <w:kern w:val="0"/>
          <w:sz w:val="24"/>
          <w:lang w:eastAsia="zh-TW"/>
        </w:rPr>
        <w:t>“</w:t>
      </w:r>
      <w:r w:rsidR="00670403" w:rsidRPr="005B407A">
        <w:rPr>
          <w:rFonts w:ascii="Calibri" w:eastAsia="PMingLiU" w:hAnsi="Calibri" w:cs="Calibri"/>
          <w:kern w:val="0"/>
          <w:sz w:val="24"/>
          <w:lang w:eastAsia="zh-TW"/>
        </w:rPr>
        <w:t>教育文化春風</w:t>
      </w:r>
      <w:r w:rsidR="00670403" w:rsidRPr="005B407A">
        <w:rPr>
          <w:rFonts w:ascii="Calibri" w:eastAsia="PMingLiU" w:hAnsi="Calibri" w:cs="Calibri"/>
          <w:kern w:val="0"/>
          <w:sz w:val="24"/>
          <w:lang w:eastAsia="zh-TW"/>
        </w:rPr>
        <w:t>”</w:t>
      </w:r>
      <w:r w:rsidR="00F85015" w:rsidRPr="005B407A">
        <w:rPr>
          <w:rFonts w:ascii="Calibri" w:eastAsia="PMingLiU" w:hAnsi="Calibri" w:cs="Calibri"/>
          <w:kern w:val="0"/>
          <w:sz w:val="24"/>
          <w:lang w:eastAsia="zh-TW"/>
        </w:rPr>
        <w:t>，一夜之間</w:t>
      </w:r>
      <w:r w:rsidR="00F85015" w:rsidRPr="005B407A">
        <w:rPr>
          <w:rFonts w:ascii="Calibri" w:eastAsia="PMingLiU" w:hAnsi="Calibri" w:cs="Calibri"/>
          <w:kern w:val="0"/>
          <w:sz w:val="24"/>
          <w:lang w:eastAsia="zh-TW"/>
        </w:rPr>
        <w:t>“</w:t>
      </w:r>
      <w:r w:rsidR="00F85015" w:rsidRPr="005B407A">
        <w:rPr>
          <w:rFonts w:ascii="Calibri" w:eastAsia="PMingLiU" w:hAnsi="Calibri" w:cs="Calibri"/>
          <w:kern w:val="0"/>
          <w:sz w:val="24"/>
          <w:lang w:eastAsia="zh-TW"/>
        </w:rPr>
        <w:t>消失</w:t>
      </w:r>
      <w:r w:rsidR="00F85015" w:rsidRPr="005B407A">
        <w:rPr>
          <w:rFonts w:ascii="Calibri" w:eastAsia="PMingLiU" w:hAnsi="Calibri" w:cs="Calibri"/>
          <w:kern w:val="0"/>
          <w:sz w:val="24"/>
          <w:lang w:eastAsia="zh-TW"/>
        </w:rPr>
        <w:t>”</w:t>
      </w:r>
      <w:r w:rsidR="00F85015" w:rsidRPr="005B407A">
        <w:rPr>
          <w:rFonts w:ascii="Calibri" w:eastAsia="PMingLiU" w:hAnsi="Calibri" w:cs="Calibri"/>
          <w:kern w:val="0"/>
          <w:sz w:val="24"/>
          <w:lang w:eastAsia="zh-TW"/>
        </w:rPr>
        <w:t>）</w:t>
      </w:r>
      <w:r w:rsidR="001E7791" w:rsidRPr="005B407A">
        <w:rPr>
          <w:rFonts w:ascii="Calibri" w:eastAsia="PMingLiU" w:hAnsi="Calibri" w:cs="Calibri"/>
          <w:kern w:val="0"/>
          <w:sz w:val="24"/>
          <w:lang w:eastAsia="zh-TW"/>
        </w:rPr>
        <w:t>；民族的認同與權力結構重新定位。書中指出，教會組織、語言文字，教育制度也挑戰了原有的以血緣為核心的社會結構。</w:t>
      </w:r>
      <w:r w:rsidR="00964703" w:rsidRPr="005B407A">
        <w:rPr>
          <w:rFonts w:ascii="Calibri" w:eastAsia="PMingLiU" w:hAnsi="Calibri" w:cs="Calibri"/>
          <w:kern w:val="0"/>
          <w:sz w:val="24"/>
          <w:lang w:eastAsia="zh-TW"/>
        </w:rPr>
        <w:t>因為宣教與文化的變革使苗族人有機會進入與漢族、國家體制互動的新領域；這種現象的興衰對現代所產出的反思。石門坎曾被稱為</w:t>
      </w:r>
      <w:r w:rsidR="00964703" w:rsidRPr="005B407A">
        <w:rPr>
          <w:rFonts w:ascii="Calibri" w:eastAsia="PMingLiU" w:hAnsi="Calibri" w:cs="Calibri"/>
          <w:kern w:val="0"/>
          <w:sz w:val="24"/>
          <w:lang w:eastAsia="zh-TW"/>
        </w:rPr>
        <w:t>“</w:t>
      </w:r>
      <w:r w:rsidR="00964703" w:rsidRPr="005B407A">
        <w:rPr>
          <w:rFonts w:ascii="Calibri" w:eastAsia="PMingLiU" w:hAnsi="Calibri" w:cs="Calibri"/>
          <w:kern w:val="0"/>
          <w:sz w:val="24"/>
          <w:lang w:eastAsia="zh-TW"/>
        </w:rPr>
        <w:t>海外天國</w:t>
      </w:r>
      <w:r w:rsidR="00964703" w:rsidRPr="005B407A">
        <w:rPr>
          <w:rFonts w:ascii="Calibri" w:eastAsia="PMingLiU" w:hAnsi="Calibri" w:cs="Calibri"/>
          <w:kern w:val="0"/>
          <w:sz w:val="24"/>
          <w:lang w:eastAsia="zh-TW"/>
        </w:rPr>
        <w:t>”</w:t>
      </w:r>
      <w:r w:rsidR="00964703" w:rsidRPr="005B407A">
        <w:rPr>
          <w:rFonts w:ascii="Calibri" w:eastAsia="PMingLiU" w:hAnsi="Calibri" w:cs="Calibri"/>
          <w:kern w:val="0"/>
          <w:sz w:val="24"/>
          <w:lang w:eastAsia="zh-TW"/>
        </w:rPr>
        <w:t>，但後來其影響力，隨著社會變革而減弱。作者以此作出反思：外來文化與宗教介入，雖然可以迅速帶來變化，但是否能長久、是否與本土文化融合，是否可持續，是值得探究的問題。書中涉及的現代化和傳統文化的衝突，民族地區如何在中國現代化的</w:t>
      </w:r>
      <w:r w:rsidR="00964703" w:rsidRPr="005B407A">
        <w:rPr>
          <w:rFonts w:ascii="Calibri" w:eastAsia="PMingLiU" w:hAnsi="Calibri" w:cs="Calibri"/>
          <w:kern w:val="0"/>
          <w:sz w:val="24"/>
          <w:lang w:eastAsia="zh-TW"/>
        </w:rPr>
        <w:lastRenderedPageBreak/>
        <w:t>進程中定位自己。</w:t>
      </w:r>
    </w:p>
    <w:p w14:paraId="281E238E" w14:textId="77777777" w:rsidR="00CF30F9" w:rsidRPr="005B407A" w:rsidRDefault="00CF30F9" w:rsidP="0059558A">
      <w:pPr>
        <w:spacing w:line="360" w:lineRule="auto"/>
        <w:ind w:firstLineChars="200" w:firstLine="480"/>
        <w:rPr>
          <w:rFonts w:ascii="Calibri" w:eastAsia="PMingLiU" w:hAnsi="Calibri" w:cs="Calibri"/>
          <w:kern w:val="0"/>
          <w:sz w:val="24"/>
          <w:lang w:eastAsia="zh-TW"/>
        </w:rPr>
      </w:pPr>
    </w:p>
    <w:p w14:paraId="1E079C23" w14:textId="77777777" w:rsidR="00CF30F9" w:rsidRPr="001C4554" w:rsidRDefault="00CF30F9" w:rsidP="00CF30F9">
      <w:pPr>
        <w:spacing w:line="360" w:lineRule="auto"/>
        <w:rPr>
          <w:rFonts w:ascii="Calibri" w:eastAsia="PMingLiU" w:hAnsi="Calibri" w:cs="Calibri"/>
          <w:b/>
          <w:bCs/>
          <w:sz w:val="24"/>
          <w:lang w:eastAsia="zh-TW"/>
        </w:rPr>
      </w:pPr>
      <w:r w:rsidRPr="001C4554">
        <w:rPr>
          <w:rFonts w:ascii="Calibri" w:eastAsia="PMingLiU" w:hAnsi="Calibri" w:cs="Calibri"/>
          <w:b/>
          <w:bCs/>
          <w:sz w:val="24"/>
          <w:lang w:eastAsia="zh-TW"/>
        </w:rPr>
        <w:t>二、讀後心得：</w:t>
      </w:r>
    </w:p>
    <w:p w14:paraId="5F54D408" w14:textId="73CBCDD7" w:rsidR="00CF30F9" w:rsidRPr="005B407A" w:rsidRDefault="00CF30F9" w:rsidP="00CF30F9">
      <w:pPr>
        <w:spacing w:line="360" w:lineRule="auto"/>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 xml:space="preserve">    </w:t>
      </w:r>
      <w:r w:rsidRPr="005B407A">
        <w:rPr>
          <w:rFonts w:ascii="Calibri" w:eastAsia="PMingLiU" w:hAnsi="Calibri" w:cs="Calibri"/>
          <w:color w:val="202020"/>
          <w:sz w:val="24"/>
          <w:shd w:val="clear" w:color="auto" w:fill="FFFFFF"/>
          <w:lang w:eastAsia="zh-TW"/>
        </w:rPr>
        <w:t>作者寫作此書是因為三個問題不能釋然：</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為什麼儒家文化二千年未能對石門坎苗族實現</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教化</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，而基督教文化卻能在二十年中就造成整個族群的</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皈依</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；傳教士並沒有帶來多少經濟上的投資，卻在短時期內奇蹟般創造出</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海外天國</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錫安聖地</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石門坎數十年後竟</w:t>
      </w:r>
      <w:r w:rsidR="003E5BC7" w:rsidRPr="005B407A">
        <w:rPr>
          <w:rFonts w:ascii="Calibri" w:eastAsia="PMingLiU" w:hAnsi="Calibri" w:cs="Calibri"/>
          <w:color w:val="202020"/>
          <w:sz w:val="24"/>
          <w:shd w:val="clear" w:color="auto" w:fill="FFFFFF"/>
          <w:lang w:eastAsia="zh-TW"/>
        </w:rPr>
        <w:t>消聲匿跡，而在同一時期、同一地區，同一族群中傳播的基督教另一宗派卻得以十倍發展。</w:t>
      </w:r>
      <w:r w:rsidR="003E5BC7" w:rsidRPr="005B407A">
        <w:rPr>
          <w:rFonts w:ascii="Calibri" w:eastAsia="PMingLiU" w:hAnsi="Calibri" w:cs="Calibri"/>
          <w:color w:val="202020"/>
          <w:sz w:val="24"/>
          <w:shd w:val="clear" w:color="auto" w:fill="FFFFFF"/>
          <w:lang w:eastAsia="zh-TW"/>
        </w:rPr>
        <w:t>”</w:t>
      </w:r>
      <w:r w:rsidR="003E5BC7" w:rsidRPr="005B407A">
        <w:rPr>
          <w:rStyle w:val="FootnoteReference"/>
          <w:rFonts w:ascii="Calibri" w:eastAsia="PMingLiU" w:hAnsi="Calibri" w:cs="Calibri"/>
          <w:color w:val="202020"/>
          <w:sz w:val="24"/>
          <w:shd w:val="clear" w:color="auto" w:fill="FFFFFF"/>
          <w:lang w:eastAsia="zh-TW"/>
        </w:rPr>
        <w:footnoteReference w:id="2"/>
      </w:r>
      <w:r w:rsidR="003E5BC7" w:rsidRPr="005B407A">
        <w:rPr>
          <w:rFonts w:ascii="Calibri" w:eastAsia="PMingLiU" w:hAnsi="Calibri" w:cs="Calibri"/>
          <w:color w:val="202020"/>
          <w:sz w:val="24"/>
          <w:shd w:val="clear" w:color="auto" w:fill="FFFFFF"/>
          <w:lang w:eastAsia="zh-TW"/>
        </w:rPr>
        <w:t xml:space="preserve"> </w:t>
      </w:r>
      <w:r w:rsidR="003E5BC7" w:rsidRPr="005B407A">
        <w:rPr>
          <w:rFonts w:ascii="Calibri" w:eastAsia="PMingLiU" w:hAnsi="Calibri" w:cs="Calibri"/>
          <w:color w:val="202020"/>
          <w:sz w:val="24"/>
          <w:shd w:val="clear" w:color="auto" w:fill="FFFFFF"/>
          <w:lang w:eastAsia="zh-TW"/>
        </w:rPr>
        <w:t>這正是引起我重視，並吸引閱讀本書的目的。因為這幾個問題，也正是我課題需要解決的</w:t>
      </w:r>
      <w:r w:rsidR="00E12DF1" w:rsidRPr="005B407A">
        <w:rPr>
          <w:rFonts w:ascii="Calibri" w:eastAsia="PMingLiU" w:hAnsi="Calibri" w:cs="Calibri"/>
          <w:color w:val="202020"/>
          <w:sz w:val="24"/>
          <w:shd w:val="clear" w:color="auto" w:fill="FFFFFF"/>
          <w:lang w:eastAsia="zh-TW"/>
        </w:rPr>
        <w:t>難題</w:t>
      </w:r>
      <w:r w:rsidR="003E5BC7" w:rsidRPr="005B407A">
        <w:rPr>
          <w:rFonts w:ascii="Calibri" w:eastAsia="PMingLiU" w:hAnsi="Calibri" w:cs="Calibri"/>
          <w:color w:val="202020"/>
          <w:sz w:val="24"/>
          <w:shd w:val="clear" w:color="auto" w:fill="FFFFFF"/>
          <w:lang w:eastAsia="zh-TW"/>
        </w:rPr>
        <w:t>題。</w:t>
      </w:r>
      <w:r w:rsidR="00E12DF1" w:rsidRPr="005B407A">
        <w:rPr>
          <w:rFonts w:ascii="Calibri" w:eastAsia="PMingLiU" w:hAnsi="Calibri" w:cs="Calibri"/>
          <w:color w:val="202020"/>
          <w:sz w:val="24"/>
          <w:shd w:val="clear" w:color="auto" w:fill="FFFFFF"/>
          <w:lang w:eastAsia="zh-TW"/>
        </w:rPr>
        <w:t>作者在回答這個問題中，認為，一方面是基督教砸語言文字，教育、社會關懷方面提供了具體可感受的</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改變</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。另一方面是當時當地社會本身處於一種特定環境，偏遠、落後、缺乏政府教育資源，因此對新文化和宗教的接受度容易得多。另外作者也在書中呈現一種</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雙重邊緣</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視角。苗族作為邊緣民族，石門坎又為邊緣地區，傳教士和教育機構作為</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中介</w:t>
      </w:r>
      <w:r w:rsidR="00E12DF1" w:rsidRPr="005B407A">
        <w:rPr>
          <w:rFonts w:ascii="Calibri" w:eastAsia="PMingLiU" w:hAnsi="Calibri" w:cs="Calibri"/>
          <w:color w:val="202020"/>
          <w:sz w:val="24"/>
          <w:shd w:val="clear" w:color="auto" w:fill="FFFFFF"/>
          <w:lang w:eastAsia="zh-TW"/>
        </w:rPr>
        <w:t>”</w:t>
      </w:r>
      <w:r w:rsidR="00E12DF1" w:rsidRPr="005B407A">
        <w:rPr>
          <w:rFonts w:ascii="Calibri" w:eastAsia="PMingLiU" w:hAnsi="Calibri" w:cs="Calibri"/>
          <w:color w:val="202020"/>
          <w:sz w:val="24"/>
          <w:shd w:val="clear" w:color="auto" w:fill="FFFFFF"/>
          <w:lang w:eastAsia="zh-TW"/>
        </w:rPr>
        <w:t>進入其中，這種邊緣與邊緣互動帶出一種獨特文化變動的形態。</w:t>
      </w:r>
    </w:p>
    <w:p w14:paraId="41413931" w14:textId="77777777" w:rsidR="003B12F1" w:rsidRPr="005B407A" w:rsidRDefault="003B12F1" w:rsidP="00CF30F9">
      <w:pPr>
        <w:spacing w:line="360" w:lineRule="auto"/>
        <w:rPr>
          <w:rFonts w:ascii="Calibri" w:eastAsia="PMingLiU" w:hAnsi="Calibri" w:cs="Calibri"/>
          <w:color w:val="202020"/>
          <w:sz w:val="24"/>
          <w:shd w:val="clear" w:color="auto" w:fill="FFFFFF"/>
          <w:lang w:eastAsia="zh-TW"/>
        </w:rPr>
      </w:pPr>
    </w:p>
    <w:p w14:paraId="5C08E7DE" w14:textId="57CCBC31" w:rsidR="003B12F1" w:rsidRPr="005B407A" w:rsidRDefault="003B12F1" w:rsidP="00CF30F9">
      <w:pPr>
        <w:spacing w:line="360" w:lineRule="auto"/>
        <w:rPr>
          <w:rFonts w:ascii="Calibri" w:eastAsia="PMingLiU" w:hAnsi="Calibri" w:cs="Calibri"/>
          <w:sz w:val="24"/>
          <w:lang w:eastAsia="zh-TW"/>
        </w:rPr>
      </w:pPr>
      <w:r w:rsidRPr="005B407A">
        <w:rPr>
          <w:rFonts w:ascii="Calibri" w:eastAsia="PMingLiU" w:hAnsi="Calibri" w:cs="Calibri"/>
          <w:color w:val="202020"/>
          <w:sz w:val="24"/>
          <w:shd w:val="clear" w:color="auto" w:fill="FFFFFF"/>
          <w:lang w:eastAsia="zh-TW"/>
        </w:rPr>
        <w:t xml:space="preserve">    </w:t>
      </w:r>
      <w:r w:rsidRPr="005B407A">
        <w:rPr>
          <w:rFonts w:ascii="Calibri" w:eastAsia="PMingLiU" w:hAnsi="Calibri" w:cs="Calibri"/>
          <w:color w:val="202020"/>
          <w:sz w:val="24"/>
          <w:shd w:val="clear" w:color="auto" w:fill="FFFFFF"/>
          <w:lang w:eastAsia="zh-TW"/>
        </w:rPr>
        <w:t>讀後，我可以感受到作為一位社會學者作者，</w:t>
      </w:r>
      <w:r w:rsidR="00B411BD" w:rsidRPr="005B407A">
        <w:rPr>
          <w:rFonts w:ascii="Calibri" w:eastAsia="PMingLiU" w:hAnsi="Calibri" w:cs="Calibri"/>
          <w:color w:val="202020"/>
          <w:sz w:val="24"/>
          <w:shd w:val="clear" w:color="auto" w:fill="FFFFFF"/>
          <w:lang w:eastAsia="zh-TW"/>
        </w:rPr>
        <w:t>一位基督徒，</w:t>
      </w:r>
      <w:r w:rsidRPr="005B407A">
        <w:rPr>
          <w:rFonts w:ascii="Calibri" w:eastAsia="PMingLiU" w:hAnsi="Calibri" w:cs="Calibri"/>
          <w:color w:val="202020"/>
          <w:sz w:val="24"/>
          <w:shd w:val="clear" w:color="auto" w:fill="FFFFFF"/>
          <w:lang w:eastAsia="zh-TW"/>
        </w:rPr>
        <w:t>他對石門坎現象的觀察和調查是真實可靠的。</w:t>
      </w:r>
      <w:r w:rsidR="00212AA4" w:rsidRPr="005B407A">
        <w:rPr>
          <w:rFonts w:ascii="Calibri" w:eastAsia="PMingLiU" w:hAnsi="Calibri" w:cs="Calibri"/>
          <w:color w:val="202020"/>
          <w:sz w:val="24"/>
          <w:shd w:val="clear" w:color="auto" w:fill="FFFFFF"/>
          <w:lang w:eastAsia="zh-TW"/>
        </w:rPr>
        <w:t>我認為他抓</w:t>
      </w:r>
      <w:r w:rsidR="00B411BD" w:rsidRPr="005B407A">
        <w:rPr>
          <w:rFonts w:ascii="Calibri" w:eastAsia="PMingLiU" w:hAnsi="Calibri" w:cs="Calibri"/>
          <w:color w:val="202020"/>
          <w:sz w:val="24"/>
          <w:shd w:val="clear" w:color="auto" w:fill="FFFFFF"/>
          <w:lang w:eastAsia="zh-TW"/>
        </w:rPr>
        <w:t>住</w:t>
      </w:r>
      <w:r w:rsidR="00212AA4" w:rsidRPr="005B407A">
        <w:rPr>
          <w:rFonts w:ascii="Calibri" w:eastAsia="PMingLiU" w:hAnsi="Calibri" w:cs="Calibri"/>
          <w:color w:val="202020"/>
          <w:sz w:val="24"/>
          <w:shd w:val="clear" w:color="auto" w:fill="FFFFFF"/>
          <w:lang w:eastAsia="zh-TW"/>
        </w:rPr>
        <w:t>了問題的重點</w:t>
      </w:r>
      <w:r w:rsidR="00B411BD"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特別是他在著書中，以一種比較的方式，將發生在同地區、同族群中傳教士在當地的宣教過程和果效進行比較分析。</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內地會</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和</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循道公會</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的策略比較、二千年和二十年的歷史比較、</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也橄欖枝</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和</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真葡萄樹</w:t>
      </w:r>
      <w:r w:rsidR="00212AA4" w:rsidRPr="005B407A">
        <w:rPr>
          <w:rFonts w:ascii="Calibri" w:eastAsia="PMingLiU" w:hAnsi="Calibri" w:cs="Calibri"/>
          <w:color w:val="202020"/>
          <w:sz w:val="24"/>
          <w:shd w:val="clear" w:color="auto" w:fill="FFFFFF"/>
          <w:lang w:eastAsia="zh-TW"/>
        </w:rPr>
        <w:t>”</w:t>
      </w:r>
      <w:r w:rsidR="00212AA4" w:rsidRPr="005B407A">
        <w:rPr>
          <w:rFonts w:ascii="Calibri" w:eastAsia="PMingLiU" w:hAnsi="Calibri" w:cs="Calibri"/>
          <w:color w:val="202020"/>
          <w:sz w:val="24"/>
          <w:shd w:val="clear" w:color="auto" w:fill="FFFFFF"/>
          <w:lang w:eastAsia="zh-TW"/>
        </w:rPr>
        <w:t>的比較，都非常清晰地，從作者立場給出了結論。</w:t>
      </w:r>
      <w:r w:rsidR="00FC6762" w:rsidRPr="005B407A">
        <w:rPr>
          <w:rFonts w:ascii="Calibri" w:eastAsia="PMingLiU" w:hAnsi="Calibri" w:cs="Calibri"/>
          <w:color w:val="202020"/>
          <w:sz w:val="24"/>
          <w:shd w:val="clear" w:color="auto" w:fill="FFFFFF"/>
          <w:lang w:eastAsia="zh-TW"/>
        </w:rPr>
        <w:t>比如在內地會和循道公會的策略上的</w:t>
      </w:r>
      <w:r w:rsidR="005B478A" w:rsidRPr="005B407A">
        <w:rPr>
          <w:rFonts w:ascii="Calibri" w:eastAsia="PMingLiU" w:hAnsi="Calibri" w:cs="Calibri"/>
          <w:color w:val="202020"/>
          <w:sz w:val="24"/>
          <w:shd w:val="clear" w:color="auto" w:fill="FFFFFF"/>
          <w:lang w:eastAsia="zh-TW"/>
        </w:rPr>
        <w:t>探討中</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內地會</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注重走下層路線，向貧困人群</w:t>
      </w:r>
      <w:r w:rsidR="00FC6762" w:rsidRPr="005B407A">
        <w:rPr>
          <w:rFonts w:ascii="Calibri" w:eastAsia="PMingLiU" w:hAnsi="Calibri" w:cs="Calibri"/>
          <w:color w:val="202020"/>
          <w:sz w:val="24"/>
          <w:shd w:val="clear" w:color="auto" w:fill="FFFFFF"/>
          <w:lang w:eastAsia="zh-TW"/>
        </w:rPr>
        <w:lastRenderedPageBreak/>
        <w:t>宣教，活躍在西南貴州一帶的內地會，他們的口號是</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苗疆開荒</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w:t>
      </w:r>
      <w:r w:rsidR="005B478A" w:rsidRPr="005B407A">
        <w:rPr>
          <w:rFonts w:ascii="Calibri" w:eastAsia="PMingLiU" w:hAnsi="Calibri" w:cs="Calibri"/>
          <w:color w:val="202020"/>
          <w:sz w:val="24"/>
          <w:shd w:val="clear" w:color="auto" w:fill="FFFFFF"/>
          <w:lang w:eastAsia="zh-TW"/>
        </w:rPr>
        <w:t>因此出現了</w:t>
      </w:r>
      <w:r w:rsidR="00FC6762" w:rsidRPr="005B407A">
        <w:rPr>
          <w:rFonts w:ascii="Calibri" w:eastAsia="PMingLiU" w:hAnsi="Calibri" w:cs="Calibri"/>
          <w:color w:val="202020"/>
          <w:sz w:val="24"/>
          <w:shd w:val="clear" w:color="auto" w:fill="FFFFFF"/>
          <w:lang w:eastAsia="zh-TW"/>
        </w:rPr>
        <w:t>“</w:t>
      </w:r>
      <w:r w:rsidR="00FC6762" w:rsidRPr="005B407A">
        <w:rPr>
          <w:rFonts w:ascii="Calibri" w:eastAsia="PMingLiU" w:hAnsi="Calibri" w:cs="Calibri"/>
          <w:color w:val="202020"/>
          <w:sz w:val="24"/>
          <w:shd w:val="clear" w:color="auto" w:fill="FFFFFF"/>
          <w:lang w:eastAsia="zh-TW"/>
        </w:rPr>
        <w:t>真正在苗族中形成大規模皈依，從而使基督教傳教運動在黔滇省取得較大發展，使內地會</w:t>
      </w:r>
      <w:r w:rsidR="005B478A" w:rsidRPr="005B407A">
        <w:rPr>
          <w:rFonts w:ascii="Calibri" w:eastAsia="PMingLiU" w:hAnsi="Calibri" w:cs="Calibri"/>
          <w:color w:val="202020"/>
          <w:sz w:val="24"/>
          <w:shd w:val="clear" w:color="auto" w:fill="FFFFFF"/>
          <w:lang w:eastAsia="zh-TW"/>
        </w:rPr>
        <w:t>在爭控西南中獲得較大成功的，是內地會安順教會的英籍傳教士黨居仁。</w:t>
      </w:r>
      <w:r w:rsidR="005B478A" w:rsidRPr="005B407A">
        <w:rPr>
          <w:rFonts w:ascii="Calibri" w:eastAsia="PMingLiU" w:hAnsi="Calibri" w:cs="Calibri"/>
          <w:color w:val="202020"/>
          <w:sz w:val="24"/>
          <w:shd w:val="clear" w:color="auto" w:fill="FFFFFF"/>
          <w:lang w:eastAsia="zh-TW"/>
        </w:rPr>
        <w:t>”</w:t>
      </w:r>
      <w:r w:rsidR="005B478A" w:rsidRPr="005B407A">
        <w:rPr>
          <w:rStyle w:val="FootnoteReference"/>
          <w:rFonts w:ascii="Calibri" w:eastAsia="PMingLiU" w:hAnsi="Calibri" w:cs="Calibri"/>
          <w:color w:val="202020"/>
          <w:sz w:val="24"/>
          <w:shd w:val="clear" w:color="auto" w:fill="FFFFFF"/>
          <w:lang w:eastAsia="zh-TW"/>
        </w:rPr>
        <w:footnoteReference w:id="3"/>
      </w:r>
      <w:r w:rsidR="005B478A" w:rsidRPr="005B407A">
        <w:rPr>
          <w:rFonts w:ascii="Calibri" w:eastAsia="PMingLiU" w:hAnsi="Calibri" w:cs="Calibri"/>
          <w:color w:val="202020"/>
          <w:sz w:val="24"/>
          <w:shd w:val="clear" w:color="auto" w:fill="FFFFFF"/>
          <w:lang w:eastAsia="zh-TW"/>
        </w:rPr>
        <w:t xml:space="preserve"> </w:t>
      </w:r>
      <w:r w:rsidR="00B411BD" w:rsidRPr="005B407A">
        <w:rPr>
          <w:rFonts w:ascii="Calibri" w:eastAsia="PMingLiU" w:hAnsi="Calibri" w:cs="Calibri"/>
          <w:sz w:val="24"/>
          <w:lang w:eastAsia="zh-TW"/>
        </w:rPr>
        <w:t>循道公會和內地會都屬於福音派背景，但在宣教策略上，循道公會重視教徒的世俗生活和社會實踐；內地會教徒重視宗教生活和宗教體驗。前者傾向</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社會福音</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，後者卻傾向</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屬靈福音</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為了</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傳通苗族</w:t>
      </w:r>
      <w:r w:rsidR="00B411BD" w:rsidRPr="005B407A">
        <w:rPr>
          <w:rFonts w:ascii="Calibri" w:eastAsia="PMingLiU" w:hAnsi="Calibri" w:cs="Calibri"/>
          <w:sz w:val="24"/>
          <w:lang w:eastAsia="zh-TW"/>
        </w:rPr>
        <w:t>’</w:t>
      </w:r>
      <w:r w:rsidR="00B411BD" w:rsidRPr="005B407A">
        <w:rPr>
          <w:rFonts w:ascii="Calibri" w:eastAsia="PMingLiU" w:hAnsi="Calibri" w:cs="Calibri"/>
          <w:sz w:val="24"/>
          <w:lang w:eastAsia="zh-TW"/>
        </w:rPr>
        <w:t>，柏格理著苗裝，說苗話，走鄉串戶，與苗族信徒同吃同住，四處巡迴宣揚福音。毫無外國人的架子，甚至他不露出身上的白皮膚，人或以為他便是中國人。</w:t>
      </w:r>
      <w:r w:rsidR="00B411BD" w:rsidRPr="005B407A">
        <w:rPr>
          <w:rFonts w:ascii="Calibri" w:eastAsia="PMingLiU" w:hAnsi="Calibri" w:cs="Calibri"/>
          <w:sz w:val="24"/>
          <w:lang w:eastAsia="zh-TW"/>
        </w:rPr>
        <w:t>”</w:t>
      </w:r>
      <w:r w:rsidR="00B411BD" w:rsidRPr="005B407A">
        <w:rPr>
          <w:rStyle w:val="FootnoteReference"/>
          <w:rFonts w:ascii="Calibri" w:eastAsia="PMingLiU" w:hAnsi="Calibri" w:cs="Calibri"/>
          <w:sz w:val="24"/>
          <w:lang w:eastAsia="zh-TW"/>
        </w:rPr>
        <w:footnoteReference w:id="4"/>
      </w:r>
      <w:r w:rsidR="00B411BD" w:rsidRPr="005B407A">
        <w:rPr>
          <w:rFonts w:ascii="Calibri" w:eastAsia="PMingLiU" w:hAnsi="Calibri" w:cs="Calibri"/>
          <w:sz w:val="24"/>
          <w:lang w:eastAsia="zh-TW"/>
        </w:rPr>
        <w:t xml:space="preserve"> </w:t>
      </w:r>
    </w:p>
    <w:p w14:paraId="4FDEFE32" w14:textId="77777777" w:rsidR="00443B1D" w:rsidRPr="005B407A" w:rsidRDefault="00443B1D" w:rsidP="00CF30F9">
      <w:pPr>
        <w:spacing w:line="360" w:lineRule="auto"/>
        <w:rPr>
          <w:rFonts w:ascii="Calibri" w:eastAsia="PMingLiU" w:hAnsi="Calibri" w:cs="Calibri"/>
          <w:sz w:val="24"/>
          <w:lang w:eastAsia="zh-TW"/>
        </w:rPr>
      </w:pPr>
    </w:p>
    <w:p w14:paraId="6EE63768" w14:textId="5DD8E6CF" w:rsidR="00443B1D" w:rsidRPr="005B407A" w:rsidRDefault="00443B1D" w:rsidP="00CF30F9">
      <w:pPr>
        <w:spacing w:line="360" w:lineRule="auto"/>
        <w:rPr>
          <w:rFonts w:ascii="Calibri" w:eastAsia="PMingLiU" w:hAnsi="Calibri" w:cs="Calibri"/>
          <w:sz w:val="24"/>
          <w:lang w:eastAsia="zh-TW"/>
        </w:rPr>
      </w:pPr>
      <w:r w:rsidRPr="005B407A">
        <w:rPr>
          <w:rFonts w:ascii="Calibri" w:eastAsia="PMingLiU" w:hAnsi="Calibri" w:cs="Calibri"/>
          <w:sz w:val="24"/>
          <w:lang w:eastAsia="zh-TW"/>
        </w:rPr>
        <w:t xml:space="preserve">    </w:t>
      </w:r>
      <w:r w:rsidRPr="005B407A">
        <w:rPr>
          <w:rFonts w:ascii="Calibri" w:eastAsia="PMingLiU" w:hAnsi="Calibri" w:cs="Calibri"/>
          <w:sz w:val="24"/>
          <w:lang w:eastAsia="zh-TW"/>
        </w:rPr>
        <w:t>作者在書中也負責任地提出了一種學術上的反思，為什麼我不把它看成是一種神學性的反思，因為作者當時的信仰背景還沒有這樣的造就，但是我們也可以從中得到信息，有些觀點可以延伸到進行神學性的分析中，</w:t>
      </w:r>
      <w:r w:rsidR="008A4F67" w:rsidRPr="005B407A">
        <w:rPr>
          <w:rFonts w:ascii="Calibri" w:eastAsia="PMingLiU" w:hAnsi="Calibri" w:cs="Calibri"/>
          <w:sz w:val="24"/>
          <w:lang w:eastAsia="zh-TW"/>
        </w:rPr>
        <w:t>對我從作者真實史料中和他的思想立場中，分析和探討神學上的立場。從神學上補足</w:t>
      </w:r>
      <w:r w:rsidRPr="005B407A">
        <w:rPr>
          <w:rFonts w:ascii="Calibri" w:eastAsia="PMingLiU" w:hAnsi="Calibri" w:cs="Calibri"/>
          <w:sz w:val="24"/>
          <w:lang w:eastAsia="zh-TW"/>
        </w:rPr>
        <w:t>本書欠缺</w:t>
      </w:r>
      <w:r w:rsidR="008A4F67" w:rsidRPr="005B407A">
        <w:rPr>
          <w:rFonts w:ascii="Calibri" w:eastAsia="PMingLiU" w:hAnsi="Calibri" w:cs="Calibri"/>
          <w:sz w:val="24"/>
          <w:lang w:eastAsia="zh-TW"/>
        </w:rPr>
        <w:t>之處</w:t>
      </w:r>
      <w:r w:rsidRPr="005B407A">
        <w:rPr>
          <w:rFonts w:ascii="Calibri" w:eastAsia="PMingLiU" w:hAnsi="Calibri" w:cs="Calibri"/>
          <w:sz w:val="24"/>
          <w:lang w:eastAsia="zh-TW"/>
        </w:rPr>
        <w:t>。但總體</w:t>
      </w:r>
      <w:r w:rsidR="008A4F67" w:rsidRPr="005B407A">
        <w:rPr>
          <w:rFonts w:ascii="Calibri" w:eastAsia="PMingLiU" w:hAnsi="Calibri" w:cs="Calibri"/>
          <w:sz w:val="24"/>
          <w:lang w:eastAsia="zh-TW"/>
        </w:rPr>
        <w:t>仍然</w:t>
      </w:r>
      <w:r w:rsidRPr="005B407A">
        <w:rPr>
          <w:rFonts w:ascii="Calibri" w:eastAsia="PMingLiU" w:hAnsi="Calibri" w:cs="Calibri"/>
          <w:sz w:val="24"/>
          <w:lang w:eastAsia="zh-TW"/>
        </w:rPr>
        <w:t>看到作者並沒有完全將在石門坎的成功宣教，看成是</w:t>
      </w:r>
      <w:r w:rsidRPr="005B407A">
        <w:rPr>
          <w:rFonts w:ascii="Calibri" w:eastAsia="PMingLiU" w:hAnsi="Calibri" w:cs="Calibri"/>
          <w:sz w:val="24"/>
          <w:lang w:eastAsia="zh-TW"/>
        </w:rPr>
        <w:t>“</w:t>
      </w:r>
      <w:r w:rsidRPr="005B407A">
        <w:rPr>
          <w:rFonts w:ascii="Calibri" w:eastAsia="PMingLiU" w:hAnsi="Calibri" w:cs="Calibri"/>
          <w:sz w:val="24"/>
          <w:lang w:eastAsia="zh-TW"/>
        </w:rPr>
        <w:t>傳教勝利</w:t>
      </w:r>
      <w:r w:rsidRPr="005B407A">
        <w:rPr>
          <w:rFonts w:ascii="Calibri" w:eastAsia="PMingLiU" w:hAnsi="Calibri" w:cs="Calibri"/>
          <w:sz w:val="24"/>
          <w:lang w:eastAsia="zh-TW"/>
        </w:rPr>
        <w:t>”</w:t>
      </w:r>
      <w:r w:rsidRPr="005B407A">
        <w:rPr>
          <w:rFonts w:ascii="Calibri" w:eastAsia="PMingLiU" w:hAnsi="Calibri" w:cs="Calibri"/>
          <w:sz w:val="24"/>
          <w:lang w:eastAsia="zh-TW"/>
        </w:rPr>
        <w:t>的慶祝，而是</w:t>
      </w:r>
      <w:r w:rsidR="00CD6D15" w:rsidRPr="005B407A">
        <w:rPr>
          <w:rFonts w:ascii="Calibri" w:eastAsia="PMingLiU" w:hAnsi="Calibri" w:cs="Calibri"/>
          <w:sz w:val="24"/>
          <w:lang w:eastAsia="zh-TW"/>
        </w:rPr>
        <w:t>在</w:t>
      </w:r>
      <w:r w:rsidRPr="005B407A">
        <w:rPr>
          <w:rFonts w:ascii="Calibri" w:eastAsia="PMingLiU" w:hAnsi="Calibri" w:cs="Calibri"/>
          <w:sz w:val="24"/>
          <w:lang w:eastAsia="zh-TW"/>
        </w:rPr>
        <w:t>對宗教、文化、民族、</w:t>
      </w:r>
      <w:r w:rsidR="00CD6D15" w:rsidRPr="005B407A">
        <w:rPr>
          <w:rFonts w:ascii="Calibri" w:eastAsia="PMingLiU" w:hAnsi="Calibri" w:cs="Calibri"/>
          <w:sz w:val="24"/>
          <w:lang w:eastAsia="zh-TW"/>
        </w:rPr>
        <w:t>現代化等的複雜交錯關係中提出質疑。</w:t>
      </w:r>
      <w:r w:rsidR="008A4F67" w:rsidRPr="005B407A">
        <w:rPr>
          <w:rFonts w:ascii="Calibri" w:eastAsia="PMingLiU" w:hAnsi="Calibri" w:cs="Calibri"/>
          <w:sz w:val="24"/>
          <w:lang w:eastAsia="zh-TW"/>
        </w:rPr>
        <w:t>這是本書可貴之處。</w:t>
      </w:r>
      <w:r w:rsidR="00CD6D15" w:rsidRPr="005B407A">
        <w:rPr>
          <w:rFonts w:ascii="Calibri" w:eastAsia="PMingLiU" w:hAnsi="Calibri" w:cs="Calibri"/>
          <w:sz w:val="24"/>
          <w:lang w:eastAsia="zh-TW"/>
        </w:rPr>
        <w:t>另外作者從非信仰的立場出發，是作為學術觀察者，而非純宗教宣傳者的身份著書，嘗試分析信仰行為在社會文化中的位置。這</w:t>
      </w:r>
      <w:r w:rsidR="008A4F67" w:rsidRPr="005B407A">
        <w:rPr>
          <w:rFonts w:ascii="Calibri" w:eastAsia="PMingLiU" w:hAnsi="Calibri" w:cs="Calibri"/>
          <w:sz w:val="24"/>
          <w:lang w:eastAsia="zh-TW"/>
        </w:rPr>
        <w:t>也</w:t>
      </w:r>
      <w:r w:rsidR="00CD6D15" w:rsidRPr="005B407A">
        <w:rPr>
          <w:rFonts w:ascii="Calibri" w:eastAsia="PMingLiU" w:hAnsi="Calibri" w:cs="Calibri"/>
          <w:sz w:val="24"/>
          <w:lang w:eastAsia="zh-TW"/>
        </w:rPr>
        <w:t>是我們要注意的。</w:t>
      </w:r>
    </w:p>
    <w:p w14:paraId="35A4FBE3" w14:textId="77777777" w:rsidR="0027692B" w:rsidRPr="005B407A" w:rsidRDefault="0027692B" w:rsidP="00CF30F9">
      <w:pPr>
        <w:spacing w:line="360" w:lineRule="auto"/>
        <w:rPr>
          <w:rFonts w:ascii="Calibri" w:eastAsia="PMingLiU" w:hAnsi="Calibri" w:cs="Calibri"/>
          <w:sz w:val="24"/>
          <w:lang w:eastAsia="zh-TW"/>
        </w:rPr>
      </w:pPr>
    </w:p>
    <w:p w14:paraId="64008D35" w14:textId="77777777" w:rsidR="0027692B" w:rsidRPr="005B407A" w:rsidRDefault="0027692B" w:rsidP="00CF30F9">
      <w:pPr>
        <w:spacing w:line="360" w:lineRule="auto"/>
        <w:rPr>
          <w:rFonts w:ascii="Calibri" w:eastAsia="PMingLiU" w:hAnsi="Calibri" w:cs="Calibri"/>
          <w:sz w:val="24"/>
          <w:lang w:eastAsia="zh-TW"/>
        </w:rPr>
      </w:pPr>
    </w:p>
    <w:p w14:paraId="30AE91A9" w14:textId="7C21F48D"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t>貳</w:t>
      </w:r>
      <w:r w:rsidRPr="001C4554">
        <w:rPr>
          <w:rFonts w:ascii="Calibri" w:eastAsia="PMingLiU" w:hAnsi="Calibri" w:cs="Calibri"/>
          <w:b/>
          <w:bCs/>
          <w:color w:val="202020"/>
          <w:sz w:val="24"/>
          <w:shd w:val="clear" w:color="auto" w:fill="FFFFFF"/>
          <w:lang w:eastAsia="zh-TW"/>
        </w:rPr>
        <w:t>.</w:t>
      </w:r>
      <w:r w:rsidRPr="001C4554">
        <w:rPr>
          <w:rFonts w:ascii="Calibri" w:eastAsia="PMingLiU" w:hAnsi="Calibri" w:cs="Calibri"/>
          <w:b/>
          <w:bCs/>
          <w:color w:val="202020"/>
          <w:sz w:val="24"/>
          <w:shd w:val="clear" w:color="auto" w:fill="FFFFFF"/>
          <w:lang w:eastAsia="zh-TW"/>
        </w:rPr>
        <w:t>《當代中國基督教發展史》趙天恩、莊婉芳著，中國福音會出版部出版</w:t>
      </w:r>
    </w:p>
    <w:p w14:paraId="3416C328" w14:textId="77777777"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lastRenderedPageBreak/>
        <w:t>一、內容摘要：</w:t>
      </w:r>
    </w:p>
    <w:p w14:paraId="6849A94D"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讀罷此書後，我對作者說的四個因素影響和左右著基督教在社會主義中國的發展，非常認可。</w:t>
      </w:r>
      <w:r w:rsidRPr="005B407A">
        <w:rPr>
          <w:rFonts w:ascii="Calibri" w:eastAsia="PMingLiU" w:hAnsi="Calibri" w:cs="Calibri"/>
          <w:color w:val="202020"/>
          <w:sz w:val="24"/>
          <w:shd w:val="clear" w:color="auto" w:fill="FFFFFF"/>
          <w:lang w:eastAsia="zh-TW"/>
        </w:rPr>
        <w:t>“1</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1949</w:t>
      </w:r>
      <w:r w:rsidRPr="005B407A">
        <w:rPr>
          <w:rFonts w:ascii="Calibri" w:eastAsia="PMingLiU" w:hAnsi="Calibri" w:cs="Calibri"/>
          <w:color w:val="202020"/>
          <w:sz w:val="24"/>
          <w:shd w:val="clear" w:color="auto" w:fill="FFFFFF"/>
          <w:lang w:eastAsia="zh-TW"/>
        </w:rPr>
        <w:t>年以前，基督教在華的西方宣教模式；</w:t>
      </w:r>
      <w:r w:rsidRPr="005B407A">
        <w:rPr>
          <w:rFonts w:ascii="Calibri" w:eastAsia="PMingLiU" w:hAnsi="Calibri" w:cs="Calibri"/>
          <w:color w:val="202020"/>
          <w:sz w:val="24"/>
          <w:shd w:val="clear" w:color="auto" w:fill="FFFFFF"/>
          <w:lang w:eastAsia="zh-TW"/>
        </w:rPr>
        <w:t>2</w:t>
      </w:r>
      <w:r w:rsidRPr="005B407A">
        <w:rPr>
          <w:rFonts w:ascii="Calibri" w:eastAsia="PMingLiU" w:hAnsi="Calibri" w:cs="Calibri"/>
          <w:color w:val="202020"/>
          <w:sz w:val="24"/>
          <w:shd w:val="clear" w:color="auto" w:fill="FFFFFF"/>
          <w:lang w:eastAsia="zh-TW"/>
        </w:rPr>
        <w:t>、中國政教關係的傳統與中共的宗教政策；</w:t>
      </w:r>
      <w:r w:rsidRPr="005B407A">
        <w:rPr>
          <w:rFonts w:ascii="Calibri" w:eastAsia="PMingLiU" w:hAnsi="Calibri" w:cs="Calibri"/>
          <w:color w:val="202020"/>
          <w:sz w:val="24"/>
          <w:shd w:val="clear" w:color="auto" w:fill="FFFFFF"/>
          <w:lang w:eastAsia="zh-TW"/>
        </w:rPr>
        <w:t>3</w:t>
      </w:r>
      <w:r w:rsidRPr="005B407A">
        <w:rPr>
          <w:rFonts w:ascii="Calibri" w:eastAsia="PMingLiU" w:hAnsi="Calibri" w:cs="Calibri"/>
          <w:color w:val="202020"/>
          <w:sz w:val="24"/>
          <w:shd w:val="clear" w:color="auto" w:fill="FFFFFF"/>
          <w:lang w:eastAsia="zh-TW"/>
        </w:rPr>
        <w:t>、中共管理宗教的組織運作；</w:t>
      </w:r>
      <w:r w:rsidRPr="005B407A">
        <w:rPr>
          <w:rFonts w:ascii="Calibri" w:eastAsia="PMingLiU" w:hAnsi="Calibri" w:cs="Calibri"/>
          <w:color w:val="202020"/>
          <w:sz w:val="24"/>
          <w:shd w:val="clear" w:color="auto" w:fill="FFFFFF"/>
          <w:lang w:eastAsia="zh-TW"/>
        </w:rPr>
        <w:t>4</w:t>
      </w:r>
      <w:r w:rsidRPr="005B407A">
        <w:rPr>
          <w:rFonts w:ascii="Calibri" w:eastAsia="PMingLiU" w:hAnsi="Calibri" w:cs="Calibri"/>
          <w:color w:val="202020"/>
          <w:sz w:val="24"/>
          <w:shd w:val="clear" w:color="auto" w:fill="FFFFFF"/>
          <w:lang w:eastAsia="zh-TW"/>
        </w:rPr>
        <w:t>、基督教信仰的屬靈動力。</w:t>
      </w:r>
      <w:r w:rsidRPr="005B407A">
        <w:rPr>
          <w:rFonts w:ascii="Calibri" w:eastAsia="PMingLiU" w:hAnsi="Calibri" w:cs="Calibri"/>
          <w:color w:val="202020"/>
          <w:sz w:val="24"/>
          <w:shd w:val="clear" w:color="auto" w:fill="FFFFFF"/>
          <w:lang w:eastAsia="zh-TW"/>
        </w:rPr>
        <w:t>”</w:t>
      </w:r>
      <w:r w:rsidRPr="005B407A">
        <w:rPr>
          <w:rStyle w:val="FootnoteReference"/>
          <w:rFonts w:ascii="Calibri" w:eastAsia="PMingLiU" w:hAnsi="Calibri" w:cs="Calibri"/>
          <w:color w:val="202020"/>
          <w:sz w:val="24"/>
          <w:shd w:val="clear" w:color="auto" w:fill="FFFFFF"/>
          <w:lang w:eastAsia="zh-TW"/>
        </w:rPr>
        <w:footnoteReference w:id="5"/>
      </w:r>
      <w:r w:rsidRPr="005B407A">
        <w:rPr>
          <w:rFonts w:ascii="Calibri" w:eastAsia="PMingLiU" w:hAnsi="Calibri" w:cs="Calibri"/>
          <w:color w:val="202020"/>
          <w:sz w:val="24"/>
          <w:shd w:val="clear" w:color="auto" w:fill="FFFFFF"/>
          <w:lang w:eastAsia="zh-TW"/>
        </w:rPr>
        <w:t>本書特別</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以中國的政治運動作為當代中國教會史的分期標準，反應出本書的論述方式，是將基督教發展史放在當代中國歷史的舞台上，研究其政教互動的關係，這在極權的社會主義國家裡，是比較符合事實的研究方法。</w:t>
      </w:r>
      <w:r w:rsidRPr="005B407A">
        <w:rPr>
          <w:rFonts w:ascii="Calibri" w:eastAsia="PMingLiU" w:hAnsi="Calibri" w:cs="Calibri"/>
          <w:color w:val="202020"/>
          <w:sz w:val="24"/>
          <w:shd w:val="clear" w:color="auto" w:fill="FFFFFF"/>
          <w:lang w:eastAsia="zh-TW"/>
        </w:rPr>
        <w:t>”</w:t>
      </w:r>
      <w:r w:rsidRPr="005B407A">
        <w:rPr>
          <w:rStyle w:val="FootnoteReference"/>
          <w:rFonts w:ascii="Calibri" w:eastAsia="PMingLiU" w:hAnsi="Calibri" w:cs="Calibri"/>
          <w:color w:val="202020"/>
          <w:sz w:val="24"/>
          <w:shd w:val="clear" w:color="auto" w:fill="FFFFFF"/>
          <w:lang w:eastAsia="zh-TW"/>
        </w:rPr>
        <w:footnoteReference w:id="6"/>
      </w:r>
      <w:r w:rsidRPr="005B407A">
        <w:rPr>
          <w:rFonts w:ascii="Calibri" w:eastAsia="PMingLiU" w:hAnsi="Calibri" w:cs="Calibri"/>
          <w:color w:val="202020"/>
          <w:sz w:val="24"/>
          <w:shd w:val="clear" w:color="auto" w:fill="FFFFFF"/>
          <w:lang w:eastAsia="zh-TW"/>
        </w:rPr>
        <w:t xml:space="preserve"> </w:t>
      </w:r>
    </w:p>
    <w:p w14:paraId="6CF0CBA8"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p>
    <w:p w14:paraId="6CC1E051"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本書以當代中國的政治、經濟事件的發展為主軸，籍此從中共掌握政權的</w:t>
      </w:r>
      <w:r w:rsidRPr="005B407A">
        <w:rPr>
          <w:rFonts w:ascii="Calibri" w:eastAsia="PMingLiU" w:hAnsi="Calibri" w:cs="Calibri"/>
          <w:color w:val="202020"/>
          <w:sz w:val="24"/>
          <w:shd w:val="clear" w:color="auto" w:fill="FFFFFF"/>
          <w:lang w:eastAsia="zh-TW"/>
        </w:rPr>
        <w:t>1949</w:t>
      </w:r>
      <w:r w:rsidRPr="005B407A">
        <w:rPr>
          <w:rFonts w:ascii="Calibri" w:eastAsia="PMingLiU" w:hAnsi="Calibri" w:cs="Calibri"/>
          <w:color w:val="202020"/>
          <w:sz w:val="24"/>
          <w:shd w:val="clear" w:color="auto" w:fill="FFFFFF"/>
          <w:lang w:eastAsia="zh-TW"/>
        </w:rPr>
        <w:t>年末至改革開放後的</w:t>
      </w:r>
      <w:r w:rsidRPr="005B407A">
        <w:rPr>
          <w:rFonts w:ascii="Calibri" w:eastAsia="PMingLiU" w:hAnsi="Calibri" w:cs="Calibri"/>
          <w:color w:val="202020"/>
          <w:sz w:val="24"/>
          <w:shd w:val="clear" w:color="auto" w:fill="FFFFFF"/>
          <w:lang w:eastAsia="zh-TW"/>
        </w:rPr>
        <w:t>1996</w:t>
      </w:r>
      <w:r w:rsidRPr="005B407A">
        <w:rPr>
          <w:rFonts w:ascii="Calibri" w:eastAsia="PMingLiU" w:hAnsi="Calibri" w:cs="Calibri"/>
          <w:color w:val="202020"/>
          <w:sz w:val="24"/>
          <w:shd w:val="clear" w:color="auto" w:fill="FFFFFF"/>
          <w:lang w:eastAsia="zh-TW"/>
        </w:rPr>
        <w:t>年，這近五十年來中國政治、經濟如何影響中國教會，以及在這歷史洪流中，中國教會如何應對和發展。此外，中國三自教會與家庭教會的發展及其矛盾性質，也正與港、台、海外的華人教會產生相應的互動關係。本書堅定地站在聖經真理的立場，並誠實地根據歷史事實來寫作。主旨是陳述過去近五十年來，中國大陸教會和基督徒的遭遇。全書分為十二章，每一章都從四個層面來討論當代中國教會的發展史；</w:t>
      </w:r>
      <w:r w:rsidRPr="005B407A">
        <w:rPr>
          <w:rFonts w:ascii="Calibri" w:eastAsia="PMingLiU" w:hAnsi="Calibri" w:cs="Calibri"/>
          <w:color w:val="202020"/>
          <w:sz w:val="24"/>
          <w:shd w:val="clear" w:color="auto" w:fill="FFFFFF"/>
          <w:lang w:eastAsia="zh-TW"/>
        </w:rPr>
        <w:t>1</w:t>
      </w:r>
      <w:r w:rsidRPr="005B407A">
        <w:rPr>
          <w:rFonts w:ascii="Calibri" w:eastAsia="PMingLiU" w:hAnsi="Calibri" w:cs="Calibri"/>
          <w:color w:val="202020"/>
          <w:sz w:val="24"/>
          <w:shd w:val="clear" w:color="auto" w:fill="FFFFFF"/>
          <w:lang w:eastAsia="zh-TW"/>
        </w:rPr>
        <w:t>、陳述本章中涉及的歷史階段的政治、經濟、外交、社會的背景；</w:t>
      </w:r>
      <w:r w:rsidRPr="005B407A">
        <w:rPr>
          <w:rFonts w:ascii="Calibri" w:eastAsia="PMingLiU" w:hAnsi="Calibri" w:cs="Calibri"/>
          <w:color w:val="202020"/>
          <w:sz w:val="24"/>
          <w:shd w:val="clear" w:color="auto" w:fill="FFFFFF"/>
          <w:lang w:eastAsia="zh-TW"/>
        </w:rPr>
        <w:t>2</w:t>
      </w:r>
      <w:r w:rsidRPr="005B407A">
        <w:rPr>
          <w:rFonts w:ascii="Calibri" w:eastAsia="PMingLiU" w:hAnsi="Calibri" w:cs="Calibri"/>
          <w:color w:val="202020"/>
          <w:sz w:val="24"/>
          <w:shd w:val="clear" w:color="auto" w:fill="FFFFFF"/>
          <w:lang w:eastAsia="zh-TW"/>
        </w:rPr>
        <w:t>、說明受到這些背景影響之下的政府宗教政策；</w:t>
      </w:r>
      <w:r w:rsidRPr="005B407A">
        <w:rPr>
          <w:rFonts w:ascii="Calibri" w:eastAsia="PMingLiU" w:hAnsi="Calibri" w:cs="Calibri"/>
          <w:color w:val="202020"/>
          <w:sz w:val="24"/>
          <w:shd w:val="clear" w:color="auto" w:fill="FFFFFF"/>
          <w:lang w:eastAsia="zh-TW"/>
        </w:rPr>
        <w:t>3</w:t>
      </w:r>
      <w:r w:rsidRPr="005B407A">
        <w:rPr>
          <w:rFonts w:ascii="Calibri" w:eastAsia="PMingLiU" w:hAnsi="Calibri" w:cs="Calibri"/>
          <w:color w:val="202020"/>
          <w:sz w:val="24"/>
          <w:shd w:val="clear" w:color="auto" w:fill="FFFFFF"/>
          <w:lang w:eastAsia="zh-TW"/>
        </w:rPr>
        <w:t>、討論中共宗教政策如何指導三自愛國運動委員會所屬教會；</w:t>
      </w:r>
      <w:r w:rsidRPr="005B407A">
        <w:rPr>
          <w:rFonts w:ascii="Calibri" w:eastAsia="PMingLiU" w:hAnsi="Calibri" w:cs="Calibri"/>
          <w:color w:val="202020"/>
          <w:sz w:val="24"/>
          <w:shd w:val="clear" w:color="auto" w:fill="FFFFFF"/>
          <w:lang w:eastAsia="zh-TW"/>
        </w:rPr>
        <w:t>4</w:t>
      </w:r>
      <w:r w:rsidRPr="005B407A">
        <w:rPr>
          <w:rFonts w:ascii="Calibri" w:eastAsia="PMingLiU" w:hAnsi="Calibri" w:cs="Calibri"/>
          <w:color w:val="202020"/>
          <w:sz w:val="24"/>
          <w:shd w:val="clear" w:color="auto" w:fill="FFFFFF"/>
          <w:lang w:eastAsia="zh-TW"/>
        </w:rPr>
        <w:t>、說明以上三者對家庭教會所施予的壓力，以及家庭教會對它的回應和發展。</w:t>
      </w:r>
    </w:p>
    <w:p w14:paraId="64C78008"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p>
    <w:p w14:paraId="54878F71"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整本書的每一章都從相同的四個層面去陳述政、經等背景下發展史，直接影響該時期宗教政策的制定和實施。讀來較為清晰並且直觀，容易理解。從作者陳</w:t>
      </w:r>
      <w:r w:rsidRPr="005B407A">
        <w:rPr>
          <w:rFonts w:ascii="Calibri" w:eastAsia="PMingLiU" w:hAnsi="Calibri" w:cs="Calibri"/>
          <w:color w:val="202020"/>
          <w:sz w:val="24"/>
          <w:shd w:val="clear" w:color="auto" w:fill="FFFFFF"/>
          <w:lang w:eastAsia="zh-TW"/>
        </w:rPr>
        <w:lastRenderedPageBreak/>
        <w:t>述中可以明確看到作者基督教立場非常堅定。</w:t>
      </w:r>
    </w:p>
    <w:p w14:paraId="6F96C866" w14:textId="77777777" w:rsidR="0027692B" w:rsidRPr="005B407A" w:rsidRDefault="0027692B" w:rsidP="0027692B">
      <w:pPr>
        <w:spacing w:line="360" w:lineRule="auto"/>
        <w:rPr>
          <w:rFonts w:ascii="Calibri" w:eastAsia="PMingLiU" w:hAnsi="Calibri" w:cs="Calibri"/>
          <w:color w:val="202020"/>
          <w:sz w:val="24"/>
          <w:shd w:val="clear" w:color="auto" w:fill="FFFFFF"/>
          <w:lang w:eastAsia="zh-TW"/>
        </w:rPr>
      </w:pPr>
    </w:p>
    <w:p w14:paraId="0692F5E8" w14:textId="77777777"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t>二、讀後心得：</w:t>
      </w:r>
    </w:p>
    <w:p w14:paraId="4EF07AB4"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閱讀本書使我對整個當代中國基督教史有了一個概覽性和架構性的了解。作為研究一段發生於中國宣教史中的歷史故事，對我的論文研究有什麼幫助呢，我認為最少有兩個方面的幫助和啟發。</w:t>
      </w:r>
    </w:p>
    <w:p w14:paraId="7AA038C8"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p>
    <w:p w14:paraId="6FAF5859" w14:textId="169B90BF"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首先，它所涉及到的歷史階段，正好就是我課題這段歷史時期石門坎教會面對的真實情形。石門坎教會和信徒同樣歷經了這段時期所受宗教政策的直接影響。所以本書整個寫作架構和描述，其實給了我很多宏觀方面的寶貴參考史料。加之身處中國，也親身經歷過那段歷史，作者很多時候的陳述讓我感同身受。特別今天從信仰角度去看中國歷史，其實宗教環境依然沒有實質性的改變，中共對宗教的控制，某些方面表現得更為加強，這也激起很多信徒身上的使命感更強烈。其次，也會通過閱讀本書，思想在作我所涉及的課題研究中，當時柏格理的宣教策略，跟在那段歷史有些什麼關聯。本書最打動我心的，是那些在中共強權統治下，並不屈服於政權的高壓和設陷，忠心事奉主和信靠主的教會領袖及信徒們，雖然他們遭受了不公正的迫害，或下監或殉道等，依然堅守所信的。正因為這些</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未曾向巴力屈膝的，</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為中國教會保留下了真實的歷史見證和福音種子，並成為中國教會寶貴屬靈榜樣。如：王明道、林獻羔等領軍人物代表，</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因為不願意加入三自，被冠以</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堅持反動立場</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反革命、親帝、反蘇等罪名，遭到逮捕，都分別坐監二十多年。</w:t>
      </w:r>
      <w:r w:rsidRPr="005B407A">
        <w:rPr>
          <w:rFonts w:ascii="Calibri" w:eastAsia="PMingLiU" w:hAnsi="Calibri" w:cs="Calibri"/>
          <w:color w:val="202020"/>
          <w:sz w:val="24"/>
          <w:shd w:val="clear" w:color="auto" w:fill="FFFFFF"/>
          <w:lang w:eastAsia="zh-TW"/>
        </w:rPr>
        <w:t>”</w:t>
      </w:r>
      <w:r w:rsidRPr="005B407A">
        <w:rPr>
          <w:rStyle w:val="FootnoteReference"/>
          <w:rFonts w:ascii="Calibri" w:eastAsia="PMingLiU" w:hAnsi="Calibri" w:cs="Calibri"/>
          <w:color w:val="202020"/>
          <w:sz w:val="24"/>
          <w:shd w:val="clear" w:color="auto" w:fill="FFFFFF"/>
          <w:lang w:eastAsia="zh-TW"/>
        </w:rPr>
        <w:footnoteReference w:id="7"/>
      </w:r>
      <w:r w:rsidRPr="005B407A">
        <w:rPr>
          <w:rFonts w:ascii="Calibri" w:eastAsia="PMingLiU" w:hAnsi="Calibri" w:cs="Calibri"/>
          <w:color w:val="202020"/>
          <w:sz w:val="24"/>
          <w:shd w:val="clear" w:color="auto" w:fill="FFFFFF"/>
          <w:lang w:eastAsia="zh-TW"/>
        </w:rPr>
        <w:t xml:space="preserve"> </w:t>
      </w:r>
      <w:r w:rsidRPr="005B407A">
        <w:rPr>
          <w:rFonts w:ascii="Calibri" w:eastAsia="PMingLiU" w:hAnsi="Calibri" w:cs="Calibri"/>
          <w:color w:val="202020"/>
          <w:sz w:val="24"/>
          <w:shd w:val="clear" w:color="auto" w:fill="FFFFFF"/>
          <w:lang w:eastAsia="zh-TW"/>
        </w:rPr>
        <w:t>另外也從本書中再次體會到對信仰真理根基的加固和夯實。</w:t>
      </w:r>
      <w:r w:rsidRPr="005B407A">
        <w:rPr>
          <w:rFonts w:ascii="Calibri" w:eastAsia="PMingLiU" w:hAnsi="Calibri" w:cs="Calibri"/>
          <w:color w:val="202020"/>
          <w:sz w:val="24"/>
          <w:shd w:val="clear" w:color="auto" w:fill="FFFFFF"/>
          <w:lang w:eastAsia="zh-TW"/>
        </w:rPr>
        <w:lastRenderedPageBreak/>
        <w:t>就如聖經說：</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我知道，你萬事都能做，你的旨意不能攔阻。</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（約</w:t>
      </w:r>
      <w:r w:rsidRPr="005B407A">
        <w:rPr>
          <w:rFonts w:ascii="Calibri" w:eastAsia="PMingLiU" w:hAnsi="Calibri" w:cs="Calibri"/>
          <w:color w:val="202020"/>
          <w:sz w:val="24"/>
          <w:shd w:val="clear" w:color="auto" w:fill="FFFFFF"/>
          <w:lang w:eastAsia="zh-TW"/>
        </w:rPr>
        <w:t>42:2</w:t>
      </w:r>
      <w:r w:rsidRPr="005B407A">
        <w:rPr>
          <w:rFonts w:ascii="Calibri" w:eastAsia="PMingLiU" w:hAnsi="Calibri" w:cs="Calibri"/>
          <w:color w:val="202020"/>
          <w:sz w:val="24"/>
          <w:shd w:val="clear" w:color="auto" w:fill="FFFFFF"/>
          <w:lang w:eastAsia="zh-TW"/>
        </w:rPr>
        <w:t>）也可從中國教會發展史的脈絡中，捕捉到有用信息充實到自己課題的內容</w:t>
      </w:r>
      <w:r w:rsidR="00E019A1">
        <w:rPr>
          <w:rFonts w:ascii="Calibri" w:eastAsia="PMingLiU" w:hAnsi="Calibri" w:cs="Calibri" w:hint="eastAsia"/>
          <w:color w:val="202020"/>
          <w:sz w:val="24"/>
          <w:shd w:val="clear" w:color="auto" w:fill="FFFFFF"/>
          <w:lang w:eastAsia="zh-TW"/>
        </w:rPr>
        <w:t>。</w:t>
      </w:r>
    </w:p>
    <w:p w14:paraId="1F6CEC36" w14:textId="77777777" w:rsidR="0027692B" w:rsidRPr="005B407A" w:rsidRDefault="0027692B" w:rsidP="00CF30F9">
      <w:pPr>
        <w:spacing w:line="360" w:lineRule="auto"/>
        <w:rPr>
          <w:rFonts w:ascii="Calibri" w:eastAsia="PMingLiU" w:hAnsi="Calibri" w:cs="Calibri"/>
          <w:sz w:val="24"/>
          <w:lang w:eastAsia="zh-TW"/>
        </w:rPr>
      </w:pPr>
    </w:p>
    <w:p w14:paraId="38702475" w14:textId="77777777" w:rsidR="0027692B" w:rsidRPr="005B407A" w:rsidRDefault="0027692B" w:rsidP="00CF30F9">
      <w:pPr>
        <w:spacing w:line="360" w:lineRule="auto"/>
        <w:rPr>
          <w:rFonts w:ascii="Calibri" w:eastAsia="PMingLiU" w:hAnsi="Calibri" w:cs="Calibri"/>
          <w:sz w:val="24"/>
          <w:lang w:eastAsia="zh-TW"/>
        </w:rPr>
      </w:pPr>
    </w:p>
    <w:p w14:paraId="2539A483" w14:textId="1FA59BBB" w:rsidR="0027692B" w:rsidRPr="001C4554" w:rsidRDefault="0027692B" w:rsidP="0027692B">
      <w:pPr>
        <w:spacing w:line="360" w:lineRule="auto"/>
        <w:rPr>
          <w:rFonts w:ascii="Calibri" w:eastAsia="PMingLiU" w:hAnsi="Calibri" w:cs="Calibri"/>
          <w:b/>
          <w:bCs/>
          <w:sz w:val="24"/>
          <w:lang w:eastAsia="zh-TW"/>
        </w:rPr>
      </w:pPr>
      <w:r w:rsidRPr="001C4554">
        <w:rPr>
          <w:rFonts w:ascii="Calibri" w:eastAsia="PMingLiU" w:hAnsi="Calibri" w:cs="Calibri"/>
          <w:b/>
          <w:bCs/>
          <w:sz w:val="24"/>
          <w:lang w:eastAsia="zh-TW"/>
        </w:rPr>
        <w:t>叁</w:t>
      </w:r>
      <w:r w:rsidRPr="001C4554">
        <w:rPr>
          <w:rFonts w:ascii="Calibri" w:eastAsia="PMingLiU" w:hAnsi="Calibri" w:cs="Calibri"/>
          <w:b/>
          <w:bCs/>
          <w:sz w:val="24"/>
          <w:lang w:eastAsia="zh-TW"/>
        </w:rPr>
        <w:t>.</w:t>
      </w:r>
      <w:r w:rsidRPr="001C4554">
        <w:rPr>
          <w:rFonts w:ascii="Calibri" w:eastAsia="PMingLiU" w:hAnsi="Calibri" w:cs="Calibri"/>
          <w:b/>
          <w:bCs/>
          <w:sz w:val="24"/>
          <w:lang w:eastAsia="zh-TW"/>
        </w:rPr>
        <w:t>《貴州基督教史》</w:t>
      </w:r>
      <w:r w:rsidRPr="001C4554">
        <w:rPr>
          <w:rFonts w:ascii="Calibri" w:eastAsia="PMingLiU" w:hAnsi="Calibri" w:cs="Calibri"/>
          <w:b/>
          <w:bCs/>
          <w:sz w:val="24"/>
          <w:lang w:eastAsia="zh-TW"/>
        </w:rPr>
        <w:t xml:space="preserve"> </w:t>
      </w:r>
      <w:r w:rsidRPr="001C4554">
        <w:rPr>
          <w:rFonts w:ascii="Calibri" w:eastAsia="PMingLiU" w:hAnsi="Calibri" w:cs="Calibri"/>
          <w:b/>
          <w:bCs/>
          <w:sz w:val="24"/>
          <w:lang w:eastAsia="zh-TW"/>
        </w:rPr>
        <w:t>譚厚鋒</w:t>
      </w:r>
      <w:r w:rsidRPr="001C4554">
        <w:rPr>
          <w:rFonts w:ascii="Calibri" w:eastAsia="PMingLiU" w:hAnsi="Calibri" w:cs="Calibri"/>
          <w:b/>
          <w:bCs/>
          <w:sz w:val="24"/>
          <w:lang w:eastAsia="zh-TW"/>
        </w:rPr>
        <w:t xml:space="preserve"> </w:t>
      </w:r>
      <w:r w:rsidRPr="001C4554">
        <w:rPr>
          <w:rFonts w:ascii="Calibri" w:eastAsia="PMingLiU" w:hAnsi="Calibri" w:cs="Calibri"/>
          <w:b/>
          <w:bCs/>
          <w:sz w:val="24"/>
          <w:lang w:eastAsia="zh-TW"/>
        </w:rPr>
        <w:t>林建曾</w:t>
      </w:r>
      <w:r w:rsidRPr="001C4554">
        <w:rPr>
          <w:rFonts w:ascii="Calibri" w:eastAsia="PMingLiU" w:hAnsi="Calibri" w:cs="Calibri"/>
          <w:b/>
          <w:bCs/>
          <w:sz w:val="24"/>
          <w:lang w:eastAsia="zh-TW"/>
        </w:rPr>
        <w:t xml:space="preserve"> </w:t>
      </w:r>
      <w:r w:rsidRPr="001C4554">
        <w:rPr>
          <w:rFonts w:ascii="Calibri" w:eastAsia="PMingLiU" w:hAnsi="Calibri" w:cs="Calibri"/>
          <w:b/>
          <w:bCs/>
          <w:sz w:val="24"/>
          <w:lang w:eastAsia="zh-TW"/>
        </w:rPr>
        <w:t>伍娟著</w:t>
      </w:r>
      <w:r w:rsidRPr="001C4554">
        <w:rPr>
          <w:rFonts w:ascii="Calibri" w:eastAsia="PMingLiU" w:hAnsi="Calibri" w:cs="Calibri"/>
          <w:b/>
          <w:bCs/>
          <w:sz w:val="24"/>
          <w:lang w:eastAsia="zh-TW"/>
        </w:rPr>
        <w:t xml:space="preserve"> </w:t>
      </w:r>
      <w:r w:rsidRPr="001C4554">
        <w:rPr>
          <w:rFonts w:ascii="Calibri" w:eastAsia="PMingLiU" w:hAnsi="Calibri" w:cs="Calibri"/>
          <w:b/>
          <w:bCs/>
          <w:sz w:val="24"/>
          <w:lang w:eastAsia="zh-TW"/>
        </w:rPr>
        <w:t>中央民族大學出版社</w:t>
      </w:r>
      <w:r w:rsidRPr="001C4554">
        <w:rPr>
          <w:rFonts w:ascii="Calibri" w:eastAsia="PMingLiU" w:hAnsi="Calibri" w:cs="Calibri"/>
          <w:b/>
          <w:bCs/>
          <w:sz w:val="24"/>
          <w:lang w:eastAsia="zh-TW"/>
        </w:rPr>
        <w:t xml:space="preserve"> 2017.7.</w:t>
      </w:r>
    </w:p>
    <w:p w14:paraId="2F690A1C" w14:textId="77777777" w:rsidR="0027692B" w:rsidRPr="001C4554" w:rsidRDefault="0027692B" w:rsidP="0027692B">
      <w:pPr>
        <w:widowControl/>
        <w:spacing w:line="360" w:lineRule="auto"/>
        <w:jc w:val="left"/>
        <w:rPr>
          <w:rFonts w:ascii="Calibri" w:eastAsia="PMingLiU" w:hAnsi="Calibri" w:cs="Calibri"/>
          <w:b/>
          <w:bCs/>
          <w:kern w:val="0"/>
          <w:sz w:val="24"/>
          <w:lang w:eastAsia="zh-TW"/>
        </w:rPr>
      </w:pPr>
      <w:r w:rsidRPr="001C4554">
        <w:rPr>
          <w:rFonts w:ascii="Calibri" w:eastAsia="PMingLiU" w:hAnsi="Calibri" w:cs="Calibri"/>
          <w:b/>
          <w:bCs/>
          <w:kern w:val="0"/>
          <w:sz w:val="24"/>
          <w:lang w:eastAsia="zh-TW"/>
        </w:rPr>
        <w:t>一、內容摘要：</w:t>
      </w:r>
      <w:r w:rsidRPr="001C4554">
        <w:rPr>
          <w:rFonts w:ascii="Calibri" w:eastAsia="PMingLiU" w:hAnsi="Calibri" w:cs="Calibri"/>
          <w:b/>
          <w:bCs/>
          <w:kern w:val="0"/>
          <w:sz w:val="24"/>
          <w:lang w:eastAsia="zh-TW"/>
        </w:rPr>
        <w:t xml:space="preserve">   </w:t>
      </w:r>
    </w:p>
    <w:p w14:paraId="6BB5A9D0" w14:textId="77777777" w:rsidR="0027692B" w:rsidRPr="005B407A" w:rsidRDefault="0027692B" w:rsidP="009E5E67">
      <w:pPr>
        <w:widowControl/>
        <w:spacing w:line="360" w:lineRule="auto"/>
        <w:rPr>
          <w:rFonts w:ascii="Calibri" w:eastAsia="PMingLiU" w:hAnsi="Calibri" w:cs="Calibri"/>
          <w:kern w:val="0"/>
          <w:sz w:val="24"/>
          <w:lang w:eastAsia="zh-TW"/>
        </w:rPr>
      </w:pPr>
      <w:r w:rsidRPr="005B407A">
        <w:rPr>
          <w:rFonts w:ascii="Calibri" w:eastAsia="PMingLiU" w:hAnsi="Calibri" w:cs="Calibri"/>
          <w:kern w:val="0"/>
          <w:sz w:val="24"/>
          <w:lang w:eastAsia="zh-TW"/>
        </w:rPr>
        <w:t xml:space="preserve">    </w:t>
      </w:r>
      <w:r w:rsidRPr="005B407A">
        <w:rPr>
          <w:rFonts w:ascii="Calibri" w:eastAsia="PMingLiU" w:hAnsi="Calibri" w:cs="Calibri"/>
          <w:kern w:val="0"/>
          <w:sz w:val="24"/>
          <w:lang w:eastAsia="zh-TW"/>
        </w:rPr>
        <w:t>本書以圖文並茂的形式較為全面地論述了貴州基督教傳播過程的歷史。相對整個中國基督教研究方面，貴州的基督教研究向來薄弱。</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但貴州的基督教歷史並不短，信徒遍佈城市和鄉村的各個階層，對當地經濟社會發展起到了一定推動作用。在中國基督教傳播史上具有代表性，值得研究。</w:t>
      </w:r>
      <w:r w:rsidRPr="005B407A">
        <w:rPr>
          <w:rFonts w:ascii="Calibri" w:eastAsia="PMingLiU" w:hAnsi="Calibri" w:cs="Calibri"/>
          <w:kern w:val="0"/>
          <w:sz w:val="24"/>
          <w:lang w:eastAsia="zh-TW"/>
        </w:rPr>
        <w:t>”</w:t>
      </w:r>
      <w:r w:rsidRPr="005B407A">
        <w:rPr>
          <w:rStyle w:val="FootnoteReference"/>
          <w:rFonts w:ascii="Calibri" w:eastAsia="PMingLiU" w:hAnsi="Calibri" w:cs="Calibri"/>
          <w:kern w:val="0"/>
          <w:sz w:val="24"/>
          <w:lang w:eastAsia="zh-TW"/>
        </w:rPr>
        <w:footnoteReference w:id="8"/>
      </w:r>
      <w:r w:rsidRPr="005B407A">
        <w:rPr>
          <w:rFonts w:ascii="Calibri" w:eastAsia="PMingLiU" w:hAnsi="Calibri" w:cs="Calibri"/>
          <w:kern w:val="0"/>
          <w:sz w:val="24"/>
          <w:lang w:eastAsia="zh-TW"/>
        </w:rPr>
        <w:t xml:space="preserve"> </w:t>
      </w:r>
      <w:r w:rsidRPr="005B407A">
        <w:rPr>
          <w:rFonts w:ascii="Calibri" w:eastAsia="PMingLiU" w:hAnsi="Calibri" w:cs="Calibri"/>
          <w:kern w:val="0"/>
          <w:sz w:val="24"/>
          <w:lang w:eastAsia="zh-TW"/>
        </w:rPr>
        <w:t>因此本書可以說，填補了貴州宗教研究的空白。本書從清末基督教初傳入貴州及其活動，到民國時期基督教普傳發展狀況、直到當代貴州基督教並中共政權掌權以來，尤其是</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文化大革命</w:t>
      </w:r>
      <w:r w:rsidRPr="005B407A">
        <w:rPr>
          <w:rFonts w:ascii="Calibri" w:eastAsia="PMingLiU" w:hAnsi="Calibri" w:cs="Calibri"/>
          <w:kern w:val="0"/>
          <w:sz w:val="24"/>
          <w:lang w:eastAsia="zh-TW"/>
        </w:rPr>
        <w:t>”</w:t>
      </w:r>
      <w:r w:rsidRPr="005B407A">
        <w:rPr>
          <w:rFonts w:ascii="Calibri" w:eastAsia="PMingLiU" w:hAnsi="Calibri" w:cs="Calibri"/>
          <w:kern w:val="0"/>
          <w:sz w:val="24"/>
          <w:lang w:eastAsia="zh-TW"/>
        </w:rPr>
        <w:t>期間基督教發展傳播現狀進行了分析研究，並且並重陳述了歷代政權勢力對貴州基督教事務的管理等內容。也對基督教在當代貴州社會中的作用做出了評價。整本書從內容和形式應該說是近代以來基督教在貴州傳播史研究通史性的著述。</w:t>
      </w:r>
    </w:p>
    <w:p w14:paraId="33408201" w14:textId="77777777" w:rsidR="0027692B" w:rsidRPr="005B407A" w:rsidRDefault="0027692B" w:rsidP="0027692B">
      <w:pPr>
        <w:spacing w:line="360" w:lineRule="auto"/>
        <w:ind w:firstLine="480"/>
        <w:rPr>
          <w:rFonts w:ascii="Calibri" w:eastAsia="PMingLiU" w:hAnsi="Calibri" w:cs="Calibri"/>
          <w:sz w:val="24"/>
          <w:lang w:eastAsia="zh-TW"/>
        </w:rPr>
      </w:pPr>
      <w:r w:rsidRPr="005B407A">
        <w:rPr>
          <w:rFonts w:ascii="Calibri" w:eastAsia="PMingLiU" w:hAnsi="Calibri" w:cs="Calibri"/>
          <w:sz w:val="24"/>
          <w:lang w:eastAsia="zh-TW"/>
        </w:rPr>
        <w:t>書中也記述了各種宗教（包括基督教）與貴州多種民族、多種社會、多種文化融合，形成了宗教與各民族社會經濟文化和思想觀念緊密結合的特點，也就構成了貴州宗教型態的多樣性和貴州宗教文化的豐富性。</w:t>
      </w:r>
    </w:p>
    <w:p w14:paraId="4CC83A5A" w14:textId="77777777" w:rsidR="0027692B" w:rsidRPr="005B407A" w:rsidRDefault="0027692B" w:rsidP="0027692B">
      <w:pPr>
        <w:spacing w:line="360" w:lineRule="auto"/>
        <w:ind w:firstLine="480"/>
        <w:rPr>
          <w:rFonts w:ascii="Calibri" w:eastAsia="PMingLiU" w:hAnsi="Calibri" w:cs="Calibri"/>
          <w:sz w:val="24"/>
          <w:lang w:eastAsia="zh-TW"/>
        </w:rPr>
      </w:pPr>
      <w:r w:rsidRPr="005B407A">
        <w:rPr>
          <w:rFonts w:ascii="Calibri" w:eastAsia="PMingLiU" w:hAnsi="Calibri" w:cs="Calibri"/>
          <w:sz w:val="24"/>
          <w:lang w:eastAsia="zh-TW"/>
        </w:rPr>
        <w:t xml:space="preserve"> </w:t>
      </w:r>
    </w:p>
    <w:p w14:paraId="38736E4E" w14:textId="77777777" w:rsidR="0027692B" w:rsidRPr="001C4554" w:rsidRDefault="0027692B" w:rsidP="0027692B">
      <w:pPr>
        <w:spacing w:line="360" w:lineRule="auto"/>
        <w:rPr>
          <w:rFonts w:ascii="Calibri" w:eastAsia="PMingLiU" w:hAnsi="Calibri" w:cs="Calibri"/>
          <w:b/>
          <w:bCs/>
          <w:sz w:val="24"/>
          <w:lang w:eastAsia="zh-TW"/>
        </w:rPr>
      </w:pPr>
      <w:r w:rsidRPr="001C4554">
        <w:rPr>
          <w:rFonts w:ascii="Calibri" w:eastAsia="PMingLiU" w:hAnsi="Calibri" w:cs="Calibri"/>
          <w:b/>
          <w:bCs/>
          <w:sz w:val="24"/>
          <w:lang w:eastAsia="zh-TW"/>
        </w:rPr>
        <w:t>二、讀後心得：</w:t>
      </w:r>
    </w:p>
    <w:p w14:paraId="3F5B777C" w14:textId="77777777" w:rsidR="0027692B" w:rsidRPr="005B407A" w:rsidRDefault="0027692B" w:rsidP="009E5E67">
      <w:pPr>
        <w:spacing w:line="360" w:lineRule="auto"/>
        <w:rPr>
          <w:rFonts w:ascii="Calibri" w:eastAsia="PMingLiU" w:hAnsi="Calibri" w:cs="Calibri"/>
          <w:sz w:val="24"/>
          <w:lang w:eastAsia="zh-TW"/>
        </w:rPr>
      </w:pPr>
      <w:r w:rsidRPr="005B407A">
        <w:rPr>
          <w:rFonts w:ascii="Calibri" w:eastAsia="PMingLiU" w:hAnsi="Calibri" w:cs="Calibri"/>
          <w:sz w:val="24"/>
          <w:lang w:eastAsia="zh-TW"/>
        </w:rPr>
        <w:t xml:space="preserve">    </w:t>
      </w:r>
      <w:r w:rsidRPr="005B407A">
        <w:rPr>
          <w:rFonts w:ascii="Calibri" w:eastAsia="PMingLiU" w:hAnsi="Calibri" w:cs="Calibri"/>
          <w:sz w:val="24"/>
          <w:lang w:eastAsia="zh-TW"/>
        </w:rPr>
        <w:t>從歷史著述層面上說，可以體會和看到作者在收集資料和田園調查等工作上</w:t>
      </w:r>
      <w:r w:rsidRPr="005B407A">
        <w:rPr>
          <w:rFonts w:ascii="Calibri" w:eastAsia="PMingLiU" w:hAnsi="Calibri" w:cs="Calibri"/>
          <w:sz w:val="24"/>
          <w:lang w:eastAsia="zh-TW"/>
        </w:rPr>
        <w:lastRenderedPageBreak/>
        <w:t>注入的非常多的精力和心力，查閱、參考、閱讀了非常廣泛的著作和文獻資料，對史料的採集也十分充足。從了解和認識貴州基督教傳播歷史是一本重要的參考書籍，而且對於研究貴州石門坎苗族教會宣教歷史、和宣教策略進程、佈局、宣教策略等的思路和演變等中間的關聯性等問題，應該有很大的參考價值。但另一方面可以看到，作者立場上的表露，在論說上或觀點上，必然在文字和觀點上表現出的傾向性思想意識，在我看來這方面是此書最大不足之處。正因為此，本書沒有論述和說明基督教的傳入對貴州所處環境社會的回應是什麼。而我們從書中看到的只能是作者立場的著述。因此對整個貴州基督教真實歷史，作者只能籠統總結說：</w:t>
      </w:r>
      <w:r w:rsidRPr="005B407A">
        <w:rPr>
          <w:rFonts w:ascii="Calibri" w:eastAsia="PMingLiU" w:hAnsi="Calibri" w:cs="Calibri"/>
          <w:sz w:val="24"/>
          <w:lang w:eastAsia="zh-TW"/>
        </w:rPr>
        <w:t>“</w:t>
      </w:r>
      <w:r w:rsidRPr="005B407A">
        <w:rPr>
          <w:rFonts w:ascii="Calibri" w:eastAsia="PMingLiU" w:hAnsi="Calibri" w:cs="Calibri"/>
          <w:sz w:val="24"/>
          <w:lang w:eastAsia="zh-TW"/>
        </w:rPr>
        <w:t>研究貴州歷史與現狀，必然涉及基督教的作用和影響</w:t>
      </w:r>
      <w:r w:rsidRPr="005B407A">
        <w:rPr>
          <w:rFonts w:ascii="Calibri" w:eastAsia="PMingLiU" w:hAnsi="Calibri" w:cs="Calibri"/>
          <w:sz w:val="24"/>
          <w:lang w:eastAsia="zh-TW"/>
        </w:rPr>
        <w:t>……</w:t>
      </w:r>
      <w:r w:rsidRPr="005B407A">
        <w:rPr>
          <w:rFonts w:ascii="Calibri" w:eastAsia="PMingLiU" w:hAnsi="Calibri" w:cs="Calibri"/>
          <w:sz w:val="24"/>
          <w:lang w:eastAsia="zh-TW"/>
        </w:rPr>
        <w:t>在貴州各種宗教中，基督教仍呈迅速發展態勢，影響增大，與社會的關係繁複多變，問題較多。（最後還必須加上這樣的文字）因此，必須遵循黨的宗教工作基本方針，堅持依法治國，依法治教，堅持各宗教一律平等的原則，不迴避存在的矛盾和問題，以促進其健康發展。</w:t>
      </w:r>
      <w:r w:rsidRPr="005B407A">
        <w:rPr>
          <w:rFonts w:ascii="Calibri" w:eastAsia="PMingLiU" w:hAnsi="Calibri" w:cs="Calibri"/>
          <w:sz w:val="24"/>
          <w:lang w:eastAsia="zh-TW"/>
        </w:rPr>
        <w:t>”</w:t>
      </w:r>
      <w:r w:rsidRPr="005B407A">
        <w:rPr>
          <w:rStyle w:val="FootnoteReference"/>
          <w:rFonts w:ascii="Calibri" w:eastAsia="PMingLiU" w:hAnsi="Calibri" w:cs="Calibri"/>
          <w:sz w:val="24"/>
          <w:lang w:eastAsia="zh-TW"/>
        </w:rPr>
        <w:footnoteReference w:id="9"/>
      </w:r>
      <w:r w:rsidRPr="005B407A">
        <w:rPr>
          <w:rFonts w:ascii="Calibri" w:eastAsia="PMingLiU" w:hAnsi="Calibri" w:cs="Calibri"/>
          <w:sz w:val="24"/>
          <w:lang w:eastAsia="zh-TW"/>
        </w:rPr>
        <w:t xml:space="preserve"> </w:t>
      </w:r>
      <w:r w:rsidRPr="005B407A">
        <w:rPr>
          <w:rFonts w:ascii="Calibri" w:eastAsia="PMingLiU" w:hAnsi="Calibri" w:cs="Calibri"/>
          <w:sz w:val="24"/>
          <w:lang w:eastAsia="zh-TW"/>
        </w:rPr>
        <w:t>對自己來說，可能在採用資料和文獻時，是我要謹慎注意和把握的。但其中貴州過去教會歷史，作者提供了一個較為完整的路線圖，其中很多章節都有石門坎那段歷史的記載，在與其他文獻的查實和比較中，這本書對自己的研究會有很大幫助。</w:t>
      </w:r>
    </w:p>
    <w:p w14:paraId="053A3616" w14:textId="77777777" w:rsidR="0027692B" w:rsidRPr="005B407A" w:rsidRDefault="0027692B" w:rsidP="00CF30F9">
      <w:pPr>
        <w:spacing w:line="360" w:lineRule="auto"/>
        <w:rPr>
          <w:rFonts w:ascii="Calibri" w:eastAsia="PMingLiU" w:hAnsi="Calibri" w:cs="Calibri"/>
          <w:sz w:val="24"/>
          <w:lang w:eastAsia="zh-TW"/>
        </w:rPr>
      </w:pPr>
    </w:p>
    <w:p w14:paraId="6D47B082" w14:textId="77777777" w:rsidR="0027692B" w:rsidRPr="005B407A" w:rsidRDefault="0027692B" w:rsidP="00CF30F9">
      <w:pPr>
        <w:spacing w:line="360" w:lineRule="auto"/>
        <w:rPr>
          <w:rFonts w:ascii="Calibri" w:eastAsia="PMingLiU" w:hAnsi="Calibri" w:cs="Calibri"/>
          <w:sz w:val="24"/>
          <w:lang w:eastAsia="zh-TW"/>
        </w:rPr>
      </w:pPr>
    </w:p>
    <w:p w14:paraId="340946AF" w14:textId="4571BA37"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t>肆</w:t>
      </w:r>
      <w:r w:rsidRPr="001C4554">
        <w:rPr>
          <w:rFonts w:ascii="Calibri" w:eastAsia="PMingLiU" w:hAnsi="Calibri" w:cs="Calibri"/>
          <w:b/>
          <w:bCs/>
          <w:color w:val="202020"/>
          <w:sz w:val="24"/>
          <w:shd w:val="clear" w:color="auto" w:fill="FFFFFF"/>
          <w:lang w:eastAsia="zh-TW"/>
        </w:rPr>
        <w:t>.</w:t>
      </w:r>
      <w:r w:rsidRPr="001C4554">
        <w:rPr>
          <w:rFonts w:ascii="Calibri" w:eastAsia="PMingLiU" w:hAnsi="Calibri" w:cs="Calibri"/>
          <w:b/>
          <w:bCs/>
          <w:color w:val="202020"/>
          <w:sz w:val="24"/>
          <w:shd w:val="clear" w:color="auto" w:fill="FFFFFF"/>
          <w:lang w:eastAsia="zh-TW"/>
        </w:rPr>
        <w:t>《中華神學五十年》，林榮洪著，宣導出版社，香港，</w:t>
      </w:r>
      <w:r w:rsidRPr="001C4554">
        <w:rPr>
          <w:rFonts w:ascii="Calibri" w:eastAsia="PMingLiU" w:hAnsi="Calibri" w:cs="Calibri"/>
          <w:b/>
          <w:bCs/>
          <w:color w:val="202020"/>
          <w:sz w:val="24"/>
          <w:shd w:val="clear" w:color="auto" w:fill="FFFFFF"/>
          <w:lang w:eastAsia="zh-TW"/>
        </w:rPr>
        <w:t>1998.12.</w:t>
      </w:r>
    </w:p>
    <w:p w14:paraId="62E97B0B" w14:textId="77777777"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t>一、內容摘要</w:t>
      </w:r>
    </w:p>
    <w:p w14:paraId="32223C2C" w14:textId="77777777" w:rsidR="0027692B" w:rsidRPr="005B407A" w:rsidRDefault="0027692B" w:rsidP="0027692B">
      <w:pPr>
        <w:spacing w:line="360" w:lineRule="auto"/>
        <w:ind w:firstLineChars="200"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本書嘗試從歷史角度探討這半世紀內，中國教會處身在內憂外患、動盪不安的時局中所作的信仰反省和回應。這是一本神學總覽書籍，就著不同時期國內局</w:t>
      </w:r>
      <w:r w:rsidRPr="005B407A">
        <w:rPr>
          <w:rFonts w:ascii="Calibri" w:eastAsia="PMingLiU" w:hAnsi="Calibri" w:cs="Calibri"/>
          <w:color w:val="202020"/>
          <w:sz w:val="24"/>
          <w:shd w:val="clear" w:color="auto" w:fill="FFFFFF"/>
          <w:lang w:eastAsia="zh-TW"/>
        </w:rPr>
        <w:lastRenderedPageBreak/>
        <w:t>勢的變遷，分析教會如何承擔護教傳道的使命，發揮作為信仰群體的角色。除了描述顯要的神學動態外，筆者更以救國重建為主題，詮釋這段時期中華神學思想的發展，期望給讀者一幅近代神學的鳥瞰圖。</w:t>
      </w:r>
    </w:p>
    <w:p w14:paraId="666B4264" w14:textId="77777777" w:rsidR="0027692B" w:rsidRPr="005B407A" w:rsidRDefault="0027692B" w:rsidP="0027692B">
      <w:pPr>
        <w:spacing w:line="360" w:lineRule="auto"/>
        <w:ind w:firstLine="480"/>
        <w:rPr>
          <w:rFonts w:ascii="Calibri" w:eastAsia="PMingLiU" w:hAnsi="Calibri" w:cs="Calibri"/>
          <w:color w:val="202020"/>
          <w:sz w:val="24"/>
          <w:shd w:val="clear" w:color="auto" w:fill="FFFFFF"/>
          <w:lang w:eastAsia="zh-TW"/>
        </w:rPr>
      </w:pPr>
      <w:r w:rsidRPr="005B407A">
        <w:rPr>
          <w:rFonts w:ascii="Calibri" w:eastAsia="PMingLiU" w:hAnsi="Calibri" w:cs="Calibri"/>
          <w:color w:val="202020"/>
          <w:sz w:val="24"/>
          <w:shd w:val="clear" w:color="auto" w:fill="FFFFFF"/>
          <w:lang w:eastAsia="zh-TW"/>
        </w:rPr>
        <w:t>自從一九四九年以後，中國教會分散到海外各地，中華神學變成一種地域性的神學，但無論是國內或海外，一九四九年以後各類形式的神學發展，都是植根於前半世紀中國教會所孕育的神學思想，故此對這時期中華神學的認識，可扶助今日華人信徒了解自己信仰的淵源，及為明日華人教會的前景探路。</w:t>
      </w:r>
    </w:p>
    <w:p w14:paraId="3BDEF170" w14:textId="77777777" w:rsidR="0027692B" w:rsidRPr="005B407A" w:rsidRDefault="0027692B" w:rsidP="0027692B">
      <w:pPr>
        <w:spacing w:line="360" w:lineRule="auto"/>
        <w:ind w:firstLine="480"/>
        <w:rPr>
          <w:rFonts w:ascii="Calibri" w:eastAsia="PMingLiU" w:hAnsi="Calibri" w:cs="Calibri"/>
          <w:color w:val="202020"/>
          <w:sz w:val="24"/>
          <w:shd w:val="clear" w:color="auto" w:fill="FFFFFF"/>
          <w:lang w:eastAsia="zh-TW"/>
        </w:rPr>
      </w:pPr>
    </w:p>
    <w:p w14:paraId="72E119DF" w14:textId="77777777" w:rsidR="0027692B" w:rsidRPr="005B407A" w:rsidRDefault="0027692B" w:rsidP="0027692B">
      <w:pPr>
        <w:spacing w:line="360" w:lineRule="auto"/>
        <w:ind w:firstLine="480"/>
        <w:rPr>
          <w:rFonts w:ascii="Calibri" w:eastAsia="PMingLiU" w:hAnsi="Calibri" w:cs="Calibri"/>
          <w:sz w:val="24"/>
          <w:lang w:eastAsia="zh-TW"/>
        </w:rPr>
      </w:pPr>
      <w:r w:rsidRPr="005B407A">
        <w:rPr>
          <w:rFonts w:ascii="Calibri" w:eastAsia="PMingLiU" w:hAnsi="Calibri" w:cs="Calibri"/>
          <w:color w:val="202020"/>
          <w:sz w:val="24"/>
          <w:shd w:val="clear" w:color="auto" w:fill="FFFFFF"/>
          <w:lang w:eastAsia="zh-TW"/>
        </w:rPr>
        <w:t>這本講述中華神學的書，是從思想史的角度來把脈教會的發展，時代的變遷。如果說從清末到民初是二千年來未有之變局，那麼在這段時期的教會發展，那更是跌宕起伏，發人深省。本書的資料翔實，思路清晰，能夠寫成這樣一部著作，那得讀過多少書籍，並仔細研究的功夫。本書作為中華神學背景參考資料，是難得的一本好書，因為其中的人物、思潮、運動，都巨細無遺地呈現在讀者眼前，</w:t>
      </w:r>
      <w:r w:rsidRPr="005B407A">
        <w:rPr>
          <w:rFonts w:ascii="Calibri" w:eastAsia="PMingLiU" w:hAnsi="Calibri" w:cs="Calibri"/>
          <w:color w:val="202020"/>
          <w:sz w:val="24"/>
          <w:shd w:val="clear" w:color="auto" w:fill="FFFFFF"/>
          <w:lang w:eastAsia="zh-TW"/>
        </w:rPr>
        <w:t>“</w:t>
      </w:r>
      <w:r w:rsidRPr="005B407A">
        <w:rPr>
          <w:rFonts w:ascii="Calibri" w:eastAsia="PMingLiU" w:hAnsi="Calibri" w:cs="Calibri"/>
          <w:color w:val="202020"/>
          <w:sz w:val="24"/>
          <w:shd w:val="clear" w:color="auto" w:fill="FFFFFF"/>
          <w:lang w:eastAsia="zh-TW"/>
        </w:rPr>
        <w:t>這是一本神學總覽，就著不同時期國內局勢的變遷，分析教會如何承擔護教傳道的使命，發揮作為信仰全體的角色。除了描述顯要的神學動態外，筆者更以救國重建為主題，詮釋這段時期中華神學思想的發展，期望給讀者一幅近代神學的鳥瞰圖。</w:t>
      </w:r>
      <w:r w:rsidRPr="005B407A">
        <w:rPr>
          <w:rFonts w:ascii="Calibri" w:eastAsia="PMingLiU" w:hAnsi="Calibri" w:cs="Calibri"/>
          <w:color w:val="202020"/>
          <w:sz w:val="24"/>
          <w:shd w:val="clear" w:color="auto" w:fill="FFFFFF"/>
          <w:lang w:eastAsia="zh-TW"/>
        </w:rPr>
        <w:t>”</w:t>
      </w:r>
      <w:r w:rsidRPr="005B407A">
        <w:rPr>
          <w:rStyle w:val="FootnoteReference"/>
          <w:rFonts w:ascii="Calibri" w:eastAsia="PMingLiU" w:hAnsi="Calibri" w:cs="Calibri"/>
          <w:color w:val="202020"/>
          <w:sz w:val="24"/>
          <w:shd w:val="clear" w:color="auto" w:fill="FFFFFF"/>
          <w:lang w:eastAsia="zh-TW"/>
        </w:rPr>
        <w:footnoteReference w:id="10"/>
      </w:r>
    </w:p>
    <w:p w14:paraId="40AA6517" w14:textId="77777777" w:rsidR="0027692B" w:rsidRPr="005B407A" w:rsidRDefault="0027692B" w:rsidP="0027692B">
      <w:pPr>
        <w:spacing w:line="360" w:lineRule="auto"/>
        <w:ind w:firstLine="480"/>
        <w:rPr>
          <w:rFonts w:ascii="Calibri" w:eastAsia="PMingLiU" w:hAnsi="Calibri" w:cs="Calibri"/>
          <w:color w:val="202020"/>
          <w:sz w:val="24"/>
          <w:shd w:val="clear" w:color="auto" w:fill="FFFFFF"/>
          <w:lang w:eastAsia="zh-TW"/>
        </w:rPr>
      </w:pPr>
    </w:p>
    <w:p w14:paraId="63F4FE8B" w14:textId="77777777" w:rsidR="0027692B" w:rsidRPr="001C4554" w:rsidRDefault="0027692B" w:rsidP="0027692B">
      <w:pPr>
        <w:spacing w:line="360" w:lineRule="auto"/>
        <w:rPr>
          <w:rFonts w:ascii="Calibri" w:eastAsia="PMingLiU" w:hAnsi="Calibri" w:cs="Calibri"/>
          <w:b/>
          <w:bCs/>
          <w:color w:val="202020"/>
          <w:sz w:val="24"/>
          <w:shd w:val="clear" w:color="auto" w:fill="FFFFFF"/>
          <w:lang w:eastAsia="zh-TW"/>
        </w:rPr>
      </w:pPr>
      <w:r w:rsidRPr="001C4554">
        <w:rPr>
          <w:rFonts w:ascii="Calibri" w:eastAsia="PMingLiU" w:hAnsi="Calibri" w:cs="Calibri"/>
          <w:b/>
          <w:bCs/>
          <w:color w:val="202020"/>
          <w:sz w:val="24"/>
          <w:shd w:val="clear" w:color="auto" w:fill="FFFFFF"/>
          <w:lang w:eastAsia="zh-TW"/>
        </w:rPr>
        <w:t>二、讀後心得</w:t>
      </w:r>
    </w:p>
    <w:p w14:paraId="48D5F682" w14:textId="77777777" w:rsidR="0027692B" w:rsidRPr="005B407A" w:rsidRDefault="0027692B" w:rsidP="0027692B">
      <w:pPr>
        <w:spacing w:line="360" w:lineRule="auto"/>
        <w:ind w:firstLine="480"/>
        <w:rPr>
          <w:rFonts w:ascii="Calibri" w:eastAsia="PMingLiU" w:hAnsi="Calibri" w:cs="Calibri"/>
          <w:sz w:val="24"/>
          <w:lang w:eastAsia="zh-TW"/>
        </w:rPr>
      </w:pPr>
      <w:r w:rsidRPr="005B407A">
        <w:rPr>
          <w:rFonts w:ascii="Calibri" w:eastAsia="PMingLiU" w:hAnsi="Calibri" w:cs="Calibri"/>
          <w:sz w:val="24"/>
          <w:lang w:eastAsia="zh-TW"/>
        </w:rPr>
        <w:t>中國教會的神學，發展和經歷時期短，除了史料難求外，更涉及如何整理神學課題。基督教會在華近二百年，經歷了百多年的憂患、戰爭、內亂以及政權更迭，使原本幼嫩的神學思想欠缺發展和整理的空間。這些都存在主客觀的原因。</w:t>
      </w:r>
      <w:r w:rsidRPr="005B407A">
        <w:rPr>
          <w:rFonts w:ascii="Calibri" w:eastAsia="PMingLiU" w:hAnsi="Calibri" w:cs="Calibri"/>
          <w:sz w:val="24"/>
          <w:lang w:eastAsia="zh-TW"/>
        </w:rPr>
        <w:lastRenderedPageBreak/>
        <w:t>總體而言，我認為面對很多時代的挑戰，欠缺反思或來不及反思，就被環境和時代背景所擱置等。從本書中的陳述，發現中國的神學發展非常受中國社會環境影響，所以中國歷史發展進程是當時建立神學首當為依據的前提。這是讀此書一個很深的感受。或許這也是這時期神學的特色。我也注意到，本書雖是以神學討論為主，但終究不能擺脫眾多歷史因素的困擾。歷史雖然如此，但神學思想有它本身的發展的進路。例如早期教會受到內憂（異端）外患（逼迫）的困擾，卻能建立三一神學的基礎。中國教會面對的挑戰很多，由義和團事件的救亡圖存（第三、四章）到教會自立運動（第五章）；由新文化運動（第八章）到基督教可救國嗎？（第十章）；由非基督運動到中國早期神學的建立（第十三</w:t>
      </w:r>
      <w:r w:rsidRPr="005B407A">
        <w:rPr>
          <w:rFonts w:ascii="Calibri" w:eastAsia="PMingLiU" w:hAnsi="Calibri" w:cs="Calibri"/>
          <w:sz w:val="24"/>
          <w:lang w:eastAsia="zh-TW"/>
        </w:rPr>
        <w:t xml:space="preserve"> </w:t>
      </w:r>
      <w:r w:rsidRPr="005B407A">
        <w:rPr>
          <w:rFonts w:ascii="Calibri" w:eastAsia="PMingLiU" w:hAnsi="Calibri" w:cs="Calibri"/>
          <w:sz w:val="24"/>
          <w:lang w:eastAsia="zh-TW"/>
        </w:rPr>
        <w:t>至十八章）；隨著而來的救亡、救國、抗日戰爭，到內戰爆發（十九至二十五章）。整個脈絡是由歷史事件牽引著走的。因此，從這個角度來說，中國教會的神學是有發展，但也必然受到這種社會環境的限制，對神學的反思、對社會的態度、教會的回應也存在欠缺更深更廣神學思想上的探求。</w:t>
      </w:r>
    </w:p>
    <w:p w14:paraId="535EB52A" w14:textId="77777777" w:rsidR="0027692B" w:rsidRPr="005B407A" w:rsidRDefault="0027692B" w:rsidP="0027692B">
      <w:pPr>
        <w:spacing w:line="360" w:lineRule="auto"/>
        <w:ind w:firstLine="480"/>
        <w:rPr>
          <w:rFonts w:ascii="Calibri" w:eastAsia="PMingLiU" w:hAnsi="Calibri" w:cs="Calibri"/>
          <w:sz w:val="24"/>
          <w:lang w:eastAsia="zh-TW"/>
        </w:rPr>
      </w:pPr>
    </w:p>
    <w:p w14:paraId="5151391F" w14:textId="115D6FA8" w:rsidR="0027692B" w:rsidRPr="005B407A" w:rsidRDefault="0027692B" w:rsidP="0027692B">
      <w:pPr>
        <w:spacing w:line="360" w:lineRule="auto"/>
        <w:ind w:firstLine="480"/>
        <w:rPr>
          <w:rFonts w:ascii="Calibri" w:eastAsia="PMingLiU" w:hAnsi="Calibri" w:cs="Calibri"/>
          <w:sz w:val="24"/>
          <w:lang w:eastAsia="zh-TW"/>
        </w:rPr>
      </w:pPr>
      <w:r w:rsidRPr="005B407A">
        <w:rPr>
          <w:rFonts w:ascii="Calibri" w:eastAsia="PMingLiU" w:hAnsi="Calibri" w:cs="Calibri"/>
          <w:sz w:val="24"/>
          <w:lang w:eastAsia="zh-TW"/>
        </w:rPr>
        <w:t>但不能否認，這段時期一些有志於中國教會發展的神學學者，牧者等，他們在基督教神學的思考和研究上也是有非常重要的貢獻。面對衝擊和逼迫，他們從信仰角度正視環境的挑戰，比如說創造了多元性、本色化的護教神學，這是前所罕見的。從本色化到普世化的神學思想的看見，對中國教會有負擔並具有使命感的一些學者、領軍人物等，看到他們對基督論、苦難神學、聖靈在教會的地位等的反省和肯定。這是中國教會幾十年來在神學上的探索，也是我在這本書中看到希望的地方。讓我反思和得著的是，上帝透過中國教會一群願意委身和奉獻的人依然向時代和世界顯明，任何時候，上帝的工作都沒有停止；神學的探索也沒有</w:t>
      </w:r>
      <w:r w:rsidRPr="005B407A">
        <w:rPr>
          <w:rFonts w:ascii="Calibri" w:eastAsia="PMingLiU" w:hAnsi="Calibri" w:cs="Calibri"/>
          <w:sz w:val="24"/>
          <w:lang w:eastAsia="zh-TW"/>
        </w:rPr>
        <w:lastRenderedPageBreak/>
        <w:t>停止，祂依然透過當時代的人，目的建立正確的神學思想和價值觀念，使得信仰和生活能以不同的表達方式，在基督徒身上作出相應的回應。儘管中間發生很多不盡神意的事情，但我看到的依然是上帝在每個時代對人說話的作為，在向前推進。</w:t>
      </w:r>
    </w:p>
    <w:p w14:paraId="5FE58EFA" w14:textId="77777777" w:rsidR="00AC6006" w:rsidRPr="005B407A" w:rsidRDefault="00AC6006" w:rsidP="0027692B">
      <w:pPr>
        <w:spacing w:line="360" w:lineRule="auto"/>
        <w:ind w:firstLine="480"/>
        <w:rPr>
          <w:rFonts w:ascii="Calibri" w:eastAsia="PMingLiU" w:hAnsi="Calibri" w:cs="Calibri"/>
          <w:sz w:val="24"/>
          <w:lang w:eastAsia="zh-TW"/>
        </w:rPr>
      </w:pPr>
    </w:p>
    <w:p w14:paraId="1D2E8D47" w14:textId="6BA1EECA" w:rsidR="001C4554" w:rsidRPr="001C4554" w:rsidRDefault="001C4554" w:rsidP="001C4554">
      <w:pPr>
        <w:widowControl/>
        <w:rPr>
          <w:rFonts w:ascii="Calibri" w:eastAsia="PMingLiU" w:hAnsi="Calibri" w:cs="Calibri"/>
          <w:b/>
          <w:bCs/>
          <w:snapToGrid w:val="0"/>
          <w:color w:val="000000"/>
          <w:kern w:val="0"/>
          <w:sz w:val="24"/>
          <w:lang w:eastAsia="zh-TW" w:bidi="ar"/>
        </w:rPr>
      </w:pPr>
      <w:r>
        <w:rPr>
          <w:rFonts w:ascii="Calibri" w:eastAsia="PMingLiU" w:hAnsi="Calibri" w:cs="Calibri" w:hint="eastAsia"/>
          <w:b/>
          <w:bCs/>
          <w:color w:val="000000" w:themeColor="text1"/>
          <w:sz w:val="24"/>
          <w:lang w:eastAsia="zh-TW"/>
        </w:rPr>
        <w:t>(</w:t>
      </w:r>
      <w:r>
        <w:rPr>
          <w:rFonts w:ascii="Calibri" w:eastAsia="PMingLiU" w:hAnsi="Calibri" w:cs="Calibri" w:hint="eastAsia"/>
          <w:b/>
          <w:bCs/>
          <w:color w:val="000000" w:themeColor="text1"/>
          <w:sz w:val="24"/>
          <w:lang w:eastAsia="zh-TW"/>
        </w:rPr>
        <w:t>承蒙</w:t>
      </w:r>
      <w:r w:rsidRPr="001C4554">
        <w:rPr>
          <w:rFonts w:ascii="Calibri" w:eastAsia="PMingLiU" w:hAnsi="Calibri" w:cs="Calibri"/>
          <w:b/>
          <w:bCs/>
          <w:color w:val="000000" w:themeColor="text1"/>
          <w:sz w:val="24"/>
          <w:lang w:eastAsia="zh-TW" w:bidi="ar"/>
        </w:rPr>
        <w:t>北美中</w:t>
      </w:r>
      <w:r w:rsidRPr="001C4554">
        <w:rPr>
          <w:rFonts w:ascii="Calibri" w:eastAsia="PMingLiU" w:hAnsi="Calibri" w:cs="Calibri" w:hint="eastAsia"/>
          <w:b/>
          <w:bCs/>
          <w:color w:val="000000" w:themeColor="text1"/>
          <w:sz w:val="24"/>
          <w:lang w:eastAsia="zh-TW" w:bidi="ar"/>
        </w:rPr>
        <w:t>華</w:t>
      </w:r>
      <w:r w:rsidRPr="001C4554">
        <w:rPr>
          <w:rFonts w:ascii="Calibri" w:eastAsia="PMingLiU" w:hAnsi="Calibri" w:cs="Calibri"/>
          <w:b/>
          <w:bCs/>
          <w:color w:val="000000" w:themeColor="text1"/>
          <w:sz w:val="24"/>
          <w:lang w:eastAsia="zh-TW" w:bidi="ar"/>
        </w:rPr>
        <w:t>福音神学院博士科研究生</w:t>
      </w:r>
      <w:r w:rsidRPr="001C4554">
        <w:rPr>
          <w:rFonts w:ascii="Calibri" w:eastAsia="PMingLiU" w:hAnsi="Calibri" w:cs="Calibri" w:hint="eastAsia"/>
          <w:b/>
          <w:bCs/>
          <w:snapToGrid w:val="0"/>
          <w:color w:val="000000"/>
          <w:kern w:val="0"/>
          <w:sz w:val="24"/>
          <w:lang w:eastAsia="zh-TW" w:bidi="ar"/>
        </w:rPr>
        <w:t>陳華揚</w:t>
      </w:r>
      <w:r>
        <w:rPr>
          <w:rFonts w:ascii="Calibri" w:eastAsia="PMingLiU" w:hAnsi="Calibri" w:cs="Calibri" w:hint="eastAsia"/>
          <w:b/>
          <w:bCs/>
          <w:snapToGrid w:val="0"/>
          <w:color w:val="000000"/>
          <w:kern w:val="0"/>
          <w:sz w:val="24"/>
          <w:lang w:eastAsia="zh-TW" w:bidi="ar"/>
        </w:rPr>
        <w:t>君</w:t>
      </w:r>
      <w:r w:rsidRPr="001C4554">
        <w:rPr>
          <w:rFonts w:ascii="Calibri" w:eastAsia="PMingLiU" w:hAnsi="Calibri" w:cs="Calibri" w:hint="eastAsia"/>
          <w:b/>
          <w:bCs/>
          <w:snapToGrid w:val="0"/>
          <w:color w:val="000000"/>
          <w:kern w:val="0"/>
          <w:sz w:val="24"/>
          <w:lang w:eastAsia="zh-TW" w:bidi="ar"/>
        </w:rPr>
        <w:t>撰稿分享心得。謹此致謝！</w:t>
      </w:r>
      <w:r w:rsidRPr="001C4554">
        <w:rPr>
          <w:rFonts w:ascii="Calibri" w:eastAsia="PMingLiU" w:hAnsi="Calibri" w:cs="Calibri" w:hint="eastAsia"/>
          <w:b/>
          <w:bCs/>
          <w:snapToGrid w:val="0"/>
          <w:color w:val="000000"/>
          <w:kern w:val="0"/>
          <w:sz w:val="24"/>
          <w:lang w:eastAsia="zh-TW" w:bidi="ar"/>
        </w:rPr>
        <w:t>)</w:t>
      </w:r>
    </w:p>
    <w:p w14:paraId="0D961BF7" w14:textId="082AA447" w:rsidR="00551C34" w:rsidRPr="005B407A" w:rsidRDefault="00AC6006" w:rsidP="00551C34">
      <w:pPr>
        <w:spacing w:line="360" w:lineRule="auto"/>
        <w:rPr>
          <w:rFonts w:ascii="Calibri" w:eastAsia="PMingLiU" w:hAnsi="Calibri" w:cs="Calibri"/>
          <w:b/>
          <w:bCs/>
          <w:color w:val="000000" w:themeColor="text1"/>
          <w:sz w:val="24"/>
          <w:lang w:eastAsia="zh-TW"/>
        </w:rPr>
      </w:pPr>
      <w:r w:rsidRPr="005B407A">
        <w:rPr>
          <w:rFonts w:ascii="Calibri" w:eastAsia="PMingLiU" w:hAnsi="Calibri" w:cs="Calibri"/>
          <w:b/>
          <w:bCs/>
          <w:color w:val="000000" w:themeColor="text1"/>
          <w:sz w:val="24"/>
        </w:rPr>
        <w:t>《環球華人宣教學期刊》第八十三期</w:t>
      </w:r>
      <w:r w:rsidRPr="005B407A">
        <w:rPr>
          <w:rFonts w:ascii="Calibri" w:eastAsia="PMingLiU" w:hAnsi="Calibri" w:cs="Calibri"/>
          <w:b/>
          <w:bCs/>
          <w:color w:val="000000" w:themeColor="text1"/>
          <w:sz w:val="24"/>
        </w:rPr>
        <w:t xml:space="preserve"> Vol 11, No 1 (January 2026)</w:t>
      </w:r>
    </w:p>
    <w:sectPr w:rsidR="00551C34" w:rsidRPr="005B407A" w:rsidSect="000D7AA7">
      <w:headerReference w:type="even" r:id="rId10"/>
      <w:headerReference w:type="default" r:id="rId11"/>
      <w:footerReference w:type="even" r:id="rId12"/>
      <w:footerReference w:type="default" r:id="rId13"/>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3FE26" w14:textId="77777777" w:rsidR="008E579B" w:rsidRDefault="008E579B">
      <w:r>
        <w:separator/>
      </w:r>
    </w:p>
  </w:endnote>
  <w:endnote w:type="continuationSeparator" w:id="0">
    <w:p w14:paraId="5B55AB4F" w14:textId="77777777" w:rsidR="008E579B" w:rsidRDefault="008E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87636781"/>
      <w:docPartObj>
        <w:docPartGallery w:val="Page Numbers (Bottom of Page)"/>
        <w:docPartUnique/>
      </w:docPartObj>
    </w:sdtPr>
    <w:sdtEndPr>
      <w:rPr>
        <w:rStyle w:val="PageNumber"/>
      </w:rPr>
    </w:sdtEndPr>
    <w:sdtContent>
      <w:p w14:paraId="280074CE" w14:textId="3EB1490A" w:rsidR="00E26B04" w:rsidRDefault="00E26B04" w:rsidP="00844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3494585"/>
      <w:docPartObj>
        <w:docPartGallery w:val="Page Numbers (Bottom of Page)"/>
        <w:docPartUnique/>
      </w:docPartObj>
    </w:sdtPr>
    <w:sdtEndPr>
      <w:rPr>
        <w:rStyle w:val="PageNumber"/>
      </w:rPr>
    </w:sdtEndPr>
    <w:sdtContent>
      <w:p w14:paraId="52ABDC8B" w14:textId="6335560B" w:rsidR="00907287" w:rsidRDefault="00907287" w:rsidP="00844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CDB354" w14:textId="77777777" w:rsidR="00907287" w:rsidRDefault="009072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3477681"/>
      <w:docPartObj>
        <w:docPartGallery w:val="Page Numbers (Bottom of Page)"/>
        <w:docPartUnique/>
      </w:docPartObj>
    </w:sdtPr>
    <w:sdtEndPr>
      <w:rPr>
        <w:rStyle w:val="PageNumber"/>
      </w:rPr>
    </w:sdtEndPr>
    <w:sdtContent>
      <w:p w14:paraId="7A3BF8C7" w14:textId="0B4844EE" w:rsidR="008448F3" w:rsidRDefault="008448F3" w:rsidP="004A36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06886">
          <w:rPr>
            <w:rStyle w:val="PageNumber"/>
            <w:noProof/>
          </w:rPr>
          <w:t>10</w:t>
        </w:r>
        <w:r>
          <w:rPr>
            <w:rStyle w:val="PageNumber"/>
          </w:rPr>
          <w:fldChar w:fldCharType="end"/>
        </w:r>
      </w:p>
    </w:sdtContent>
  </w:sdt>
  <w:p w14:paraId="66D83CBB" w14:textId="0D45D8C7" w:rsidR="00E26B04" w:rsidRDefault="00E26B04" w:rsidP="00E26B04">
    <w:pPr>
      <w:pStyle w:val="Footer"/>
      <w:jc w:val="center"/>
      <w:rPr>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420B0" w14:textId="77777777" w:rsidR="008E579B" w:rsidRDefault="008E579B">
      <w:r>
        <w:separator/>
      </w:r>
    </w:p>
  </w:footnote>
  <w:footnote w:type="continuationSeparator" w:id="0">
    <w:p w14:paraId="055B1BA1" w14:textId="77777777" w:rsidR="008E579B" w:rsidRDefault="008E579B">
      <w:r>
        <w:continuationSeparator/>
      </w:r>
    </w:p>
  </w:footnote>
  <w:footnote w:id="1">
    <w:p w14:paraId="5C577FB9" w14:textId="7C8D1176" w:rsidR="00F85015" w:rsidRDefault="00F85015" w:rsidP="00F85015">
      <w:pPr>
        <w:pStyle w:val="FootnoteText"/>
        <w:ind w:firstLineChars="200" w:firstLine="400"/>
        <w:rPr>
          <w:rFonts w:ascii="SimSun" w:eastAsia="SimSun" w:hAnsi="SimSun" w:cs="Times New Roman"/>
          <w:sz w:val="20"/>
          <w:szCs w:val="20"/>
        </w:rPr>
      </w:pPr>
      <w:r w:rsidRPr="00102241">
        <w:rPr>
          <w:rStyle w:val="FootnoteReference"/>
          <w:rFonts w:ascii="Times New Roman" w:eastAsia="SimSun" w:hAnsi="Times New Roman" w:cs="Times New Roman"/>
          <w:sz w:val="20"/>
          <w:szCs w:val="20"/>
          <w:vertAlign w:val="baseline"/>
        </w:rPr>
        <w:footnoteRef/>
      </w:r>
      <w:r>
        <w:rPr>
          <w:rFonts w:ascii="SimSun" w:eastAsia="SimSun" w:hAnsi="SimSun" w:cs="Times New Roman"/>
          <w:sz w:val="20"/>
          <w:szCs w:val="20"/>
          <w:lang w:eastAsia="zh-TW"/>
        </w:rPr>
        <w:t>.</w:t>
      </w:r>
      <w:r>
        <w:rPr>
          <w:rFonts w:ascii="SimSun" w:eastAsia="SimSun" w:hAnsi="SimSun" w:cs="Times New Roman" w:hint="eastAsia"/>
          <w:sz w:val="20"/>
          <w:szCs w:val="20"/>
          <w:lang w:eastAsia="zh-TW"/>
        </w:rPr>
        <w:t xml:space="preserve"> 張慧真著，</w:t>
      </w:r>
      <w:r w:rsidRPr="001E7791">
        <w:rPr>
          <w:rFonts w:ascii="SimSun" w:eastAsia="SimSun" w:hAnsi="SimSun" w:cs="Times New Roman" w:hint="eastAsia"/>
          <w:i/>
          <w:iCs/>
          <w:sz w:val="20"/>
          <w:szCs w:val="20"/>
          <w:lang w:eastAsia="zh-TW"/>
        </w:rPr>
        <w:t>本土知識的建構：近代貴州石門坎花苗族群教育發展的個案研究（1900～1949）</w:t>
      </w:r>
      <w:r>
        <w:rPr>
          <w:rFonts w:ascii="SimSun" w:eastAsia="SimSun" w:hAnsi="SimSun" w:cs="Times New Roman" w:hint="eastAsia"/>
          <w:sz w:val="20"/>
          <w:szCs w:val="20"/>
          <w:lang w:eastAsia="zh-TW"/>
        </w:rPr>
        <w:t>，</w:t>
      </w:r>
      <w:r>
        <w:t>Education Journal (</w:t>
      </w:r>
      <w:r>
        <w:t>教育學報</w:t>
      </w:r>
      <w:r>
        <w:t>)</w:t>
      </w:r>
      <w:r>
        <w:t>，</w:t>
      </w:r>
      <w:r>
        <w:t xml:space="preserve"> Vol. 26, No. 2, Winter 1998 &amp; </w:t>
      </w:r>
      <w:r>
        <w:t>叭。</w:t>
      </w:r>
      <w:r>
        <w:t>1.27 No. 1, Summer 1999</w:t>
      </w:r>
      <w:r w:rsidRPr="00F85015">
        <w:rPr>
          <w:rFonts w:ascii="SimSun" w:eastAsia="SimSun" w:hAnsi="SimSun" w:cs="Times New Roman"/>
          <w:sz w:val="20"/>
          <w:szCs w:val="20"/>
        </w:rPr>
        <w:t xml:space="preserve"> </w:t>
      </w:r>
    </w:p>
    <w:p w14:paraId="4792D248" w14:textId="77777777" w:rsidR="003E5BC7" w:rsidRPr="00F85015" w:rsidRDefault="003E5BC7" w:rsidP="00F85015">
      <w:pPr>
        <w:pStyle w:val="FootnoteText"/>
        <w:ind w:firstLineChars="200" w:firstLine="400"/>
        <w:rPr>
          <w:rFonts w:ascii="SimSun" w:eastAsia="SimSun" w:hAnsi="SimSun" w:cs="Times New Roman"/>
          <w:sz w:val="20"/>
          <w:szCs w:val="20"/>
        </w:rPr>
      </w:pPr>
    </w:p>
  </w:footnote>
  <w:footnote w:id="2">
    <w:p w14:paraId="3AEE1C07" w14:textId="4C4C1277" w:rsidR="003E5BC7" w:rsidRPr="003E5BC7" w:rsidRDefault="003E5BC7" w:rsidP="003E5BC7">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3E5BC7">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張坦著，</w:t>
      </w:r>
      <w:r>
        <w:rPr>
          <w:rFonts w:ascii="Times New Roman" w:hAnsi="Times New Roman" w:cs="Times New Roman" w:hint="eastAsia"/>
          <w:i/>
          <w:iCs/>
          <w:sz w:val="20"/>
          <w:szCs w:val="20"/>
          <w:lang w:eastAsia="zh-TW"/>
        </w:rPr>
        <w:t>窄</w:t>
      </w:r>
      <w:r w:rsidRPr="003E5BC7">
        <w:rPr>
          <w:rFonts w:ascii="Times New Roman" w:hAnsi="Times New Roman" w:cs="Times New Roman" w:hint="eastAsia"/>
          <w:i/>
          <w:iCs/>
          <w:sz w:val="20"/>
          <w:szCs w:val="20"/>
          <w:lang w:eastAsia="zh-TW"/>
        </w:rPr>
        <w:t>門前的石門坎</w:t>
      </w:r>
      <w:r>
        <w:rPr>
          <w:rFonts w:ascii="Times New Roman" w:hAnsi="Times New Roman" w:cs="Times New Roman" w:hint="eastAsia"/>
          <w:sz w:val="20"/>
          <w:szCs w:val="20"/>
          <w:lang w:eastAsia="zh-TW"/>
        </w:rPr>
        <w:t>，（中國，貴州：貴州大學出版社，</w:t>
      </w:r>
      <w:r>
        <w:rPr>
          <w:rFonts w:ascii="Times New Roman" w:hAnsi="Times New Roman" w:cs="Times New Roman" w:hint="eastAsia"/>
          <w:sz w:val="20"/>
          <w:szCs w:val="20"/>
          <w:lang w:eastAsia="zh-TW"/>
        </w:rPr>
        <w:t>2006</w:t>
      </w:r>
      <w:r>
        <w:rPr>
          <w:rFonts w:ascii="Times New Roman" w:hAnsi="Times New Roman" w:cs="Times New Roman" w:hint="eastAsia"/>
          <w:sz w:val="20"/>
          <w:szCs w:val="20"/>
          <w:lang w:eastAsia="zh-TW"/>
        </w:rPr>
        <w:t>），</w:t>
      </w:r>
      <w:r>
        <w:rPr>
          <w:rFonts w:ascii="Times New Roman" w:hAnsi="Times New Roman" w:cs="Times New Roman" w:hint="eastAsia"/>
          <w:sz w:val="20"/>
          <w:szCs w:val="20"/>
          <w:lang w:eastAsia="zh-TW"/>
        </w:rPr>
        <w:t>1</w:t>
      </w:r>
      <w:r>
        <w:rPr>
          <w:rFonts w:ascii="Times New Roman" w:hAnsi="Times New Roman" w:cs="Times New Roman" w:hint="eastAsia"/>
          <w:sz w:val="20"/>
          <w:szCs w:val="20"/>
          <w:lang w:eastAsia="zh-TW"/>
        </w:rPr>
        <w:t>。</w:t>
      </w:r>
    </w:p>
  </w:footnote>
  <w:footnote w:id="3">
    <w:p w14:paraId="2E6E1D4D" w14:textId="77777777" w:rsidR="00B411BD" w:rsidRDefault="005B478A" w:rsidP="005B478A">
      <w:pPr>
        <w:pStyle w:val="FootnoteText"/>
        <w:ind w:firstLineChars="200" w:firstLine="400"/>
        <w:rPr>
          <w:rFonts w:ascii="Times New Roman" w:hAnsi="Times New Roman" w:cs="Times New Roman"/>
          <w:sz w:val="20"/>
          <w:szCs w:val="20"/>
          <w:lang w:eastAsia="zh-TW"/>
        </w:rPr>
      </w:pPr>
      <w:r w:rsidRPr="005B478A">
        <w:rPr>
          <w:rStyle w:val="FootnoteReference"/>
          <w:rFonts w:ascii="Times New Roman" w:hAnsi="Times New Roman" w:cs="Times New Roman"/>
          <w:sz w:val="20"/>
          <w:szCs w:val="20"/>
          <w:vertAlign w:val="baseline"/>
        </w:rPr>
        <w:footnoteRef/>
      </w:r>
      <w:r w:rsidRPr="005B478A">
        <w:rPr>
          <w:rFonts w:ascii="Times New Roman" w:hAnsi="Times New Roman" w:cs="Times New Roman"/>
          <w:sz w:val="20"/>
          <w:szCs w:val="20"/>
          <w:lang w:eastAsia="zh-TW"/>
        </w:rPr>
        <w:t>.</w:t>
      </w:r>
      <w:r w:rsidRPr="005B478A">
        <w:rPr>
          <w:rFonts w:ascii="Times New Roman" w:hAnsi="Times New Roman" w:cs="Times New Roman" w:hint="eastAsia"/>
          <w:sz w:val="20"/>
          <w:szCs w:val="20"/>
          <w:lang w:eastAsia="zh-TW"/>
        </w:rPr>
        <w:t xml:space="preserve"> </w:t>
      </w:r>
      <w:r>
        <w:rPr>
          <w:rFonts w:ascii="Times New Roman" w:hAnsi="Times New Roman" w:cs="Times New Roman" w:hint="eastAsia"/>
          <w:sz w:val="20"/>
          <w:szCs w:val="20"/>
          <w:lang w:eastAsia="zh-TW"/>
        </w:rPr>
        <w:t>張坦著，</w:t>
      </w:r>
      <w:r>
        <w:rPr>
          <w:rFonts w:ascii="Times New Roman" w:hAnsi="Times New Roman" w:cs="Times New Roman" w:hint="eastAsia"/>
          <w:i/>
          <w:iCs/>
          <w:sz w:val="20"/>
          <w:szCs w:val="20"/>
          <w:lang w:eastAsia="zh-TW"/>
        </w:rPr>
        <w:t>窄</w:t>
      </w:r>
      <w:r w:rsidRPr="003E5BC7">
        <w:rPr>
          <w:rFonts w:ascii="Times New Roman" w:hAnsi="Times New Roman" w:cs="Times New Roman" w:hint="eastAsia"/>
          <w:i/>
          <w:iCs/>
          <w:sz w:val="20"/>
          <w:szCs w:val="20"/>
          <w:lang w:eastAsia="zh-TW"/>
        </w:rPr>
        <w:t>門前的石門坎</w:t>
      </w:r>
      <w:r>
        <w:rPr>
          <w:rFonts w:ascii="Times New Roman" w:hAnsi="Times New Roman" w:cs="Times New Roman" w:hint="eastAsia"/>
          <w:sz w:val="20"/>
          <w:szCs w:val="20"/>
          <w:lang w:eastAsia="zh-TW"/>
        </w:rPr>
        <w:t>，</w:t>
      </w:r>
      <w:r>
        <w:rPr>
          <w:rFonts w:ascii="Times New Roman" w:hAnsi="Times New Roman" w:cs="Times New Roman" w:hint="eastAsia"/>
          <w:sz w:val="20"/>
          <w:szCs w:val="20"/>
          <w:lang w:eastAsia="zh-TW"/>
        </w:rPr>
        <w:t>39</w:t>
      </w:r>
      <w:r>
        <w:rPr>
          <w:rFonts w:ascii="Times New Roman" w:hAnsi="Times New Roman" w:cs="Times New Roman" w:hint="eastAsia"/>
          <w:sz w:val="20"/>
          <w:szCs w:val="20"/>
          <w:lang w:eastAsia="zh-TW"/>
        </w:rPr>
        <w:t>。</w:t>
      </w:r>
    </w:p>
    <w:p w14:paraId="439C6369" w14:textId="021D05A4" w:rsidR="005B478A" w:rsidRPr="005B478A" w:rsidRDefault="005B478A" w:rsidP="005B478A">
      <w:pPr>
        <w:pStyle w:val="FootnoteText"/>
        <w:ind w:firstLineChars="200" w:firstLine="400"/>
        <w:rPr>
          <w:rFonts w:ascii="Times New Roman" w:hAnsi="Times New Roman" w:cs="Times New Roman"/>
          <w:sz w:val="20"/>
          <w:szCs w:val="20"/>
          <w:lang w:eastAsia="zh-TW"/>
        </w:rPr>
      </w:pPr>
      <w:r w:rsidRPr="005B478A">
        <w:rPr>
          <w:rFonts w:ascii="Times New Roman" w:hAnsi="Times New Roman" w:cs="Times New Roman"/>
          <w:sz w:val="20"/>
          <w:szCs w:val="20"/>
          <w:lang w:eastAsia="zh-TW"/>
        </w:rPr>
        <w:t xml:space="preserve"> </w:t>
      </w:r>
    </w:p>
  </w:footnote>
  <w:footnote w:id="4">
    <w:p w14:paraId="56495606" w14:textId="0723C713" w:rsidR="00B411BD" w:rsidRPr="00B411BD" w:rsidRDefault="00B411BD" w:rsidP="00B411BD">
      <w:pPr>
        <w:pStyle w:val="FootnoteText"/>
        <w:ind w:firstLineChars="200" w:firstLine="400"/>
        <w:rPr>
          <w:rFonts w:ascii="Times New Roman" w:hAnsi="Times New Roman" w:cs="Times New Roman"/>
          <w:sz w:val="20"/>
          <w:szCs w:val="20"/>
          <w:lang w:eastAsia="zh-TW"/>
        </w:rPr>
      </w:pPr>
      <w:r w:rsidRPr="00B411BD">
        <w:rPr>
          <w:rStyle w:val="FootnoteReference"/>
          <w:rFonts w:ascii="Times New Roman" w:hAnsi="Times New Roman" w:cs="Times New Roman"/>
          <w:sz w:val="20"/>
          <w:szCs w:val="20"/>
          <w:vertAlign w:val="baseline"/>
        </w:rPr>
        <w:footnoteRef/>
      </w:r>
      <w:r w:rsidRPr="00B411BD">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張坦著，窄門前的石門坎，</w:t>
      </w:r>
      <w:r>
        <w:rPr>
          <w:rFonts w:ascii="Times New Roman" w:hAnsi="Times New Roman" w:cs="Times New Roman" w:hint="eastAsia"/>
          <w:sz w:val="20"/>
          <w:szCs w:val="20"/>
          <w:lang w:eastAsia="zh-TW"/>
        </w:rPr>
        <w:t>75</w:t>
      </w:r>
      <w:r>
        <w:rPr>
          <w:rFonts w:ascii="Times New Roman" w:hAnsi="Times New Roman" w:cs="Times New Roman" w:hint="eastAsia"/>
          <w:sz w:val="20"/>
          <w:szCs w:val="20"/>
          <w:lang w:eastAsia="zh-TW"/>
        </w:rPr>
        <w:t>。</w:t>
      </w:r>
    </w:p>
  </w:footnote>
  <w:footnote w:id="5">
    <w:p w14:paraId="34DD4CBD" w14:textId="77777777" w:rsidR="0027692B"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102241">
        <w:rPr>
          <w:rFonts w:ascii="Times New Roman" w:hAnsi="Times New Roman" w:cs="Times New Roman"/>
          <w:sz w:val="20"/>
          <w:szCs w:val="20"/>
          <w:lang w:eastAsia="zh-TW"/>
        </w:rPr>
        <w:t>.</w:t>
      </w:r>
      <w:r>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趙天恩、莊婉芳著，</w:t>
      </w:r>
      <w:r w:rsidRPr="00B52BBD">
        <w:rPr>
          <w:rFonts w:ascii="Times New Roman" w:hAnsi="Times New Roman" w:cs="Times New Roman" w:hint="eastAsia"/>
          <w:i/>
          <w:iCs/>
          <w:sz w:val="20"/>
          <w:szCs w:val="20"/>
          <w:lang w:eastAsia="zh-TW"/>
        </w:rPr>
        <w:t>當代中國基督教發展史</w:t>
      </w:r>
      <w:r>
        <w:rPr>
          <w:rFonts w:ascii="Times New Roman" w:hAnsi="Times New Roman" w:cs="Times New Roman" w:hint="eastAsia"/>
          <w:sz w:val="20"/>
          <w:szCs w:val="20"/>
          <w:lang w:eastAsia="zh-TW"/>
        </w:rPr>
        <w:t>，中國福音會出版部，（台灣，台北市，</w:t>
      </w:r>
      <w:r>
        <w:rPr>
          <w:rFonts w:ascii="Times New Roman" w:hAnsi="Times New Roman" w:cs="Times New Roman" w:hint="eastAsia"/>
          <w:sz w:val="20"/>
          <w:szCs w:val="20"/>
          <w:lang w:eastAsia="zh-TW"/>
        </w:rPr>
        <w:t>1997.07</w:t>
      </w:r>
      <w:r>
        <w:rPr>
          <w:rFonts w:ascii="Times New Roman" w:hAnsi="Times New Roman" w:cs="Times New Roman" w:hint="eastAsia"/>
          <w:sz w:val="20"/>
          <w:szCs w:val="20"/>
          <w:lang w:eastAsia="zh-TW"/>
        </w:rPr>
        <w:t>），</w:t>
      </w:r>
      <w:r>
        <w:rPr>
          <w:rFonts w:ascii="Times New Roman" w:hAnsi="Times New Roman" w:cs="Times New Roman" w:hint="eastAsia"/>
          <w:sz w:val="20"/>
          <w:szCs w:val="20"/>
          <w:lang w:eastAsia="zh-TW"/>
        </w:rPr>
        <w:t>vii</w:t>
      </w:r>
      <w:r w:rsidRPr="00B52BBD">
        <w:rPr>
          <w:rFonts w:ascii="Times New Roman" w:hAnsi="Times New Roman" w:cs="Times New Roman"/>
          <w:sz w:val="20"/>
          <w:szCs w:val="20"/>
          <w:lang w:eastAsia="zh-TW"/>
        </w:rPr>
        <w:t xml:space="preserve"> </w:t>
      </w:r>
    </w:p>
    <w:p w14:paraId="28D5B29F" w14:textId="77777777" w:rsidR="0027692B" w:rsidRPr="00B52BBD" w:rsidRDefault="0027692B" w:rsidP="0027692B">
      <w:pPr>
        <w:pStyle w:val="FootnoteText"/>
        <w:ind w:firstLineChars="200" w:firstLine="400"/>
        <w:rPr>
          <w:rFonts w:ascii="Times New Roman" w:hAnsi="Times New Roman" w:cs="Times New Roman"/>
          <w:sz w:val="20"/>
          <w:szCs w:val="20"/>
          <w:lang w:eastAsia="zh-TW"/>
        </w:rPr>
      </w:pPr>
    </w:p>
  </w:footnote>
  <w:footnote w:id="6">
    <w:p w14:paraId="29324DF0" w14:textId="77777777" w:rsidR="0027692B" w:rsidRPr="00B52BBD"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102241">
        <w:rPr>
          <w:rFonts w:ascii="Times New Roman" w:hAnsi="Times New Roman" w:cs="Times New Roman"/>
          <w:sz w:val="20"/>
          <w:szCs w:val="20"/>
          <w:lang w:eastAsia="zh-TW"/>
        </w:rPr>
        <w:t>.</w:t>
      </w:r>
      <w:r w:rsidRPr="00B52BBD">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趙天恩、莊婉芳著，</w:t>
      </w:r>
      <w:r w:rsidRPr="00B52BBD">
        <w:rPr>
          <w:rFonts w:ascii="Times New Roman" w:hAnsi="Times New Roman" w:cs="Times New Roman" w:hint="eastAsia"/>
          <w:i/>
          <w:iCs/>
          <w:sz w:val="20"/>
          <w:szCs w:val="20"/>
          <w:lang w:eastAsia="zh-TW"/>
        </w:rPr>
        <w:t>當代中國基督教發展史</w:t>
      </w:r>
      <w:r>
        <w:rPr>
          <w:rFonts w:ascii="Times New Roman" w:hAnsi="Times New Roman" w:cs="Times New Roman" w:hint="eastAsia"/>
          <w:sz w:val="20"/>
          <w:szCs w:val="20"/>
          <w:lang w:eastAsia="zh-TW"/>
        </w:rPr>
        <w:t>，</w:t>
      </w:r>
      <w:r>
        <w:rPr>
          <w:rFonts w:ascii="Times New Roman" w:hAnsi="Times New Roman" w:cs="Times New Roman" w:hint="eastAsia"/>
          <w:sz w:val="20"/>
          <w:szCs w:val="20"/>
          <w:lang w:eastAsia="zh-TW"/>
        </w:rPr>
        <w:t xml:space="preserve"> iv</w:t>
      </w:r>
      <w:r>
        <w:rPr>
          <w:rFonts w:ascii="Times New Roman" w:hAnsi="Times New Roman" w:cs="Times New Roman" w:hint="eastAsia"/>
          <w:sz w:val="20"/>
          <w:szCs w:val="20"/>
          <w:lang w:eastAsia="zh-TW"/>
        </w:rPr>
        <w:t>。</w:t>
      </w:r>
    </w:p>
  </w:footnote>
  <w:footnote w:id="7">
    <w:p w14:paraId="09E4B14E" w14:textId="77777777" w:rsidR="0027692B"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CE7661">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趙天恩、莊婉芳著，</w:t>
      </w:r>
      <w:r w:rsidRPr="00B52BBD">
        <w:rPr>
          <w:rFonts w:ascii="Times New Roman" w:hAnsi="Times New Roman" w:cs="Times New Roman" w:hint="eastAsia"/>
          <w:i/>
          <w:iCs/>
          <w:sz w:val="20"/>
          <w:szCs w:val="20"/>
          <w:lang w:eastAsia="zh-TW"/>
        </w:rPr>
        <w:t>當代中國基督教發展史</w:t>
      </w:r>
      <w:r>
        <w:rPr>
          <w:rFonts w:ascii="Times New Roman" w:hAnsi="Times New Roman" w:cs="Times New Roman" w:hint="eastAsia"/>
          <w:sz w:val="20"/>
          <w:szCs w:val="20"/>
          <w:lang w:eastAsia="zh-TW"/>
        </w:rPr>
        <w:t>，</w:t>
      </w:r>
      <w:r>
        <w:rPr>
          <w:rFonts w:ascii="Times New Roman" w:hAnsi="Times New Roman" w:cs="Times New Roman" w:hint="eastAsia"/>
          <w:sz w:val="20"/>
          <w:szCs w:val="20"/>
          <w:lang w:eastAsia="zh-TW"/>
        </w:rPr>
        <w:t>84</w:t>
      </w:r>
      <w:r>
        <w:rPr>
          <w:rFonts w:ascii="Times New Roman" w:hAnsi="Times New Roman" w:cs="Times New Roman" w:hint="eastAsia"/>
          <w:sz w:val="20"/>
          <w:szCs w:val="20"/>
          <w:lang w:eastAsia="zh-TW"/>
        </w:rPr>
        <w:t>。</w:t>
      </w:r>
    </w:p>
    <w:p w14:paraId="2572AAE5" w14:textId="77777777" w:rsidR="0027692B" w:rsidRPr="00CE7661" w:rsidRDefault="0027692B" w:rsidP="0027692B">
      <w:pPr>
        <w:pStyle w:val="FootnoteText"/>
        <w:ind w:firstLineChars="200" w:firstLine="400"/>
        <w:rPr>
          <w:rFonts w:ascii="Times New Roman" w:hAnsi="Times New Roman" w:cs="Times New Roman"/>
          <w:sz w:val="20"/>
          <w:szCs w:val="20"/>
          <w:lang w:eastAsia="zh-TW"/>
        </w:rPr>
      </w:pPr>
    </w:p>
  </w:footnote>
  <w:footnote w:id="8">
    <w:p w14:paraId="33039F06" w14:textId="77777777" w:rsidR="0027692B" w:rsidRPr="00D734AB"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102241">
        <w:rPr>
          <w:rFonts w:ascii="Times New Roman" w:hAnsi="Times New Roman" w:cs="Times New Roman"/>
          <w:sz w:val="20"/>
          <w:szCs w:val="20"/>
          <w:lang w:eastAsia="zh-TW"/>
        </w:rPr>
        <w:t>.</w:t>
      </w:r>
      <w:r>
        <w:rPr>
          <w:rFonts w:ascii="Times New Roman" w:hAnsi="Times New Roman" w:cs="Times New Roman"/>
          <w:sz w:val="20"/>
          <w:szCs w:val="20"/>
          <w:lang w:eastAsia="zh-TW"/>
        </w:rPr>
        <w:t xml:space="preserve"> </w:t>
      </w:r>
      <w:r w:rsidRPr="00D734AB">
        <w:rPr>
          <w:rFonts w:ascii="SimSun" w:eastAsia="SimSun" w:hAnsi="SimSun" w:cs="Times New Roman" w:hint="eastAsia"/>
          <w:sz w:val="20"/>
          <w:szCs w:val="20"/>
          <w:lang w:eastAsia="zh-TW"/>
        </w:rPr>
        <w:t>譚厚鋒 林建曾 伍娟著</w:t>
      </w:r>
      <w:r>
        <w:rPr>
          <w:rFonts w:ascii="SimSun" w:eastAsia="SimSun" w:hAnsi="SimSun" w:cs="Times New Roman" w:hint="eastAsia"/>
          <w:sz w:val="20"/>
          <w:szCs w:val="20"/>
          <w:lang w:eastAsia="zh-TW"/>
        </w:rPr>
        <w:t>，</w:t>
      </w:r>
      <w:r w:rsidRPr="00D734AB">
        <w:rPr>
          <w:rFonts w:ascii="SimSun" w:eastAsia="SimSun" w:hAnsi="SimSun" w:cs="Times New Roman" w:hint="eastAsia"/>
          <w:i/>
          <w:iCs/>
          <w:sz w:val="20"/>
          <w:szCs w:val="20"/>
          <w:lang w:eastAsia="zh-TW"/>
        </w:rPr>
        <w:t>貴州基督教史</w:t>
      </w:r>
      <w:r>
        <w:rPr>
          <w:rFonts w:ascii="SimSun" w:eastAsia="SimSun" w:hAnsi="SimSun" w:cs="Times New Roman" w:hint="eastAsia"/>
          <w:sz w:val="20"/>
          <w:szCs w:val="20"/>
          <w:lang w:eastAsia="zh-TW"/>
        </w:rPr>
        <w:t>，中央民族大學出版社出版，（北京，2017），5。</w:t>
      </w:r>
      <w:r w:rsidRPr="00D734AB">
        <w:rPr>
          <w:rFonts w:ascii="SimSun" w:eastAsia="SimSun" w:hAnsi="SimSun" w:cs="Times New Roman"/>
          <w:sz w:val="20"/>
          <w:szCs w:val="20"/>
          <w:lang w:eastAsia="zh-TW"/>
        </w:rPr>
        <w:t xml:space="preserve"> </w:t>
      </w:r>
    </w:p>
  </w:footnote>
  <w:footnote w:id="9">
    <w:p w14:paraId="2CF86DE4" w14:textId="77777777" w:rsidR="0027692B" w:rsidRPr="0005507B"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Pr>
          <w:rFonts w:ascii="Times New Roman" w:hAnsi="Times New Roman" w:cs="Times New Roman"/>
          <w:sz w:val="20"/>
          <w:szCs w:val="20"/>
          <w:lang w:eastAsia="zh-TW"/>
        </w:rPr>
        <w:t>.</w:t>
      </w:r>
      <w:r w:rsidRPr="0005507B">
        <w:rPr>
          <w:rFonts w:ascii="Times New Roman" w:hAnsi="Times New Roman" w:cs="Times New Roman"/>
          <w:sz w:val="20"/>
          <w:szCs w:val="20"/>
          <w:lang w:eastAsia="zh-TW"/>
        </w:rPr>
        <w:t xml:space="preserve"> </w:t>
      </w:r>
      <w:r w:rsidRPr="00D734AB">
        <w:rPr>
          <w:rFonts w:ascii="SimSun" w:eastAsia="SimSun" w:hAnsi="SimSun" w:cs="Times New Roman" w:hint="eastAsia"/>
          <w:sz w:val="20"/>
          <w:szCs w:val="20"/>
          <w:lang w:eastAsia="zh-TW"/>
        </w:rPr>
        <w:t>譚厚鋒 林建曾 伍娟著</w:t>
      </w:r>
      <w:r>
        <w:rPr>
          <w:rFonts w:ascii="SimSun" w:eastAsia="SimSun" w:hAnsi="SimSun" w:cs="Times New Roman" w:hint="eastAsia"/>
          <w:sz w:val="20"/>
          <w:szCs w:val="20"/>
          <w:lang w:eastAsia="zh-TW"/>
        </w:rPr>
        <w:t>，</w:t>
      </w:r>
      <w:r w:rsidRPr="00D734AB">
        <w:rPr>
          <w:rFonts w:ascii="SimSun" w:eastAsia="SimSun" w:hAnsi="SimSun" w:cs="Times New Roman" w:hint="eastAsia"/>
          <w:i/>
          <w:iCs/>
          <w:sz w:val="20"/>
          <w:szCs w:val="20"/>
          <w:lang w:eastAsia="zh-TW"/>
        </w:rPr>
        <w:t>貴州基督教史</w:t>
      </w:r>
      <w:r>
        <w:rPr>
          <w:rFonts w:ascii="SimSun" w:eastAsia="SimSun" w:hAnsi="SimSun" w:cs="Times New Roman" w:hint="eastAsia"/>
          <w:sz w:val="20"/>
          <w:szCs w:val="20"/>
          <w:lang w:eastAsia="zh-TW"/>
        </w:rPr>
        <w:t>，5。</w:t>
      </w:r>
    </w:p>
  </w:footnote>
  <w:footnote w:id="10">
    <w:p w14:paraId="778BF303" w14:textId="3F2E422A" w:rsidR="0027692B" w:rsidRPr="001A444D" w:rsidRDefault="0027692B" w:rsidP="0027692B">
      <w:pPr>
        <w:pStyle w:val="FootnoteText"/>
        <w:ind w:firstLineChars="200" w:firstLine="400"/>
        <w:rPr>
          <w:rFonts w:ascii="Times New Roman" w:hAnsi="Times New Roman" w:cs="Times New Roman"/>
          <w:sz w:val="20"/>
          <w:szCs w:val="20"/>
          <w:lang w:eastAsia="zh-TW"/>
        </w:rPr>
      </w:pPr>
      <w:r w:rsidRPr="00102241">
        <w:rPr>
          <w:rStyle w:val="FootnoteReference"/>
          <w:rFonts w:ascii="Times New Roman" w:hAnsi="Times New Roman" w:cs="Times New Roman"/>
          <w:sz w:val="20"/>
          <w:szCs w:val="20"/>
          <w:vertAlign w:val="baseline"/>
        </w:rPr>
        <w:footnoteRef/>
      </w:r>
      <w:r w:rsidRPr="00102241">
        <w:rPr>
          <w:rFonts w:ascii="Times New Roman" w:hAnsi="Times New Roman" w:cs="Times New Roman"/>
          <w:sz w:val="20"/>
          <w:szCs w:val="20"/>
          <w:lang w:eastAsia="zh-TW"/>
        </w:rPr>
        <w:t>.</w:t>
      </w:r>
      <w:r w:rsidR="00102241">
        <w:rPr>
          <w:rFonts w:ascii="Times New Roman" w:hAnsi="Times New Roman" w:cs="Times New Roman" w:hint="eastAsia"/>
          <w:sz w:val="20"/>
          <w:szCs w:val="20"/>
          <w:lang w:eastAsia="zh-TW"/>
        </w:rPr>
        <w:t xml:space="preserve"> </w:t>
      </w:r>
      <w:r>
        <w:rPr>
          <w:rFonts w:ascii="Times New Roman" w:hAnsi="Times New Roman" w:cs="Times New Roman" w:hint="eastAsia"/>
          <w:sz w:val="20"/>
          <w:szCs w:val="20"/>
          <w:lang w:eastAsia="zh-TW"/>
        </w:rPr>
        <w:t>林榮洪著，</w:t>
      </w:r>
      <w:r w:rsidRPr="001A444D">
        <w:rPr>
          <w:rFonts w:ascii="Times New Roman" w:hAnsi="Times New Roman" w:cs="Times New Roman" w:hint="eastAsia"/>
          <w:i/>
          <w:iCs/>
          <w:sz w:val="20"/>
          <w:szCs w:val="20"/>
          <w:lang w:eastAsia="zh-TW"/>
        </w:rPr>
        <w:t>中華神學五十年</w:t>
      </w:r>
      <w:r>
        <w:rPr>
          <w:rFonts w:ascii="Times New Roman" w:hAnsi="Times New Roman" w:cs="Times New Roman" w:hint="eastAsia"/>
          <w:sz w:val="20"/>
          <w:szCs w:val="20"/>
          <w:lang w:eastAsia="zh-TW"/>
        </w:rPr>
        <w:t>，宣導出版社，（香港</w:t>
      </w:r>
      <w:r w:rsidRPr="001A444D">
        <w:rPr>
          <w:rFonts w:ascii="Times New Roman" w:hAnsi="Times New Roman" w:cs="Times New Roman"/>
          <w:sz w:val="20"/>
          <w:szCs w:val="20"/>
          <w:lang w:eastAsia="zh-TW"/>
        </w:rPr>
        <w:t xml:space="preserve"> </w:t>
      </w:r>
      <w:r>
        <w:rPr>
          <w:rFonts w:ascii="Times New Roman" w:hAnsi="Times New Roman" w:cs="Times New Roman" w:hint="eastAsia"/>
          <w:sz w:val="20"/>
          <w:szCs w:val="20"/>
          <w:lang w:eastAsia="zh-TW"/>
        </w:rPr>
        <w:t>1998.12</w:t>
      </w:r>
      <w:r>
        <w:rPr>
          <w:rFonts w:ascii="Times New Roman" w:hAnsi="Times New Roman" w:cs="Times New Roman" w:hint="eastAsia"/>
          <w:sz w:val="20"/>
          <w:szCs w:val="20"/>
          <w:lang w:eastAsia="zh-TW"/>
        </w:rPr>
        <w:t>），</w:t>
      </w:r>
      <w:r w:rsidRPr="001A444D">
        <w:rPr>
          <w:rFonts w:ascii="Times New Roman" w:eastAsia="SimSun" w:hAnsi="Times New Roman" w:cs="Times New Roman"/>
          <w:color w:val="202020"/>
          <w:sz w:val="20"/>
          <w:szCs w:val="20"/>
          <w:shd w:val="clear" w:color="auto" w:fill="FFFFFF"/>
          <w:lang w:eastAsia="zh-TW"/>
        </w:rPr>
        <w:t>Pix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4754928"/>
      <w:docPartObj>
        <w:docPartGallery w:val="Page Numbers (Top of Page)"/>
        <w:docPartUnique/>
      </w:docPartObj>
    </w:sdtPr>
    <w:sdtEndPr>
      <w:rPr>
        <w:rStyle w:val="PageNumber"/>
      </w:rPr>
    </w:sdtEndPr>
    <w:sdtContent>
      <w:p w14:paraId="45CC92FD" w14:textId="46A7CAEF" w:rsidR="000D7AA7" w:rsidRDefault="000D7AA7" w:rsidP="000D7A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39DDF7" w14:textId="77777777" w:rsidR="008448F3" w:rsidRDefault="008448F3" w:rsidP="000D7A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03690392"/>
      <w:docPartObj>
        <w:docPartGallery w:val="Page Numbers (Top of Page)"/>
        <w:docPartUnique/>
      </w:docPartObj>
    </w:sdtPr>
    <w:sdtEndPr>
      <w:rPr>
        <w:rStyle w:val="PageNumber"/>
      </w:rPr>
    </w:sdtEndPr>
    <w:sdtContent>
      <w:p w14:paraId="2A50893F" w14:textId="22854888" w:rsidR="000D7AA7" w:rsidRDefault="000D7AA7" w:rsidP="000D7AA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6886">
          <w:rPr>
            <w:rStyle w:val="PageNumber"/>
            <w:noProof/>
          </w:rPr>
          <w:t>10</w:t>
        </w:r>
        <w:r>
          <w:rPr>
            <w:rStyle w:val="PageNumber"/>
          </w:rPr>
          <w:fldChar w:fldCharType="end"/>
        </w:r>
      </w:p>
    </w:sdtContent>
  </w:sdt>
  <w:p w14:paraId="25A2A0D8" w14:textId="77777777" w:rsidR="008448F3" w:rsidRDefault="008448F3" w:rsidP="000D7AA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FB0FE"/>
    <w:multiLevelType w:val="singleLevel"/>
    <w:tmpl w:val="7FFFB0F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ODlmYzRmYzI5YjI5NmE3Y2JhNzU2NWY2ODQxOWIifQ=="/>
  </w:docVars>
  <w:rsids>
    <w:rsidRoot w:val="00511F04"/>
    <w:rsid w:val="8BFD85E9"/>
    <w:rsid w:val="A9F6B626"/>
    <w:rsid w:val="B7FF6F1C"/>
    <w:rsid w:val="CC77FA68"/>
    <w:rsid w:val="D3ED9100"/>
    <w:rsid w:val="DF1BC6BD"/>
    <w:rsid w:val="00026F40"/>
    <w:rsid w:val="0003021D"/>
    <w:rsid w:val="000405A0"/>
    <w:rsid w:val="00050E03"/>
    <w:rsid w:val="000844D7"/>
    <w:rsid w:val="000910B8"/>
    <w:rsid w:val="000D7AA7"/>
    <w:rsid w:val="000E5007"/>
    <w:rsid w:val="00102241"/>
    <w:rsid w:val="001C386E"/>
    <w:rsid w:val="001C4554"/>
    <w:rsid w:val="001E7791"/>
    <w:rsid w:val="00212AA4"/>
    <w:rsid w:val="00244869"/>
    <w:rsid w:val="00262E2A"/>
    <w:rsid w:val="0026450A"/>
    <w:rsid w:val="0027692B"/>
    <w:rsid w:val="002C406D"/>
    <w:rsid w:val="002E215C"/>
    <w:rsid w:val="002E2F43"/>
    <w:rsid w:val="00306614"/>
    <w:rsid w:val="00385E28"/>
    <w:rsid w:val="003B12F1"/>
    <w:rsid w:val="003E5BC7"/>
    <w:rsid w:val="003F35C5"/>
    <w:rsid w:val="0040055F"/>
    <w:rsid w:val="00420529"/>
    <w:rsid w:val="00430E3E"/>
    <w:rsid w:val="00434323"/>
    <w:rsid w:val="00443B1D"/>
    <w:rsid w:val="00464F63"/>
    <w:rsid w:val="00467046"/>
    <w:rsid w:val="0048575F"/>
    <w:rsid w:val="004C04FC"/>
    <w:rsid w:val="004F36A4"/>
    <w:rsid w:val="0050647F"/>
    <w:rsid w:val="00511F04"/>
    <w:rsid w:val="005205B7"/>
    <w:rsid w:val="005272EB"/>
    <w:rsid w:val="00527F47"/>
    <w:rsid w:val="00532848"/>
    <w:rsid w:val="00551C34"/>
    <w:rsid w:val="00556FAD"/>
    <w:rsid w:val="005727C7"/>
    <w:rsid w:val="00572F43"/>
    <w:rsid w:val="0059558A"/>
    <w:rsid w:val="005B407A"/>
    <w:rsid w:val="005B478A"/>
    <w:rsid w:val="005E2218"/>
    <w:rsid w:val="005E4F81"/>
    <w:rsid w:val="00630C57"/>
    <w:rsid w:val="00640879"/>
    <w:rsid w:val="00655750"/>
    <w:rsid w:val="00670403"/>
    <w:rsid w:val="006C66AF"/>
    <w:rsid w:val="006D686E"/>
    <w:rsid w:val="006E7477"/>
    <w:rsid w:val="00706886"/>
    <w:rsid w:val="0072072F"/>
    <w:rsid w:val="00722947"/>
    <w:rsid w:val="00731C4D"/>
    <w:rsid w:val="0074346A"/>
    <w:rsid w:val="00785A14"/>
    <w:rsid w:val="007B72E9"/>
    <w:rsid w:val="007F1BD3"/>
    <w:rsid w:val="007F1C5F"/>
    <w:rsid w:val="00807F02"/>
    <w:rsid w:val="008448F3"/>
    <w:rsid w:val="00866ADA"/>
    <w:rsid w:val="0087401C"/>
    <w:rsid w:val="008A4F67"/>
    <w:rsid w:val="008C4EB6"/>
    <w:rsid w:val="008E579B"/>
    <w:rsid w:val="008F7516"/>
    <w:rsid w:val="00901E30"/>
    <w:rsid w:val="00907287"/>
    <w:rsid w:val="00917754"/>
    <w:rsid w:val="009449F4"/>
    <w:rsid w:val="00952292"/>
    <w:rsid w:val="00963A58"/>
    <w:rsid w:val="00964703"/>
    <w:rsid w:val="009D5441"/>
    <w:rsid w:val="009E5E67"/>
    <w:rsid w:val="00A0139B"/>
    <w:rsid w:val="00A0433B"/>
    <w:rsid w:val="00A05EC1"/>
    <w:rsid w:val="00A05F6D"/>
    <w:rsid w:val="00A12374"/>
    <w:rsid w:val="00A1360C"/>
    <w:rsid w:val="00A51617"/>
    <w:rsid w:val="00A523D0"/>
    <w:rsid w:val="00A56BB9"/>
    <w:rsid w:val="00A60BA6"/>
    <w:rsid w:val="00A77B00"/>
    <w:rsid w:val="00AC6006"/>
    <w:rsid w:val="00B0445F"/>
    <w:rsid w:val="00B051C5"/>
    <w:rsid w:val="00B24EB7"/>
    <w:rsid w:val="00B3660C"/>
    <w:rsid w:val="00B411BD"/>
    <w:rsid w:val="00B432AE"/>
    <w:rsid w:val="00B62259"/>
    <w:rsid w:val="00B663C9"/>
    <w:rsid w:val="00BB256A"/>
    <w:rsid w:val="00BF0F71"/>
    <w:rsid w:val="00C36FD9"/>
    <w:rsid w:val="00C370DC"/>
    <w:rsid w:val="00C65157"/>
    <w:rsid w:val="00C6556D"/>
    <w:rsid w:val="00CD6D15"/>
    <w:rsid w:val="00CD7667"/>
    <w:rsid w:val="00CF30F9"/>
    <w:rsid w:val="00D1681C"/>
    <w:rsid w:val="00D75430"/>
    <w:rsid w:val="00D76317"/>
    <w:rsid w:val="00D9123E"/>
    <w:rsid w:val="00DB4E1B"/>
    <w:rsid w:val="00DD1559"/>
    <w:rsid w:val="00DE2972"/>
    <w:rsid w:val="00DF0B0A"/>
    <w:rsid w:val="00E019A1"/>
    <w:rsid w:val="00E026B3"/>
    <w:rsid w:val="00E12DF1"/>
    <w:rsid w:val="00E214E0"/>
    <w:rsid w:val="00E25E23"/>
    <w:rsid w:val="00E26B04"/>
    <w:rsid w:val="00E43B6B"/>
    <w:rsid w:val="00E5137F"/>
    <w:rsid w:val="00E519CC"/>
    <w:rsid w:val="00EA6DA8"/>
    <w:rsid w:val="00EE3BA5"/>
    <w:rsid w:val="00F028CD"/>
    <w:rsid w:val="00F27027"/>
    <w:rsid w:val="00F341B2"/>
    <w:rsid w:val="00F4028A"/>
    <w:rsid w:val="00F413EC"/>
    <w:rsid w:val="00F449FA"/>
    <w:rsid w:val="00F76446"/>
    <w:rsid w:val="00F85015"/>
    <w:rsid w:val="00F86D91"/>
    <w:rsid w:val="00F960F2"/>
    <w:rsid w:val="00FB6928"/>
    <w:rsid w:val="00FC6762"/>
    <w:rsid w:val="00FD69FA"/>
    <w:rsid w:val="00FE4080"/>
    <w:rsid w:val="132F39DB"/>
    <w:rsid w:val="21F97358"/>
    <w:rsid w:val="2B327A44"/>
    <w:rsid w:val="2BBE59EF"/>
    <w:rsid w:val="3311440F"/>
    <w:rsid w:val="367C0B6E"/>
    <w:rsid w:val="4480588C"/>
    <w:rsid w:val="559D43FA"/>
    <w:rsid w:val="5F81782B"/>
    <w:rsid w:val="632E0DF8"/>
    <w:rsid w:val="729B506D"/>
    <w:rsid w:val="76F141A8"/>
    <w:rsid w:val="7CF701B0"/>
    <w:rsid w:val="7F774A04"/>
    <w:rsid w:val="7FF68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A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pPr>
      <w:spacing w:beforeAutospacing="1" w:afterAutospacing="1"/>
      <w:jc w:val="left"/>
    </w:pPr>
    <w:rPr>
      <w:rFonts w:cs="Times New Roman"/>
      <w:kern w:val="0"/>
      <w:sz w:val="24"/>
    </w:rPr>
  </w:style>
  <w:style w:type="character" w:styleId="Hyperlink">
    <w:name w:val="Hyperlink"/>
    <w:basedOn w:val="DefaultParagraphFont"/>
    <w:uiPriority w:val="99"/>
    <w:rPr>
      <w:color w:val="0000FF"/>
      <w:u w:val="single"/>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character" w:styleId="PageNumber">
    <w:name w:val="page number"/>
    <w:basedOn w:val="DefaultParagraphFont"/>
    <w:rsid w:val="0074346A"/>
  </w:style>
  <w:style w:type="paragraph" w:styleId="FootnoteText">
    <w:name w:val="footnote text"/>
    <w:basedOn w:val="Normal"/>
    <w:link w:val="FootnoteTextChar"/>
    <w:uiPriority w:val="99"/>
    <w:rsid w:val="00DE2972"/>
    <w:pPr>
      <w:snapToGrid w:val="0"/>
      <w:jc w:val="left"/>
    </w:pPr>
    <w:rPr>
      <w:sz w:val="18"/>
      <w:szCs w:val="18"/>
    </w:rPr>
  </w:style>
  <w:style w:type="character" w:customStyle="1" w:styleId="FootnoteTextChar">
    <w:name w:val="Footnote Text Char"/>
    <w:basedOn w:val="DefaultParagraphFont"/>
    <w:link w:val="FootnoteText"/>
    <w:uiPriority w:val="99"/>
    <w:rsid w:val="00DE2972"/>
    <w:rPr>
      <w:rFonts w:asciiTheme="minorHAnsi" w:eastAsiaTheme="minorEastAsia" w:hAnsiTheme="minorHAnsi" w:cstheme="minorBidi"/>
      <w:kern w:val="2"/>
      <w:sz w:val="18"/>
      <w:szCs w:val="18"/>
    </w:rPr>
  </w:style>
  <w:style w:type="character" w:styleId="FootnoteReference">
    <w:name w:val="footnote reference"/>
    <w:basedOn w:val="DefaultParagraphFont"/>
    <w:uiPriority w:val="99"/>
    <w:rsid w:val="00DE2972"/>
    <w:rPr>
      <w:vertAlign w:val="superscript"/>
    </w:rPr>
  </w:style>
  <w:style w:type="paragraph" w:styleId="HTMLPreformatted">
    <w:name w:val="HTML Preformatted"/>
    <w:basedOn w:val="Normal"/>
    <w:link w:val="HTMLPreformattedChar"/>
    <w:uiPriority w:val="99"/>
    <w:unhideWhenUsed/>
    <w:rsid w:val="003F35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rPr>
  </w:style>
  <w:style w:type="character" w:customStyle="1" w:styleId="HTMLPreformattedChar">
    <w:name w:val="HTML Preformatted Char"/>
    <w:basedOn w:val="DefaultParagraphFont"/>
    <w:link w:val="HTMLPreformatted"/>
    <w:uiPriority w:val="99"/>
    <w:rsid w:val="003F35C5"/>
    <w:rPr>
      <w:rFonts w:ascii="SimSun" w:hAnsi="SimSun" w:cs="SimSun"/>
      <w:sz w:val="24"/>
      <w:szCs w:val="24"/>
    </w:rPr>
  </w:style>
  <w:style w:type="character" w:customStyle="1" w:styleId="y2iqfc">
    <w:name w:val="y2iqfc"/>
    <w:basedOn w:val="DefaultParagraphFont"/>
    <w:rsid w:val="003F35C5"/>
  </w:style>
  <w:style w:type="character" w:customStyle="1" w:styleId="mark04ao548ra">
    <w:name w:val="mark04ao548ra"/>
    <w:basedOn w:val="DefaultParagraphFont"/>
    <w:rsid w:val="00306614"/>
  </w:style>
  <w:style w:type="character" w:customStyle="1" w:styleId="markbyt3g5q9s">
    <w:name w:val="markbyt3g5q9s"/>
    <w:basedOn w:val="DefaultParagraphFont"/>
    <w:rsid w:val="003066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pPr>
      <w:spacing w:beforeAutospacing="1" w:afterAutospacing="1"/>
      <w:jc w:val="left"/>
    </w:pPr>
    <w:rPr>
      <w:rFonts w:cs="Times New Roman"/>
      <w:kern w:val="0"/>
      <w:sz w:val="24"/>
    </w:rPr>
  </w:style>
  <w:style w:type="character" w:styleId="Hyperlink">
    <w:name w:val="Hyperlink"/>
    <w:basedOn w:val="DefaultParagraphFont"/>
    <w:uiPriority w:val="99"/>
    <w:rPr>
      <w:color w:val="0000FF"/>
      <w:u w:val="single"/>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character" w:styleId="PageNumber">
    <w:name w:val="page number"/>
    <w:basedOn w:val="DefaultParagraphFont"/>
    <w:rsid w:val="0074346A"/>
  </w:style>
  <w:style w:type="paragraph" w:styleId="FootnoteText">
    <w:name w:val="footnote text"/>
    <w:basedOn w:val="Normal"/>
    <w:link w:val="FootnoteTextChar"/>
    <w:uiPriority w:val="99"/>
    <w:rsid w:val="00DE2972"/>
    <w:pPr>
      <w:snapToGrid w:val="0"/>
      <w:jc w:val="left"/>
    </w:pPr>
    <w:rPr>
      <w:sz w:val="18"/>
      <w:szCs w:val="18"/>
    </w:rPr>
  </w:style>
  <w:style w:type="character" w:customStyle="1" w:styleId="FootnoteTextChar">
    <w:name w:val="Footnote Text Char"/>
    <w:basedOn w:val="DefaultParagraphFont"/>
    <w:link w:val="FootnoteText"/>
    <w:uiPriority w:val="99"/>
    <w:rsid w:val="00DE2972"/>
    <w:rPr>
      <w:rFonts w:asciiTheme="minorHAnsi" w:eastAsiaTheme="minorEastAsia" w:hAnsiTheme="minorHAnsi" w:cstheme="minorBidi"/>
      <w:kern w:val="2"/>
      <w:sz w:val="18"/>
      <w:szCs w:val="18"/>
    </w:rPr>
  </w:style>
  <w:style w:type="character" w:styleId="FootnoteReference">
    <w:name w:val="footnote reference"/>
    <w:basedOn w:val="DefaultParagraphFont"/>
    <w:uiPriority w:val="99"/>
    <w:rsid w:val="00DE2972"/>
    <w:rPr>
      <w:vertAlign w:val="superscript"/>
    </w:rPr>
  </w:style>
  <w:style w:type="paragraph" w:styleId="HTMLPreformatted">
    <w:name w:val="HTML Preformatted"/>
    <w:basedOn w:val="Normal"/>
    <w:link w:val="HTMLPreformattedChar"/>
    <w:uiPriority w:val="99"/>
    <w:unhideWhenUsed/>
    <w:rsid w:val="003F35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rPr>
  </w:style>
  <w:style w:type="character" w:customStyle="1" w:styleId="HTMLPreformattedChar">
    <w:name w:val="HTML Preformatted Char"/>
    <w:basedOn w:val="DefaultParagraphFont"/>
    <w:link w:val="HTMLPreformatted"/>
    <w:uiPriority w:val="99"/>
    <w:rsid w:val="003F35C5"/>
    <w:rPr>
      <w:rFonts w:ascii="SimSun" w:hAnsi="SimSun" w:cs="SimSun"/>
      <w:sz w:val="24"/>
      <w:szCs w:val="24"/>
    </w:rPr>
  </w:style>
  <w:style w:type="character" w:customStyle="1" w:styleId="y2iqfc">
    <w:name w:val="y2iqfc"/>
    <w:basedOn w:val="DefaultParagraphFont"/>
    <w:rsid w:val="003F35C5"/>
  </w:style>
  <w:style w:type="character" w:customStyle="1" w:styleId="mark04ao548ra">
    <w:name w:val="mark04ao548ra"/>
    <w:basedOn w:val="DefaultParagraphFont"/>
    <w:rsid w:val="00306614"/>
  </w:style>
  <w:style w:type="character" w:customStyle="1" w:styleId="markbyt3g5q9s">
    <w:name w:val="markbyt3g5q9s"/>
    <w:basedOn w:val="DefaultParagraphFont"/>
    <w:rsid w:val="0030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F7859-49D8-4814-AFE5-A24AFFF5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joanna wang</cp:lastModifiedBy>
  <cp:revision>7</cp:revision>
  <cp:lastPrinted>2026-01-07T21:29:00Z</cp:lastPrinted>
  <dcterms:created xsi:type="dcterms:W3CDTF">2026-01-02T17:22:00Z</dcterms:created>
  <dcterms:modified xsi:type="dcterms:W3CDTF">2026-01-07T21:30:00Z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2052-5.7.1.8092</vt:lpwstr>
  </property>
  <property fmtid="{D5CDD505-2E9C-101B-9397-08002B2CF9AE}" pid="3" name="ICV">
    <vt:lpwstr>B0A48F5BB0834F31B162FDF24155F51A_12</vt:lpwstr>
  </property>
</Properties>
</file>