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48AA" w14:textId="08C295BC" w:rsidR="006617D0" w:rsidRDefault="003C27EE" w:rsidP="00C04EF5">
      <w:pPr>
        <w:jc w:val="center"/>
        <w:rPr>
          <w:b/>
          <w:bCs/>
        </w:rPr>
      </w:pPr>
      <w:bookmarkStart w:id="0" w:name="_Toc72697582"/>
      <w:r w:rsidRPr="003C27EE">
        <w:rPr>
          <w:b/>
          <w:bCs/>
        </w:rPr>
        <w:t xml:space="preserve">Strengthening Spiritual Reconciliation </w:t>
      </w:r>
      <w:r w:rsidR="0095064A">
        <w:rPr>
          <w:b/>
          <w:bCs/>
        </w:rPr>
        <w:t>t</w:t>
      </w:r>
      <w:r w:rsidRPr="003C27EE">
        <w:rPr>
          <w:b/>
          <w:bCs/>
        </w:rPr>
        <w:t xml:space="preserve">hrough Theological Education: </w:t>
      </w:r>
    </w:p>
    <w:p w14:paraId="4C930A98" w14:textId="2BF6F6E2" w:rsidR="00E00C2D" w:rsidRPr="00E00C2D" w:rsidRDefault="003C27EE" w:rsidP="006617D0">
      <w:pPr>
        <w:spacing w:after="160"/>
        <w:jc w:val="center"/>
        <w:rPr>
          <w:b/>
          <w:bCs/>
        </w:rPr>
      </w:pPr>
      <w:r w:rsidRPr="003C27EE">
        <w:rPr>
          <w:b/>
          <w:bCs/>
        </w:rPr>
        <w:t>A Soul-Forming Conversation</w:t>
      </w:r>
    </w:p>
    <w:p w14:paraId="53B064F7" w14:textId="77777777" w:rsidR="00E00C2D" w:rsidRPr="00DC5CEE" w:rsidRDefault="00E00C2D" w:rsidP="006617D0">
      <w:pPr>
        <w:spacing w:after="160"/>
        <w:jc w:val="center"/>
        <w:rPr>
          <w:color w:val="000000" w:themeColor="text1"/>
        </w:rPr>
      </w:pPr>
      <w:r>
        <w:t>Omar Palafox</w:t>
      </w:r>
    </w:p>
    <w:p w14:paraId="2E78AF6B" w14:textId="4861495F" w:rsidR="00E00C2D" w:rsidRPr="00E00C2D" w:rsidRDefault="00E00C2D" w:rsidP="006617D0">
      <w:pPr>
        <w:spacing w:after="160"/>
        <w:jc w:val="center"/>
      </w:pPr>
      <w:r w:rsidRPr="00DC5CEE">
        <w:rPr>
          <w:rFonts w:eastAsiaTheme="minorHAnsi"/>
          <w:color w:val="000000" w:themeColor="text1"/>
          <w:sz w:val="23"/>
          <w:szCs w:val="23"/>
        </w:rPr>
        <w:t xml:space="preserve">Published in </w:t>
      </w:r>
      <w:r w:rsidRPr="00DC5CEE">
        <w:rPr>
          <w:rFonts w:eastAsiaTheme="minorHAnsi"/>
          <w:i/>
          <w:iCs/>
          <w:color w:val="000000" w:themeColor="text1"/>
          <w:sz w:val="23"/>
          <w:szCs w:val="23"/>
        </w:rPr>
        <w:t>Global Missiology</w:t>
      </w:r>
      <w:r w:rsidRPr="00DC5CEE">
        <w:rPr>
          <w:rFonts w:eastAsiaTheme="minorHAnsi"/>
          <w:color w:val="000000" w:themeColor="text1"/>
          <w:sz w:val="23"/>
          <w:szCs w:val="23"/>
        </w:rPr>
        <w:t xml:space="preserve">, </w:t>
      </w:r>
      <w:hyperlink r:id="rId8" w:history="1">
        <w:r w:rsidR="00DC5CEE" w:rsidRPr="00DC5CEE">
          <w:rPr>
            <w:rStyle w:val="Hyperlink"/>
            <w:rFonts w:eastAsiaTheme="minorHAnsi"/>
            <w:color w:val="000000" w:themeColor="text1"/>
            <w:sz w:val="23"/>
            <w:szCs w:val="23"/>
          </w:rPr>
          <w:t>www.globalmissiology.org</w:t>
        </w:r>
      </w:hyperlink>
      <w:r w:rsidRPr="00E00C2D">
        <w:rPr>
          <w:rFonts w:eastAsiaTheme="minorHAnsi"/>
          <w:color w:val="000000"/>
          <w:sz w:val="23"/>
          <w:szCs w:val="23"/>
        </w:rPr>
        <w:t xml:space="preserve">, </w:t>
      </w:r>
      <w:r>
        <w:rPr>
          <w:rFonts w:eastAsiaTheme="minorHAnsi"/>
          <w:color w:val="000000"/>
          <w:sz w:val="23"/>
          <w:szCs w:val="23"/>
        </w:rPr>
        <w:t>April</w:t>
      </w:r>
      <w:r w:rsidRPr="00E00C2D">
        <w:rPr>
          <w:rFonts w:eastAsiaTheme="minorHAnsi"/>
          <w:color w:val="000000"/>
          <w:sz w:val="23"/>
          <w:szCs w:val="23"/>
        </w:rPr>
        <w:t xml:space="preserve"> </w:t>
      </w:r>
      <w:r>
        <w:rPr>
          <w:rFonts w:eastAsiaTheme="minorHAnsi"/>
          <w:color w:val="000000"/>
          <w:sz w:val="23"/>
          <w:szCs w:val="23"/>
        </w:rPr>
        <w:t>2023</w:t>
      </w:r>
    </w:p>
    <w:p w14:paraId="444CC21B" w14:textId="13473994" w:rsidR="00CA28DB" w:rsidRPr="00E00C2D" w:rsidRDefault="009F618C" w:rsidP="006617D0">
      <w:pPr>
        <w:spacing w:after="160"/>
        <w:jc w:val="both"/>
        <w:rPr>
          <w:b/>
          <w:bCs/>
        </w:rPr>
      </w:pPr>
      <w:r w:rsidRPr="00E00C2D">
        <w:rPr>
          <w:b/>
          <w:bCs/>
        </w:rPr>
        <w:t>Abstract</w:t>
      </w:r>
      <w:bookmarkEnd w:id="0"/>
      <w:r w:rsidRPr="00E00C2D">
        <w:rPr>
          <w:b/>
          <w:bCs/>
        </w:rPr>
        <w:t xml:space="preserve"> </w:t>
      </w:r>
    </w:p>
    <w:p w14:paraId="67805016" w14:textId="77777777" w:rsidR="00DC5CEE" w:rsidRDefault="00D936EB" w:rsidP="006617D0">
      <w:pPr>
        <w:spacing w:after="160"/>
        <w:jc w:val="both"/>
      </w:pPr>
      <w:r w:rsidRPr="001A64D2">
        <w:t xml:space="preserve">Today, the Church carries out the Christian mission in different geographical, cultural, and social aspects. God's mission requires a transformation of the individual minister. Consequently, </w:t>
      </w:r>
      <w:r w:rsidRPr="005F6160">
        <w:t>Liberation Theology, Integral Mission, and Pentecostal-Charismatic</w:t>
      </w:r>
      <w:r w:rsidRPr="001A64D2">
        <w:t xml:space="preserve"> affiliations contribute to a </w:t>
      </w:r>
      <w:r w:rsidR="00A42341">
        <w:t>solid theological</w:t>
      </w:r>
      <w:r w:rsidRPr="001A64D2">
        <w:t xml:space="preserve"> education, as they all have a constructive and mutually beneficial influence. An adequate epistemology of faith education should be based on rationality, senses, or judgment. Theological education </w:t>
      </w:r>
      <w:r>
        <w:t>strengthens</w:t>
      </w:r>
      <w:r w:rsidRPr="001A64D2">
        <w:t xml:space="preserve"> conversations while </w:t>
      </w:r>
      <w:r>
        <w:t>harmonizing with the Spirit of God</w:t>
      </w:r>
      <w:r w:rsidRPr="001A64D2">
        <w:t>. This educational process offers a dynamic</w:t>
      </w:r>
      <w:r w:rsidR="00972F5C">
        <w:t>,</w:t>
      </w:r>
      <w:r w:rsidRPr="001A64D2">
        <w:t xml:space="preserve"> </w:t>
      </w:r>
      <w:r w:rsidR="00972F5C">
        <w:t xml:space="preserve">soul-forming </w:t>
      </w:r>
      <w:r w:rsidR="00480257">
        <w:t>dialogue</w:t>
      </w:r>
      <w:r w:rsidRPr="001A64D2">
        <w:t xml:space="preserve"> between students and teachers. The spiritual welfare of students is essential</w:t>
      </w:r>
      <w:r w:rsidR="00972F5C">
        <w:t xml:space="preserve"> for reconciliation.</w:t>
      </w:r>
      <w:r w:rsidRPr="001A64D2">
        <w:t xml:space="preserve"> </w:t>
      </w:r>
      <w:r w:rsidR="00972F5C">
        <w:t>Reluctance</w:t>
      </w:r>
      <w:r w:rsidRPr="001A64D2">
        <w:t xml:space="preserve"> to take direct instruction </w:t>
      </w:r>
      <w:r>
        <w:t>from</w:t>
      </w:r>
      <w:r w:rsidRPr="001A64D2">
        <w:t xml:space="preserve"> the </w:t>
      </w:r>
      <w:r w:rsidR="00972F5C">
        <w:t xml:space="preserve">soul-forming process </w:t>
      </w:r>
      <w:r w:rsidR="00972F5C" w:rsidRPr="001A64D2">
        <w:t>can</w:t>
      </w:r>
      <w:r w:rsidRPr="001A64D2">
        <w:t xml:space="preserve"> lead to </w:t>
      </w:r>
      <w:r w:rsidR="00972F5C">
        <w:t xml:space="preserve">slow </w:t>
      </w:r>
      <w:r w:rsidRPr="001A64D2">
        <w:t xml:space="preserve">spiritual growth and distorted relationships. Church leaders, pastors, preachers, </w:t>
      </w:r>
      <w:r w:rsidR="00972F5C">
        <w:t xml:space="preserve">missionaries, </w:t>
      </w:r>
      <w:r w:rsidRPr="001A64D2">
        <w:t xml:space="preserve">and teachers still </w:t>
      </w:r>
      <w:r w:rsidR="00A42341">
        <w:t>struggle</w:t>
      </w:r>
      <w:r w:rsidRPr="001A64D2">
        <w:t xml:space="preserve"> when accepting direct instruction for deep spiritual practices.</w:t>
      </w:r>
    </w:p>
    <w:p w14:paraId="6DF7B479" w14:textId="4128F9B7" w:rsidR="00E00C2D" w:rsidRDefault="00D936EB" w:rsidP="00DC5CEE">
      <w:pPr>
        <w:spacing w:after="160"/>
        <w:ind w:firstLine="360"/>
        <w:jc w:val="both"/>
      </w:pPr>
      <w:r>
        <w:t xml:space="preserve">This </w:t>
      </w:r>
      <w:r w:rsidR="00DC5CEE">
        <w:t xml:space="preserve">article </w:t>
      </w:r>
      <w:r>
        <w:t xml:space="preserve">addresses </w:t>
      </w:r>
      <w:r w:rsidR="00A42341">
        <w:t>specific</w:t>
      </w:r>
      <w:r>
        <w:t xml:space="preserve"> theological education issues and discusses</w:t>
      </w:r>
      <w:r w:rsidRPr="001A64D2">
        <w:t xml:space="preserve"> aspects of </w:t>
      </w:r>
      <w:proofErr w:type="spellStart"/>
      <w:r w:rsidR="00BF026F">
        <w:rPr>
          <w:i/>
          <w:iCs/>
        </w:rPr>
        <w:t>m</w:t>
      </w:r>
      <w:r w:rsidR="001A39F7">
        <w:rPr>
          <w:i/>
          <w:iCs/>
        </w:rPr>
        <w:t>issio</w:t>
      </w:r>
      <w:proofErr w:type="spellEnd"/>
      <w:r w:rsidR="001A39F7">
        <w:rPr>
          <w:i/>
          <w:iCs/>
        </w:rPr>
        <w:t xml:space="preserve"> Dei</w:t>
      </w:r>
      <w:r w:rsidRPr="001A64D2">
        <w:t xml:space="preserve">. Caring for </w:t>
      </w:r>
      <w:r w:rsidR="00972F5C">
        <w:t xml:space="preserve">soul-forming education </w:t>
      </w:r>
      <w:r w:rsidRPr="001A64D2">
        <w:t xml:space="preserve">is necessary for the Church to achieve its mission. A method for following the Spirit of God will enhance </w:t>
      </w:r>
      <w:r>
        <w:t xml:space="preserve">the </w:t>
      </w:r>
      <w:r w:rsidRPr="001A64D2">
        <w:t xml:space="preserve">spiritual formation and the proper involvement of students in theological education. </w:t>
      </w:r>
      <w:r w:rsidR="00DC5CEE">
        <w:t>I</w:t>
      </w:r>
      <w:r w:rsidRPr="001A64D2">
        <w:t>nquir</w:t>
      </w:r>
      <w:r w:rsidR="00DC5CEE">
        <w:t>y into</w:t>
      </w:r>
      <w:r w:rsidRPr="001A64D2">
        <w:t xml:space="preserve"> how </w:t>
      </w:r>
      <w:r w:rsidR="00742DF8">
        <w:t>epistemology, curriculum, instruction, and ministry may influence meaningful collaboration for the soul</w:t>
      </w:r>
      <w:r w:rsidR="00DC5CEE">
        <w:t xml:space="preserve"> is needed</w:t>
      </w:r>
      <w:r w:rsidRPr="001A64D2">
        <w:t xml:space="preserve">. A model of this kind </w:t>
      </w:r>
      <w:r w:rsidR="00EE60EC">
        <w:t xml:space="preserve">of </w:t>
      </w:r>
      <w:r w:rsidR="00972F5C">
        <w:t xml:space="preserve">process </w:t>
      </w:r>
      <w:r w:rsidRPr="001A64D2">
        <w:t>should be capable of responding to the spiritual needs of students</w:t>
      </w:r>
      <w:r w:rsidR="00EE60EC">
        <w:t>,</w:t>
      </w:r>
      <w:r w:rsidR="00972F5C">
        <w:t xml:space="preserve"> forming them wholistically</w:t>
      </w:r>
      <w:r w:rsidRPr="001A64D2">
        <w:t>.</w:t>
      </w:r>
    </w:p>
    <w:p w14:paraId="1436CE07" w14:textId="321EEAA9" w:rsidR="00E00C2D" w:rsidRPr="00DC5CEE" w:rsidRDefault="00E00C2D" w:rsidP="006617D0">
      <w:pPr>
        <w:spacing w:after="160"/>
        <w:jc w:val="both"/>
      </w:pPr>
      <w:r w:rsidRPr="009830CB">
        <w:rPr>
          <w:b/>
          <w:bCs/>
        </w:rPr>
        <w:t>Key Words</w:t>
      </w:r>
      <w:r>
        <w:t xml:space="preserve">: </w:t>
      </w:r>
      <w:r w:rsidR="009830CB" w:rsidRPr="009375ED">
        <w:rPr>
          <w:i/>
          <w:iCs/>
          <w:lang w:val="es-ES"/>
        </w:rPr>
        <w:t>En Conjunto</w:t>
      </w:r>
      <w:r w:rsidR="009830CB">
        <w:t xml:space="preserve">, </w:t>
      </w:r>
      <w:r w:rsidR="005F6160" w:rsidRPr="005F6160">
        <w:rPr>
          <w:i/>
          <w:iCs/>
        </w:rPr>
        <w:t>Mission of God</w:t>
      </w:r>
      <w:r w:rsidR="00DC5CEE">
        <w:t>, theological education</w:t>
      </w:r>
    </w:p>
    <w:p w14:paraId="6A958E39" w14:textId="2AF2B9C1" w:rsidR="0031732C" w:rsidRPr="0031732C" w:rsidRDefault="0031732C" w:rsidP="006617D0">
      <w:pPr>
        <w:autoSpaceDE w:val="0"/>
        <w:autoSpaceDN w:val="0"/>
        <w:adjustRightInd w:val="0"/>
        <w:spacing w:after="160"/>
        <w:jc w:val="both"/>
        <w:rPr>
          <w:rFonts w:eastAsiaTheme="minorHAnsi"/>
          <w:b/>
          <w:bCs/>
          <w:color w:val="000000"/>
        </w:rPr>
      </w:pPr>
      <w:r w:rsidRPr="0031732C">
        <w:rPr>
          <w:rFonts w:eastAsiaTheme="minorHAnsi"/>
          <w:b/>
          <w:bCs/>
          <w:color w:val="000000"/>
        </w:rPr>
        <w:t>Introduction</w:t>
      </w:r>
    </w:p>
    <w:p w14:paraId="56544B6E" w14:textId="64D5AF28" w:rsidR="009650C9" w:rsidRDefault="00D936EB" w:rsidP="006617D0">
      <w:pPr>
        <w:pStyle w:val="Indented"/>
        <w:spacing w:after="160" w:line="240" w:lineRule="auto"/>
        <w:ind w:firstLine="0"/>
        <w:jc w:val="both"/>
      </w:pPr>
      <w:r w:rsidRPr="001A64D2">
        <w:t>Theologically speaking, reconciliation between God and humans, as well as between humans, can be achieved through</w:t>
      </w:r>
      <w:r w:rsidR="00742DF8">
        <w:t xml:space="preserve"> </w:t>
      </w:r>
      <w:r w:rsidR="00742DF8" w:rsidRPr="00742DF8">
        <w:t>trusting in the person and work of Jesus Christ,</w:t>
      </w:r>
      <w:r w:rsidRPr="001A64D2">
        <w:t xml:space="preserve"> adhering to </w:t>
      </w:r>
      <w:r w:rsidR="00742DF8">
        <w:t>God's divine laws</w:t>
      </w:r>
      <w:r w:rsidRPr="001A64D2">
        <w:t xml:space="preserve">, living as Jesus did, and being guided by the Holy Spirit. </w:t>
      </w:r>
      <w:r w:rsidR="00F76259">
        <w:t>D</w:t>
      </w:r>
      <w:r w:rsidR="00A42341">
        <w:t>espite many religious scholars' and students' best attempts</w:t>
      </w:r>
      <w:r w:rsidR="00F76259">
        <w:t xml:space="preserve"> in theological education for reconciliation today</w:t>
      </w:r>
      <w:r w:rsidR="00A42341">
        <w:t xml:space="preserve">, the question remains: </w:t>
      </w:r>
      <w:r w:rsidR="00A42341" w:rsidRPr="00F76259">
        <w:rPr>
          <w:i/>
          <w:iCs/>
        </w:rPr>
        <w:t xml:space="preserve">how can a healthy </w:t>
      </w:r>
      <w:r w:rsidR="00972F5C">
        <w:rPr>
          <w:i/>
          <w:iCs/>
        </w:rPr>
        <w:t xml:space="preserve">soul-forming </w:t>
      </w:r>
      <w:r w:rsidR="00EE60EC" w:rsidRPr="00EE60EC">
        <w:rPr>
          <w:i/>
          <w:iCs/>
        </w:rPr>
        <w:t>education</w:t>
      </w:r>
      <w:r w:rsidR="00A42341" w:rsidRPr="00F76259">
        <w:rPr>
          <w:i/>
          <w:iCs/>
        </w:rPr>
        <w:t xml:space="preserve"> be nourished during theological studies?</w:t>
      </w:r>
      <w:r w:rsidR="00A42341">
        <w:t xml:space="preserve"> Theological education needs to focus on the preparation of ministers. </w:t>
      </w:r>
      <w:r w:rsidRPr="001A64D2">
        <w:t xml:space="preserve">This </w:t>
      </w:r>
      <w:r w:rsidR="00BC6F67">
        <w:t>article</w:t>
      </w:r>
      <w:r>
        <w:t xml:space="preserve"> explores the idea that theological education can help foster</w:t>
      </w:r>
      <w:r w:rsidRPr="001A64D2">
        <w:t xml:space="preserve"> the spirit, which could </w:t>
      </w:r>
      <w:r w:rsidR="00742DF8" w:rsidRPr="00742DF8">
        <w:t>contribute to reconciliation between God and people and among human beings</w:t>
      </w:r>
      <w:r w:rsidR="00742DF8">
        <w:t xml:space="preserve">. </w:t>
      </w:r>
      <w:r w:rsidR="00192DA4">
        <w:t xml:space="preserve">A </w:t>
      </w:r>
      <w:r w:rsidR="00C55C7D">
        <w:t xml:space="preserve">Latino-described </w:t>
      </w:r>
      <w:r w:rsidR="00192DA4">
        <w:t>collective approach may enhance the dialogue between God and diverse people to achieve this goal</w:t>
      </w:r>
      <w:r w:rsidRPr="001A64D2">
        <w:t xml:space="preserve">. This </w:t>
      </w:r>
      <w:r w:rsidR="00F2034B">
        <w:t>approach</w:t>
      </w:r>
      <w:r w:rsidR="00F2034B" w:rsidRPr="001A64D2">
        <w:t xml:space="preserve"> </w:t>
      </w:r>
      <w:r w:rsidRPr="001A64D2">
        <w:t xml:space="preserve">focuses on developing and nurturing the </w:t>
      </w:r>
      <w:r w:rsidR="00972F5C">
        <w:t>soul-forming</w:t>
      </w:r>
      <w:r w:rsidR="00EE60EC">
        <w:t xml:space="preserve"> education </w:t>
      </w:r>
      <w:r w:rsidRPr="001A64D2">
        <w:t>of everyone to foster connections with the divine</w:t>
      </w:r>
      <w:r w:rsidR="00EE60EC">
        <w:t xml:space="preserve"> in relationships with others</w:t>
      </w:r>
      <w:r w:rsidR="00153AC0">
        <w:t xml:space="preserve">. </w:t>
      </w:r>
      <w:r w:rsidR="00C55C7D">
        <w:t>The absence of Latino characteristics in theology would hinder its potential to bring about a significant transformation in theological education by neglecting the holistic nurturing of the individual.</w:t>
      </w:r>
    </w:p>
    <w:p w14:paraId="1F514CC7" w14:textId="57AB010E" w:rsidR="00BB05DC" w:rsidRPr="009650C9" w:rsidRDefault="00BB05DC" w:rsidP="006617D0">
      <w:pPr>
        <w:pStyle w:val="Indented"/>
        <w:spacing w:after="160" w:line="240" w:lineRule="auto"/>
        <w:ind w:firstLine="0"/>
        <w:jc w:val="both"/>
        <w:rPr>
          <w:b/>
          <w:bCs/>
        </w:rPr>
      </w:pPr>
      <w:r w:rsidRPr="009650C9">
        <w:rPr>
          <w:b/>
          <w:bCs/>
        </w:rPr>
        <w:t xml:space="preserve">Concerns for Theological Education </w:t>
      </w:r>
    </w:p>
    <w:p w14:paraId="7637EF49" w14:textId="3FA97974" w:rsidR="00BA625F" w:rsidRDefault="00D936EB" w:rsidP="006617D0">
      <w:pPr>
        <w:pStyle w:val="Indented"/>
        <w:spacing w:after="160" w:line="240" w:lineRule="auto"/>
        <w:ind w:firstLine="0"/>
        <w:jc w:val="both"/>
      </w:pPr>
      <w:r w:rsidRPr="00D936EB">
        <w:t xml:space="preserve">Experts in the field of theological education are giving attention to the development of students. </w:t>
      </w:r>
      <w:r w:rsidR="00742DF8">
        <w:t xml:space="preserve">The </w:t>
      </w:r>
      <w:r w:rsidR="00742DF8" w:rsidRPr="00084D75">
        <w:rPr>
          <w:i/>
          <w:iCs/>
        </w:rPr>
        <w:t>Association of Theological Schools</w:t>
      </w:r>
      <w:r w:rsidR="00742DF8">
        <w:t xml:space="preserve"> (ATS) and the </w:t>
      </w:r>
      <w:r w:rsidR="00742DF8" w:rsidRPr="00084D75">
        <w:rPr>
          <w:i/>
          <w:iCs/>
        </w:rPr>
        <w:t xml:space="preserve">Association for Hispanic Theological </w:t>
      </w:r>
      <w:r w:rsidR="00742DF8" w:rsidRPr="00084D75">
        <w:rPr>
          <w:i/>
          <w:iCs/>
        </w:rPr>
        <w:lastRenderedPageBreak/>
        <w:t xml:space="preserve">Education </w:t>
      </w:r>
      <w:r w:rsidR="00742DF8">
        <w:t>(AETH) are significant entities in the United States, providing essential insight into this area</w:t>
      </w:r>
      <w:r w:rsidRPr="00D936EB">
        <w:t>. This latter organization has been promoting the strengthening of faith since 1992, including in</w:t>
      </w:r>
      <w:r w:rsidR="00742DF8">
        <w:t xml:space="preserve"> </w:t>
      </w:r>
      <w:r w:rsidR="00742DF8" w:rsidRPr="00742DF8">
        <w:t>various countries throughout the Americas.</w:t>
      </w:r>
      <w:r w:rsidRPr="00D936EB">
        <w:t xml:space="preserve"> Recently, conversations have </w:t>
      </w:r>
      <w:r w:rsidR="005E6702">
        <w:t>occurred</w:t>
      </w:r>
      <w:r w:rsidRPr="00D936EB">
        <w:t xml:space="preserve"> about building a reliable and </w:t>
      </w:r>
      <w:r w:rsidR="00742DF8" w:rsidRPr="00742DF8">
        <w:t xml:space="preserve">successful </w:t>
      </w:r>
      <w:r w:rsidR="00742DF8">
        <w:t xml:space="preserve">theological education framework </w:t>
      </w:r>
      <w:r w:rsidR="005E6702">
        <w:t>considering</w:t>
      </w:r>
      <w:r w:rsidR="00742DF8" w:rsidRPr="00742DF8">
        <w:t xml:space="preserve"> knowledge comprehension, curricula organization, pedagogy, and ministry engagement.</w:t>
      </w:r>
    </w:p>
    <w:p w14:paraId="1F33E6DC" w14:textId="1FF4EB7E" w:rsidR="00F3036C" w:rsidRDefault="00D53A59" w:rsidP="006429D0">
      <w:pPr>
        <w:pStyle w:val="Indented"/>
        <w:spacing w:after="160" w:line="240" w:lineRule="auto"/>
        <w:ind w:firstLine="360"/>
        <w:jc w:val="both"/>
      </w:pPr>
      <w:r>
        <w:t>I</w:t>
      </w:r>
      <w:r w:rsidRPr="00D936EB">
        <w:t xml:space="preserve">n his book </w:t>
      </w:r>
      <w:r w:rsidRPr="00D936EB">
        <w:rPr>
          <w:i/>
          <w:iCs/>
        </w:rPr>
        <w:t>Beyond Profession</w:t>
      </w:r>
      <w:r w:rsidRPr="00D936EB">
        <w:t xml:space="preserve"> (Aleshire, 2021)</w:t>
      </w:r>
      <w:r>
        <w:t xml:space="preserve">, </w:t>
      </w:r>
      <w:r w:rsidR="00D936EB" w:rsidRPr="00D936EB">
        <w:t>Daniel Aleshire, the former executive director of ATS, identifies spiritual formation in theological education as an issue of primary concern. He presents a theological model that focuses on the development and importance of the church, culture, and higher education (Aleshire, 202</w:t>
      </w:r>
      <w:r>
        <w:t>1</w:t>
      </w:r>
      <w:r w:rsidR="00D936EB" w:rsidRPr="00D936EB">
        <w:t>, p.</w:t>
      </w:r>
      <w:r>
        <w:t xml:space="preserve"> </w:t>
      </w:r>
      <w:r w:rsidR="00D936EB" w:rsidRPr="00D936EB">
        <w:t xml:space="preserve">7). </w:t>
      </w:r>
      <w:r>
        <w:t>Aleshire</w:t>
      </w:r>
      <w:r w:rsidR="00D936EB" w:rsidRPr="00D936EB">
        <w:t xml:space="preserve"> notes that, since 1996, ATS formation has mainly encompassed spiritual awareness and moral sensitivity. This formation is incorporated into the educational process </w:t>
      </w:r>
      <w:r w:rsidR="00A42341">
        <w:t>to achieve</w:t>
      </w:r>
      <w:r w:rsidR="00D936EB" w:rsidRPr="00D936EB">
        <w:t xml:space="preserve"> a specific goal (Aleshire, 2021, p.</w:t>
      </w:r>
      <w:r>
        <w:t xml:space="preserve"> </w:t>
      </w:r>
      <w:r w:rsidR="00D936EB" w:rsidRPr="00D936EB">
        <w:t xml:space="preserve">79). </w:t>
      </w:r>
      <w:r w:rsidR="00D936EB">
        <w:t>However</w:t>
      </w:r>
      <w:r w:rsidR="00D936EB" w:rsidRPr="00D936EB">
        <w:t xml:space="preserve">, Roman Catholics diverge from the conventional ATS definition as the preparation for sacraments </w:t>
      </w:r>
      <w:r w:rsidR="00D936EB">
        <w:t>is</w:t>
      </w:r>
      <w:r w:rsidR="00D936EB" w:rsidRPr="00D936EB">
        <w:t xml:space="preserve"> not factored into the standard </w:t>
      </w:r>
      <w:r w:rsidR="00D936EB">
        <w:t>formation definition</w:t>
      </w:r>
      <w:r w:rsidR="00D936EB" w:rsidRPr="00D936EB">
        <w:t>. Aleshire explores the ATS and Roman Catholic views of formation, advocating for a change in the system.</w:t>
      </w:r>
    </w:p>
    <w:p w14:paraId="43B8BF5A" w14:textId="2BC1DBB2" w:rsidR="008678F7" w:rsidRDefault="00D936EB" w:rsidP="006429D0">
      <w:pPr>
        <w:pStyle w:val="Indented"/>
        <w:spacing w:after="160" w:line="240" w:lineRule="auto"/>
        <w:ind w:firstLine="360"/>
        <w:jc w:val="both"/>
      </w:pPr>
      <w:r w:rsidRPr="00D936EB">
        <w:t xml:space="preserve">The intersection of </w:t>
      </w:r>
      <w:r w:rsidR="00742DF8" w:rsidRPr="00742DF8">
        <w:t>Catholic, Protestant, and other</w:t>
      </w:r>
      <w:r w:rsidR="00742DF8">
        <w:t xml:space="preserve"> </w:t>
      </w:r>
      <w:r w:rsidRPr="00D936EB">
        <w:t>beliefs within the field of theological education calls for increased attention in contemporary curricul</w:t>
      </w:r>
      <w:r w:rsidR="00E21BEC">
        <w:t>a</w:t>
      </w:r>
      <w:r w:rsidRPr="00D936EB">
        <w:t>. In his encyclical</w:t>
      </w:r>
      <w:r w:rsidR="00742DF8">
        <w:rPr>
          <w:i/>
          <w:iCs/>
        </w:rPr>
        <w:t xml:space="preserve"> </w:t>
      </w:r>
      <w:r w:rsidR="00742DF8" w:rsidRPr="00742DF8">
        <w:rPr>
          <w:i/>
          <w:iCs/>
        </w:rPr>
        <w:t>Born from the Heart of the Church: On Catholic Universities</w:t>
      </w:r>
      <w:r w:rsidRPr="00D936EB">
        <w:t>, John Paul II extolled Catholicism as a source of truth and inspiration for today's theological education</w:t>
      </w:r>
      <w:r w:rsidR="00F45A70">
        <w:t xml:space="preserve"> (John Paul II, 1990</w:t>
      </w:r>
      <w:r w:rsidR="00586B79">
        <w:t>a</w:t>
      </w:r>
      <w:r w:rsidR="00F45A70">
        <w:t>)</w:t>
      </w:r>
      <w:r w:rsidRPr="00D936EB">
        <w:t xml:space="preserve">. This historical recognition has led to increased awareness of the role of theology in promoting human reconciliation. Nevertheless, Daniel Salinas cautions against a uniform approach in Latin America, where Vatican II reforms have been met with opposition by </w:t>
      </w:r>
      <w:r w:rsidR="004E421C">
        <w:t>E</w:t>
      </w:r>
      <w:r w:rsidRPr="00D936EB">
        <w:t xml:space="preserve">vangelicals (Salinas, 2017, p. 182). </w:t>
      </w:r>
      <w:r w:rsidR="00742DF8">
        <w:t>Suppose churches are to collaborate successfully with theological educational institutions. In that case,</w:t>
      </w:r>
      <w:r w:rsidR="00742DF8" w:rsidRPr="00742DF8">
        <w:t xml:space="preserve"> there must</w:t>
      </w:r>
      <w:r w:rsidRPr="00D936EB">
        <w:t xml:space="preserve"> be a balance between respect for local context on </w:t>
      </w:r>
      <w:r w:rsidR="00742DF8">
        <w:t>all</w:t>
      </w:r>
      <w:r w:rsidRPr="00D936EB">
        <w:t xml:space="preserve"> sides and an emphasis on an individual's profound experience with God. This issue has been addressed by Aleshire's model of theological education, which </w:t>
      </w:r>
      <w:r w:rsidR="00A42341">
        <w:t>emphasizes</w:t>
      </w:r>
      <w:r w:rsidRPr="00D936EB">
        <w:t xml:space="preserve"> process and purpose.</w:t>
      </w:r>
    </w:p>
    <w:p w14:paraId="17912C59" w14:textId="0E5BB53C" w:rsidR="00B30F80" w:rsidRDefault="00D936EB" w:rsidP="006429D0">
      <w:pPr>
        <w:pStyle w:val="Indented"/>
        <w:spacing w:after="160" w:line="240" w:lineRule="auto"/>
        <w:ind w:firstLine="360"/>
        <w:jc w:val="both"/>
      </w:pPr>
      <w:r w:rsidRPr="00D936EB">
        <w:t>Elizabeth Conde-Fraizer, president of AETH, has observed a meeting of two eras in theological education and has suggested that collaboration could lead to a fresh educational design suitable for this one-of-a-kind period. According to her, theological education must emphasize love for God, people, and the world around us and enable multi-faceted pedagogies. Furthermore, it must impart the understanding of God that inspires loyalty in our living, joining theology and practice with a trust-based attitude (Conde-Frazier, 2021, p.</w:t>
      </w:r>
      <w:r w:rsidR="00C30D29">
        <w:t xml:space="preserve"> </w:t>
      </w:r>
      <w:r w:rsidRPr="00D936EB">
        <w:t xml:space="preserve">127). Therefore, a viable solution may be to craft a cooperative program emphasizing the elements </w:t>
      </w:r>
      <w:r w:rsidR="00742DF8">
        <w:t>already existing</w:t>
      </w:r>
      <w:r w:rsidRPr="00D936EB">
        <w:t xml:space="preserve"> in theological education, for instance, associating convictions with individuality and friendliness with collaboration. This strategy has been applied before, for example, </w:t>
      </w:r>
      <w:r>
        <w:t xml:space="preserve">by </w:t>
      </w:r>
      <w:r w:rsidRPr="00D936EB">
        <w:t xml:space="preserve">providing theological education </w:t>
      </w:r>
      <w:r w:rsidR="00742DF8">
        <w:t>to attend</w:t>
      </w:r>
      <w:r w:rsidRPr="00D936EB">
        <w:t xml:space="preserve"> to the </w:t>
      </w:r>
      <w:r w:rsidR="001A39F7">
        <w:t xml:space="preserve">soul </w:t>
      </w:r>
      <w:r w:rsidR="001A39F7" w:rsidRPr="00D936EB">
        <w:t>through</w:t>
      </w:r>
      <w:r w:rsidRPr="00D936EB">
        <w:t xml:space="preserve"> an energetic involvement in current globalism.</w:t>
      </w:r>
    </w:p>
    <w:p w14:paraId="518133C5" w14:textId="626E9076" w:rsidR="0031732C" w:rsidRDefault="00F73702" w:rsidP="006429D0">
      <w:pPr>
        <w:pStyle w:val="Indented"/>
        <w:spacing w:after="160" w:line="240" w:lineRule="auto"/>
        <w:ind w:firstLine="360"/>
        <w:jc w:val="both"/>
      </w:pPr>
      <w:r>
        <w:t>According to Aleshire and Conde-Fraizer, theological education requires a new approach</w:t>
      </w:r>
      <w:r w:rsidR="00D936EB" w:rsidRPr="00D936EB">
        <w:t xml:space="preserve">. Aleshire is committed to conceptualizing a teaching framework suitable for </w:t>
      </w:r>
      <w:r w:rsidR="00084D75">
        <w:t xml:space="preserve">all </w:t>
      </w:r>
      <w:r w:rsidR="00D936EB" w:rsidRPr="00D936EB">
        <w:t xml:space="preserve">students </w:t>
      </w:r>
      <w:r w:rsidR="00A42341">
        <w:t>to understand</w:t>
      </w:r>
      <w:r w:rsidR="00D936EB" w:rsidRPr="00D936EB">
        <w:t xml:space="preserve"> the means and the end of formal learning. On the other hand, Conde-Fraizer argues that </w:t>
      </w:r>
      <w:r w:rsidR="004E6841">
        <w:t>we must introduce collaborative practices in Christian and theological education to complement the new teaching models and perspectives</w:t>
      </w:r>
      <w:r w:rsidR="00891725" w:rsidRPr="00891725">
        <w:t>.</w:t>
      </w:r>
    </w:p>
    <w:p w14:paraId="52230892" w14:textId="3F87450B" w:rsidR="00962DDE" w:rsidRPr="0031732C" w:rsidRDefault="00962DDE" w:rsidP="006617D0">
      <w:pPr>
        <w:pStyle w:val="Indented"/>
        <w:spacing w:after="160" w:line="240" w:lineRule="auto"/>
        <w:ind w:firstLine="0"/>
        <w:jc w:val="both"/>
        <w:rPr>
          <w:b/>
          <w:bCs/>
        </w:rPr>
      </w:pPr>
      <w:r w:rsidRPr="0031732C">
        <w:rPr>
          <w:b/>
          <w:bCs/>
        </w:rPr>
        <w:t xml:space="preserve">The </w:t>
      </w:r>
      <w:r w:rsidR="00312B6C">
        <w:rPr>
          <w:b/>
          <w:bCs/>
        </w:rPr>
        <w:t>I</w:t>
      </w:r>
      <w:r w:rsidRPr="0031732C">
        <w:rPr>
          <w:b/>
          <w:bCs/>
        </w:rPr>
        <w:t xml:space="preserve">ntegrity of the </w:t>
      </w:r>
      <w:r w:rsidR="00312B6C">
        <w:rPr>
          <w:b/>
          <w:bCs/>
        </w:rPr>
        <w:t>M</w:t>
      </w:r>
      <w:r w:rsidRPr="0031732C">
        <w:rPr>
          <w:b/>
          <w:bCs/>
        </w:rPr>
        <w:t>ission</w:t>
      </w:r>
      <w:r w:rsidR="00312B6C">
        <w:rPr>
          <w:b/>
          <w:bCs/>
        </w:rPr>
        <w:t xml:space="preserve"> of God</w:t>
      </w:r>
    </w:p>
    <w:p w14:paraId="16D23AC3" w14:textId="2A203288" w:rsidR="00962DDE" w:rsidRDefault="00D936EB" w:rsidP="00A535FA">
      <w:pPr>
        <w:pStyle w:val="Indented"/>
        <w:spacing w:after="160" w:line="240" w:lineRule="auto"/>
        <w:ind w:firstLine="0"/>
        <w:jc w:val="both"/>
      </w:pPr>
      <w:r w:rsidRPr="00D936EB">
        <w:t xml:space="preserve">Theological education </w:t>
      </w:r>
      <w:r w:rsidR="00A42341">
        <w:t>concerns</w:t>
      </w:r>
      <w:r w:rsidRPr="00D936EB">
        <w:t xml:space="preserve"> college students, who often feel disconnected from their purpose and identity post-graduation. Therefore, establishing relationships with God and a </w:t>
      </w:r>
      <w:r w:rsidR="00A42341">
        <w:t>vital</w:t>
      </w:r>
      <w:r w:rsidRPr="00D936EB">
        <w:t xml:space="preserve"> mission </w:t>
      </w:r>
      <w:r w:rsidRPr="00D936EB">
        <w:lastRenderedPageBreak/>
        <w:t xml:space="preserve">from the Church is critical for fostering unity and inclusivity between Catholic, Protestant, and Pentecostal communities. Collaboration based on the Trinity is </w:t>
      </w:r>
      <w:r w:rsidR="00A42341">
        <w:t>critical</w:t>
      </w:r>
      <w:r w:rsidRPr="00D936EB">
        <w:t xml:space="preserve"> to making this task achievable</w:t>
      </w:r>
      <w:r w:rsidR="00962DDE" w:rsidRPr="007C579C">
        <w:t xml:space="preserve">. </w:t>
      </w:r>
    </w:p>
    <w:p w14:paraId="634FC7D2" w14:textId="6FD86255" w:rsidR="00536EE2" w:rsidRDefault="00D936EB" w:rsidP="006429D0">
      <w:pPr>
        <w:pStyle w:val="Indented"/>
        <w:spacing w:after="160" w:line="240" w:lineRule="auto"/>
        <w:ind w:firstLine="360"/>
        <w:jc w:val="both"/>
      </w:pPr>
      <w:r w:rsidRPr="00D936EB">
        <w:t>Orlando E. Costas</w:t>
      </w:r>
      <w:r w:rsidR="00C27700">
        <w:t xml:space="preserve"> (1979)</w:t>
      </w:r>
      <w:r w:rsidRPr="00D936EB">
        <w:t xml:space="preserve"> emphasiz</w:t>
      </w:r>
      <w:r w:rsidR="00742DF8">
        <w:t>es</w:t>
      </w:r>
      <w:r w:rsidRPr="00D936EB">
        <w:t xml:space="preserve"> the importance of understanding mission through totality and integrity in </w:t>
      </w:r>
      <w:r w:rsidR="003E523A">
        <w:t>t</w:t>
      </w:r>
      <w:r w:rsidRPr="00D936EB">
        <w:t xml:space="preserve">he </w:t>
      </w:r>
      <w:r w:rsidRPr="003E523A">
        <w:rPr>
          <w:i/>
          <w:iCs/>
        </w:rPr>
        <w:t>Integrity of Mission</w:t>
      </w:r>
      <w:r w:rsidRPr="00D936EB">
        <w:t xml:space="preserve">. </w:t>
      </w:r>
      <w:r w:rsidR="00742DF8">
        <w:t>R</w:t>
      </w:r>
      <w:r w:rsidRPr="00D936EB">
        <w:t>each</w:t>
      </w:r>
      <w:r w:rsidR="00742DF8">
        <w:t>ing</w:t>
      </w:r>
      <w:r w:rsidRPr="00D936EB">
        <w:t xml:space="preserve"> this understanding, collaboration </w:t>
      </w:r>
      <w:r w:rsidR="00742DF8">
        <w:t>is</w:t>
      </w:r>
      <w:r w:rsidRPr="00D936EB">
        <w:t xml:space="preserve"> encouraged in various realms</w:t>
      </w:r>
      <w:r>
        <w:t>,</w:t>
      </w:r>
      <w:r w:rsidRPr="00D936EB">
        <w:t xml:space="preserve"> such as theological, historical, cultural, and practical</w:t>
      </w:r>
      <w:r>
        <w:t>,</w:t>
      </w:r>
      <w:r w:rsidRPr="00D936EB">
        <w:t xml:space="preserve"> develop</w:t>
      </w:r>
      <w:r w:rsidR="00742DF8">
        <w:t>ing</w:t>
      </w:r>
      <w:r w:rsidRPr="00D936EB">
        <w:t xml:space="preserve"> an all-encompassing approach to the church's mission. Moreover, as collaboration reinforces the integrity of </w:t>
      </w:r>
      <w:r>
        <w:t xml:space="preserve">the </w:t>
      </w:r>
      <w:r w:rsidRPr="00D936EB">
        <w:t>mission, it can potentially increase the effectiveness of the church's mission</w:t>
      </w:r>
      <w:r w:rsidR="00A434D9" w:rsidRPr="00A434D9">
        <w:t xml:space="preserve">. </w:t>
      </w:r>
    </w:p>
    <w:p w14:paraId="40D34513" w14:textId="671D14DB" w:rsidR="00250C48" w:rsidRDefault="004E6841" w:rsidP="006429D0">
      <w:pPr>
        <w:pStyle w:val="Indented"/>
        <w:spacing w:after="160" w:line="240" w:lineRule="auto"/>
        <w:ind w:firstLine="360"/>
        <w:jc w:val="both"/>
      </w:pPr>
      <w:r w:rsidRPr="004E6841">
        <w:t xml:space="preserve">I believe in the importance of forming a unique mission. For Catholics, Gustavo Gutierrez's notion of </w:t>
      </w:r>
      <w:r w:rsidRPr="003E523A">
        <w:rPr>
          <w:i/>
          <w:iCs/>
        </w:rPr>
        <w:t xml:space="preserve">Liberation Theology </w:t>
      </w:r>
      <w:r w:rsidRPr="004E6841">
        <w:t xml:space="preserve">sparks a fresh outlook on how we can be restored to God and others. He proposes that true reconciliation begins with one's </w:t>
      </w:r>
      <w:r w:rsidR="00EA0935">
        <w:t xml:space="preserve">soul </w:t>
      </w:r>
      <w:r w:rsidR="00174A0F">
        <w:t>formation</w:t>
      </w:r>
      <w:r w:rsidRPr="004E6841">
        <w:t xml:space="preserve">. After exploring the works of Bartolomé de las Casas, </w:t>
      </w:r>
      <w:r w:rsidR="00174A0F">
        <w:t>the</w:t>
      </w:r>
      <w:r w:rsidR="00174A0F" w:rsidRPr="004E6841">
        <w:t xml:space="preserve"> </w:t>
      </w:r>
      <w:r w:rsidRPr="004E6841">
        <w:t xml:space="preserve">16th-century </w:t>
      </w:r>
      <w:r w:rsidR="00174A0F">
        <w:t>Spaniard</w:t>
      </w:r>
      <w:r w:rsidR="00174A0F" w:rsidRPr="004E6841">
        <w:t xml:space="preserve"> </w:t>
      </w:r>
      <w:r w:rsidRPr="004E6841">
        <w:t xml:space="preserve">who witnessed and challenged </w:t>
      </w:r>
      <w:r w:rsidR="00174A0F">
        <w:t xml:space="preserve">his fellow </w:t>
      </w:r>
      <w:r w:rsidR="00C23273">
        <w:t>compatriots’</w:t>
      </w:r>
      <w:r w:rsidR="00174A0F" w:rsidRPr="004E6841">
        <w:t xml:space="preserve"> </w:t>
      </w:r>
      <w:r w:rsidRPr="004E6841">
        <w:t xml:space="preserve">maltreatment of Indigenous people in the Americas, Gutierrez formulated a new notion of liberation through spirituality. This sense of liberation guarantees the value and integrity of </w:t>
      </w:r>
      <w:r>
        <w:t>underprivileged or poverty-stricken people</w:t>
      </w:r>
      <w:r w:rsidRPr="004E6841">
        <w:t>. Henri Nouwen views this style of approach as an incomparable experience embedded in the knowledge of God in religious figures such as St. Benedict, St. Francis of Assisi, and St. Ignatius Loyola (</w:t>
      </w:r>
      <w:r w:rsidR="00FD1476" w:rsidRPr="004E6841">
        <w:t>Nouwen</w:t>
      </w:r>
      <w:r w:rsidRPr="004E6841">
        <w:t xml:space="preserve">, </w:t>
      </w:r>
      <w:r w:rsidR="00FD1476">
        <w:t>1975</w:t>
      </w:r>
      <w:r w:rsidRPr="004E6841">
        <w:t>).</w:t>
      </w:r>
    </w:p>
    <w:p w14:paraId="38BC7277" w14:textId="49DAE4BD" w:rsidR="00AF2AD5" w:rsidRDefault="004E6841" w:rsidP="006429D0">
      <w:pPr>
        <w:pStyle w:val="Indented"/>
        <w:spacing w:after="160" w:line="240" w:lineRule="auto"/>
        <w:ind w:firstLine="360"/>
        <w:jc w:val="both"/>
      </w:pPr>
      <w:r w:rsidRPr="004E6841">
        <w:t xml:space="preserve">As a former missionary, Samuel Escobar (2013) explores the Church's duty to propagate the message of Jesus Christ without discrimination of geographical, cultural, or social boundaries. </w:t>
      </w:r>
      <w:r w:rsidR="005E6702">
        <w:t xml:space="preserve">Escobar draws knowledge from the Bible, theological and historical studies, and the social sciences to better comprehend the Church's missionary function. Through insightful and thought-provoking studies, he has immensely contributed to the global evangelical debate on the contemporary mission and its future. </w:t>
      </w:r>
      <w:r w:rsidRPr="004E6841">
        <w:t xml:space="preserve">The </w:t>
      </w:r>
      <w:r w:rsidRPr="003E523A">
        <w:rPr>
          <w:i/>
          <w:iCs/>
        </w:rPr>
        <w:t>Lausanne Covenant</w:t>
      </w:r>
      <w:r w:rsidRPr="004E6841">
        <w:t xml:space="preserve"> discussed the conflict </w:t>
      </w:r>
      <w:r w:rsidR="00FD1476">
        <w:t>between</w:t>
      </w:r>
      <w:r w:rsidRPr="004E6841">
        <w:t xml:space="preserve"> dominant cultures </w:t>
      </w:r>
      <w:r w:rsidR="00FD1476">
        <w:t>and</w:t>
      </w:r>
      <w:r w:rsidRPr="004E6841">
        <w:t xml:space="preserve"> </w:t>
      </w:r>
      <w:r w:rsidR="00FD1476">
        <w:t>social justice</w:t>
      </w:r>
      <w:r w:rsidR="00266033">
        <w:t xml:space="preserve"> (</w:t>
      </w:r>
      <w:r w:rsidR="00FD1476">
        <w:t>Lausanne</w:t>
      </w:r>
      <w:r w:rsidR="001C2995">
        <w:t xml:space="preserve"> Movement</w:t>
      </w:r>
      <w:r w:rsidR="00FD1476">
        <w:t>, 1974</w:t>
      </w:r>
      <w:r w:rsidR="00266033">
        <w:t>)</w:t>
      </w:r>
      <w:r w:rsidRPr="004E6841">
        <w:t>. To ensure that the gospel remains complete and wholesome, Ren</w:t>
      </w:r>
      <w:r w:rsidR="003E523A">
        <w:t>é</w:t>
      </w:r>
      <w:r w:rsidRPr="004E6841">
        <w:t xml:space="preserve"> Padilla endorsed the </w:t>
      </w:r>
      <w:r w:rsidR="003E523A">
        <w:rPr>
          <w:i/>
          <w:iCs/>
          <w:lang w:val="es-ES"/>
        </w:rPr>
        <w:t>misión i</w:t>
      </w:r>
      <w:r w:rsidRPr="003E523A">
        <w:rPr>
          <w:i/>
          <w:iCs/>
          <w:lang w:val="es-ES"/>
        </w:rPr>
        <w:t>ntegral</w:t>
      </w:r>
      <w:r w:rsidRPr="004E6841">
        <w:t xml:space="preserve"> (wholistic mission) as highlighted in the Bible (Padilla, 2010). </w:t>
      </w:r>
      <w:r w:rsidR="00480257" w:rsidRPr="00480257">
        <w:t>Wholistic Mission</w:t>
      </w:r>
      <w:r w:rsidR="00480257">
        <w:t xml:space="preserve"> </w:t>
      </w:r>
      <w:r w:rsidRPr="004E6841">
        <w:t>claims that evangelism and social responsibility are not conflicting</w:t>
      </w:r>
      <w:r w:rsidR="00A42341">
        <w:t>. Instead</w:t>
      </w:r>
      <w:r w:rsidRPr="004E6841">
        <w:t xml:space="preserve">, these are connected to Christ's peace </w:t>
      </w:r>
      <w:r w:rsidR="00FD1476">
        <w:t>for</w:t>
      </w:r>
      <w:r w:rsidRPr="004E6841">
        <w:t xml:space="preserve"> the oppressed and the disadvantaged. </w:t>
      </w:r>
      <w:r w:rsidR="00266033">
        <w:t>Indeed,</w:t>
      </w:r>
      <w:r w:rsidRPr="004E6841">
        <w:t xml:space="preserve"> </w:t>
      </w:r>
      <w:r w:rsidR="00A42341">
        <w:t xml:space="preserve">more than 600 mission and relief organizations currently </w:t>
      </w:r>
      <w:r w:rsidRPr="004E6841">
        <w:t xml:space="preserve">use </w:t>
      </w:r>
      <w:r w:rsidR="00A42341">
        <w:t xml:space="preserve">the </w:t>
      </w:r>
      <w:r w:rsidRPr="004E6841">
        <w:t xml:space="preserve">integral mission as an </w:t>
      </w:r>
      <w:r w:rsidR="00A42341">
        <w:t>authorized</w:t>
      </w:r>
      <w:r w:rsidRPr="004E6841">
        <w:t xml:space="preserve"> term and method for their work (Kirkpatrick, 2019, p. 142). We must put all aspects of life under the leadership of Jesus and proclaim that evangelism and social responsibility are indispensable for delivering </w:t>
      </w:r>
      <w:r w:rsidR="00BF42F2">
        <w:t>h</w:t>
      </w:r>
      <w:r w:rsidRPr="004E6841">
        <w:t>is peace to those in need (Kirkpatrick, 2019).</w:t>
      </w:r>
    </w:p>
    <w:p w14:paraId="4AB320A5" w14:textId="6FB1C4AC" w:rsidR="004A5C11" w:rsidRDefault="00D144C1" w:rsidP="006429D0">
      <w:pPr>
        <w:pStyle w:val="Indented"/>
        <w:spacing w:after="160" w:line="240" w:lineRule="auto"/>
        <w:ind w:firstLine="360"/>
        <w:jc w:val="both"/>
      </w:pPr>
      <w:r w:rsidRPr="00742DF8">
        <w:t>Pentecostal movements</w:t>
      </w:r>
      <w:r w:rsidRPr="00D144C1">
        <w:t xml:space="preserve"> face numerous social and cultural obstacles, causing an ongoing </w:t>
      </w:r>
      <w:r w:rsidR="00480257" w:rsidRPr="00480257">
        <w:t>discussion</w:t>
      </w:r>
      <w:r w:rsidR="00480257">
        <w:t xml:space="preserve"> </w:t>
      </w:r>
      <w:r w:rsidRPr="00D144C1">
        <w:t xml:space="preserve">surrounding the distinct historical origins and evolution of ideas that form part of the mission's integrity (Medina &amp; Alfaro, 2015). Oscar Garcia-Johnson explains this </w:t>
      </w:r>
      <w:r w:rsidR="006E5722">
        <w:t xml:space="preserve">discussion </w:t>
      </w:r>
      <w:r w:rsidRPr="00D144C1">
        <w:t xml:space="preserve">in his book </w:t>
      </w:r>
      <w:r w:rsidRPr="003E523A">
        <w:rPr>
          <w:i/>
          <w:iCs/>
        </w:rPr>
        <w:t>Spirit Outside the Gate</w:t>
      </w:r>
      <w:r w:rsidRPr="00D144C1">
        <w:t xml:space="preserve">, </w:t>
      </w:r>
      <w:r w:rsidR="00A42341">
        <w:t>which emphasizes</w:t>
      </w:r>
      <w:r w:rsidRPr="00D144C1">
        <w:t xml:space="preserve"> reframing </w:t>
      </w:r>
      <w:r w:rsidR="00FD1476">
        <w:t>a focus on how the Holy Spirit has been experienced and understood within the cultures and histories of the American global south</w:t>
      </w:r>
      <w:r w:rsidR="00FD1476" w:rsidRPr="00D144C1">
        <w:t xml:space="preserve"> </w:t>
      </w:r>
      <w:r w:rsidRPr="00D144C1">
        <w:t xml:space="preserve">(García-Johnson, 2019). </w:t>
      </w:r>
      <w:proofErr w:type="spellStart"/>
      <w:r w:rsidRPr="00D144C1">
        <w:t>Odina</w:t>
      </w:r>
      <w:proofErr w:type="spellEnd"/>
      <w:r w:rsidRPr="00D144C1">
        <w:t xml:space="preserve"> González and Justo Gonzales </w:t>
      </w:r>
      <w:r w:rsidR="00F55CC9">
        <w:t>have collected</w:t>
      </w:r>
      <w:r w:rsidRPr="00D144C1">
        <w:t xml:space="preserve"> </w:t>
      </w:r>
      <w:r w:rsidR="00FD1476">
        <w:t xml:space="preserve">this experience </w:t>
      </w:r>
      <w:r w:rsidR="005E6702">
        <w:t>in</w:t>
      </w:r>
      <w:r w:rsidR="00F55CC9">
        <w:t xml:space="preserve"> </w:t>
      </w:r>
      <w:r w:rsidR="005E6702">
        <w:t>their</w:t>
      </w:r>
      <w:r w:rsidR="00F55CC9">
        <w:t xml:space="preserve"> </w:t>
      </w:r>
      <w:r w:rsidRPr="00D144C1">
        <w:t>complex perspectives on life and society</w:t>
      </w:r>
      <w:r w:rsidR="00F55CC9">
        <w:t xml:space="preserve"> in Latin America</w:t>
      </w:r>
      <w:r w:rsidRPr="00D144C1">
        <w:t xml:space="preserve"> (González 2014, </w:t>
      </w:r>
      <w:r w:rsidR="00802024">
        <w:t xml:space="preserve">p. </w:t>
      </w:r>
      <w:r w:rsidRPr="00D144C1">
        <w:t xml:space="preserve">2). Amos Yong </w:t>
      </w:r>
      <w:r w:rsidR="00A42341">
        <w:t>asserts</w:t>
      </w:r>
      <w:r w:rsidRPr="00D144C1">
        <w:t xml:space="preserve"> the need </w:t>
      </w:r>
      <w:r w:rsidR="00A42341">
        <w:t>to understand</w:t>
      </w:r>
      <w:r w:rsidRPr="00D144C1">
        <w:t xml:space="preserve"> various theological beliefs to foster a </w:t>
      </w:r>
      <w:r w:rsidR="00A42341">
        <w:t>favorable</w:t>
      </w:r>
      <w:r w:rsidRPr="00D144C1">
        <w:t xml:space="preserve"> and unified relationship (González</w:t>
      </w:r>
      <w:r w:rsidR="00BF026F">
        <w:t>,</w:t>
      </w:r>
      <w:r w:rsidRPr="00D144C1">
        <w:t xml:space="preserve"> 2014, p.</w:t>
      </w:r>
      <w:r w:rsidR="00802024">
        <w:t xml:space="preserve"> </w:t>
      </w:r>
      <w:r w:rsidRPr="00D144C1">
        <w:t>201)</w:t>
      </w:r>
      <w:r w:rsidR="004A5C11">
        <w:t>.</w:t>
      </w:r>
    </w:p>
    <w:p w14:paraId="0DC7B7B7" w14:textId="6D860D29" w:rsidR="0031732C" w:rsidRDefault="00A42341" w:rsidP="006429D0">
      <w:pPr>
        <w:pStyle w:val="Indented"/>
        <w:spacing w:after="160" w:line="240" w:lineRule="auto"/>
        <w:ind w:firstLine="360"/>
        <w:jc w:val="both"/>
      </w:pPr>
      <w:r>
        <w:t xml:space="preserve">Engagement in theological learning can be improved by recognizing the different traditions in </w:t>
      </w:r>
      <w:r w:rsidRPr="003E523A">
        <w:rPr>
          <w:i/>
          <w:iCs/>
        </w:rPr>
        <w:t>Liberation Theology</w:t>
      </w:r>
      <w:r w:rsidRPr="00742DF8">
        <w:t xml:space="preserve">, </w:t>
      </w:r>
      <w:r w:rsidRPr="003E523A">
        <w:rPr>
          <w:i/>
          <w:iCs/>
        </w:rPr>
        <w:t>Integral Mission</w:t>
      </w:r>
      <w:r w:rsidRPr="00742DF8">
        <w:t>, and the</w:t>
      </w:r>
      <w:r w:rsidRPr="003E523A">
        <w:rPr>
          <w:i/>
          <w:iCs/>
        </w:rPr>
        <w:t xml:space="preserve"> Pentecostal-Charismatic movements</w:t>
      </w:r>
      <w:r>
        <w:t xml:space="preserve">. </w:t>
      </w:r>
      <w:r w:rsidR="005E6702">
        <w:t xml:space="preserve">In his book </w:t>
      </w:r>
      <w:r w:rsidR="005E6702" w:rsidRPr="005F6160">
        <w:rPr>
          <w:i/>
          <w:iCs/>
        </w:rPr>
        <w:t>The Brown Church</w:t>
      </w:r>
      <w:r w:rsidR="005E6702">
        <w:t>, Robert Chao Romero explores the practical nature of partnerships and collaborations between diverse groups and</w:t>
      </w:r>
      <w:r w:rsidR="00F55CC9">
        <w:t xml:space="preserve"> the spiritual richness of Latinx and Hispanic cultures. </w:t>
      </w:r>
      <w:r w:rsidR="00F55CC9">
        <w:lastRenderedPageBreak/>
        <w:t>The author uses the term "unions" to refer to these partnerships, emphasizing their gainful nature for all involved parties</w:t>
      </w:r>
      <w:r>
        <w:t xml:space="preserve"> (Romero, 2020, p.</w:t>
      </w:r>
      <w:r w:rsidR="006E5722">
        <w:t xml:space="preserve"> </w:t>
      </w:r>
      <w:r>
        <w:t>10).</w:t>
      </w:r>
    </w:p>
    <w:p w14:paraId="6F5561A2" w14:textId="2BA49F39" w:rsidR="00A35B45" w:rsidRPr="0031732C" w:rsidRDefault="00A35B45" w:rsidP="00742DF8">
      <w:pPr>
        <w:pStyle w:val="Indented"/>
        <w:spacing w:after="160" w:line="240" w:lineRule="auto"/>
        <w:ind w:firstLine="0"/>
        <w:jc w:val="both"/>
        <w:rPr>
          <w:b/>
          <w:bCs/>
        </w:rPr>
      </w:pPr>
      <w:r w:rsidRPr="0031732C">
        <w:rPr>
          <w:b/>
          <w:bCs/>
        </w:rPr>
        <w:t xml:space="preserve">The </w:t>
      </w:r>
      <w:r w:rsidR="00134EF9">
        <w:rPr>
          <w:b/>
          <w:bCs/>
        </w:rPr>
        <w:t>I</w:t>
      </w:r>
      <w:r w:rsidRPr="0031732C">
        <w:rPr>
          <w:b/>
          <w:bCs/>
        </w:rPr>
        <w:t xml:space="preserve">mpetus behind </w:t>
      </w:r>
      <w:r w:rsidR="001A39F7">
        <w:rPr>
          <w:b/>
          <w:bCs/>
          <w:i/>
          <w:iCs/>
        </w:rPr>
        <w:t>Missio Dei</w:t>
      </w:r>
      <w:r w:rsidRPr="0031732C">
        <w:rPr>
          <w:b/>
          <w:bCs/>
        </w:rPr>
        <w:t xml:space="preserve"> </w:t>
      </w:r>
    </w:p>
    <w:p w14:paraId="5F1A4183" w14:textId="09E559F2" w:rsidR="001F6BAF" w:rsidRDefault="00D144C1" w:rsidP="00742DF8">
      <w:pPr>
        <w:pStyle w:val="Indented"/>
        <w:spacing w:after="160" w:line="240" w:lineRule="auto"/>
        <w:ind w:firstLine="0"/>
        <w:jc w:val="both"/>
      </w:pPr>
      <w:r w:rsidRPr="00D144C1">
        <w:t xml:space="preserve">The fundamental objective of </w:t>
      </w:r>
      <w:proofErr w:type="spellStart"/>
      <w:r w:rsidR="00BF026F">
        <w:rPr>
          <w:i/>
          <w:iCs/>
        </w:rPr>
        <w:t>m</w:t>
      </w:r>
      <w:r w:rsidR="001A39F7">
        <w:rPr>
          <w:i/>
          <w:iCs/>
        </w:rPr>
        <w:t>issio</w:t>
      </w:r>
      <w:proofErr w:type="spellEnd"/>
      <w:r w:rsidR="001A39F7">
        <w:rPr>
          <w:i/>
          <w:iCs/>
        </w:rPr>
        <w:t xml:space="preserve"> Dei</w:t>
      </w:r>
      <w:r w:rsidRPr="00D144C1">
        <w:t xml:space="preserve"> is to restore harmony between God and people</w:t>
      </w:r>
      <w:r w:rsidR="00A42341">
        <w:t xml:space="preserve"> and</w:t>
      </w:r>
      <w:r w:rsidRPr="00D144C1">
        <w:t xml:space="preserve"> people with one another. To reach this purpose, the missionary </w:t>
      </w:r>
      <w:r w:rsidR="00A42341">
        <w:t>must</w:t>
      </w:r>
      <w:r w:rsidRPr="00D144C1">
        <w:t xml:space="preserve"> be </w:t>
      </w:r>
      <w:r w:rsidR="00A42341">
        <w:t>wholly</w:t>
      </w:r>
      <w:r w:rsidRPr="00D144C1">
        <w:t xml:space="preserve"> committed and adequately trained in theology. According to David Bosch, the heart of the </w:t>
      </w:r>
      <w:proofErr w:type="spellStart"/>
      <w:r w:rsidR="00BF026F">
        <w:rPr>
          <w:i/>
          <w:iCs/>
        </w:rPr>
        <w:t>m</w:t>
      </w:r>
      <w:r w:rsidR="001A39F7">
        <w:rPr>
          <w:i/>
          <w:iCs/>
        </w:rPr>
        <w:t>issio</w:t>
      </w:r>
      <w:proofErr w:type="spellEnd"/>
      <w:r w:rsidR="001A39F7">
        <w:rPr>
          <w:i/>
          <w:iCs/>
        </w:rPr>
        <w:t xml:space="preserve"> Dei</w:t>
      </w:r>
      <w:r w:rsidRPr="00D144C1">
        <w:t xml:space="preserve"> is a continuous change between </w:t>
      </w:r>
      <w:r w:rsidR="00A42341">
        <w:t xml:space="preserve">salvation's immutable and physical aspects </w:t>
      </w:r>
      <w:r w:rsidRPr="00D144C1">
        <w:t xml:space="preserve">(Bosch, 2011). William Burrows reveals in his foreword to the </w:t>
      </w:r>
      <w:r w:rsidR="00A42341">
        <w:t>20th-anniversary</w:t>
      </w:r>
      <w:r w:rsidRPr="00D144C1">
        <w:t xml:space="preserve"> edition of Bosch’s </w:t>
      </w:r>
      <w:r w:rsidRPr="003E523A">
        <w:rPr>
          <w:i/>
          <w:iCs/>
        </w:rPr>
        <w:t xml:space="preserve">Transforming Mission </w:t>
      </w:r>
      <w:r w:rsidRPr="00D144C1">
        <w:t xml:space="preserve">that Bosch puts to ease the difficulties linked with changing thoughts about God’s mission and involving oneself in it as an experience, transforming the beliefs of </w:t>
      </w:r>
      <w:r w:rsidR="00F26C59" w:rsidRPr="00F26C59">
        <w:t>believing</w:t>
      </w:r>
      <w:r w:rsidR="00F26C59">
        <w:t xml:space="preserve"> </w:t>
      </w:r>
      <w:r w:rsidR="003E523A" w:rsidRPr="00D144C1">
        <w:t>missionaries</w:t>
      </w:r>
      <w:r w:rsidRPr="00D144C1">
        <w:t xml:space="preserve"> (Bosch, 2011). Christopher Wright perceives the power of </w:t>
      </w:r>
      <w:proofErr w:type="spellStart"/>
      <w:r w:rsidR="00BF026F">
        <w:rPr>
          <w:i/>
          <w:iCs/>
        </w:rPr>
        <w:t>m</w:t>
      </w:r>
      <w:r w:rsidR="001A39F7">
        <w:rPr>
          <w:i/>
          <w:iCs/>
        </w:rPr>
        <w:t>issio</w:t>
      </w:r>
      <w:proofErr w:type="spellEnd"/>
      <w:r w:rsidR="001A39F7">
        <w:rPr>
          <w:i/>
          <w:iCs/>
        </w:rPr>
        <w:t xml:space="preserve"> Dei</w:t>
      </w:r>
      <w:r w:rsidRPr="00D144C1">
        <w:t xml:space="preserve"> to be found in </w:t>
      </w:r>
      <w:r w:rsidR="00A42341">
        <w:t>participating</w:t>
      </w:r>
      <w:r w:rsidRPr="00D144C1">
        <w:t xml:space="preserve"> in the setting and every generation (Wright, 2013, p.</w:t>
      </w:r>
      <w:r w:rsidR="0019592C">
        <w:t xml:space="preserve"> </w:t>
      </w:r>
      <w:r w:rsidRPr="00D144C1">
        <w:t xml:space="preserve">535). In </w:t>
      </w:r>
      <w:r w:rsidR="003E523A">
        <w:t xml:space="preserve">missiologist </w:t>
      </w:r>
      <w:proofErr w:type="spellStart"/>
      <w:r w:rsidRPr="00D144C1">
        <w:t>Gailyn</w:t>
      </w:r>
      <w:proofErr w:type="spellEnd"/>
      <w:r w:rsidRPr="00D144C1">
        <w:t xml:space="preserve"> Van </w:t>
      </w:r>
      <w:proofErr w:type="spellStart"/>
      <w:r w:rsidRPr="00D144C1">
        <w:t>Rheenen's</w:t>
      </w:r>
      <w:proofErr w:type="spellEnd"/>
      <w:r w:rsidRPr="00D144C1">
        <w:t xml:space="preserve"> point of view, theological learning is associated with the import of </w:t>
      </w:r>
      <w:proofErr w:type="spellStart"/>
      <w:r w:rsidR="00BF026F">
        <w:rPr>
          <w:i/>
          <w:iCs/>
        </w:rPr>
        <w:t>m</w:t>
      </w:r>
      <w:r w:rsidR="001A39F7">
        <w:rPr>
          <w:i/>
          <w:iCs/>
        </w:rPr>
        <w:t>issio</w:t>
      </w:r>
      <w:proofErr w:type="spellEnd"/>
      <w:r w:rsidR="001A39F7">
        <w:rPr>
          <w:i/>
          <w:iCs/>
        </w:rPr>
        <w:t xml:space="preserve"> Dei</w:t>
      </w:r>
      <w:r w:rsidRPr="003E523A">
        <w:rPr>
          <w:i/>
          <w:iCs/>
        </w:rPr>
        <w:t>,</w:t>
      </w:r>
      <w:r w:rsidRPr="00D144C1">
        <w:t xml:space="preserve"> the crucifixion and resurrection, and the realm of God, provoking contemplation (Van </w:t>
      </w:r>
      <w:proofErr w:type="spellStart"/>
      <w:r w:rsidRPr="00D144C1">
        <w:t>Rheenen</w:t>
      </w:r>
      <w:proofErr w:type="spellEnd"/>
      <w:r w:rsidRPr="00D144C1">
        <w:t>, 2014, p.</w:t>
      </w:r>
      <w:r w:rsidR="0019592C">
        <w:t xml:space="preserve"> </w:t>
      </w:r>
      <w:r w:rsidRPr="00D144C1">
        <w:t xml:space="preserve">107). These points might lead missionaries to become apathetic about seeking out incentives to participate in the mission of reconciliation. With the objective of this mission in mind, Van </w:t>
      </w:r>
      <w:proofErr w:type="spellStart"/>
      <w:r w:rsidRPr="00D144C1">
        <w:t>Rheenen</w:t>
      </w:r>
      <w:proofErr w:type="spellEnd"/>
      <w:r w:rsidRPr="00D144C1">
        <w:t xml:space="preserve"> endeavors to spark a spiritual awareness in which ministers comprehend that they cannot accomplish this mission on their own (Van </w:t>
      </w:r>
      <w:proofErr w:type="spellStart"/>
      <w:r w:rsidRPr="00D144C1">
        <w:t>Rheenen</w:t>
      </w:r>
      <w:proofErr w:type="spellEnd"/>
      <w:r w:rsidRPr="00D144C1">
        <w:t>, 2014, p.</w:t>
      </w:r>
      <w:r w:rsidR="0019592C">
        <w:t xml:space="preserve"> </w:t>
      </w:r>
      <w:r w:rsidRPr="00D144C1">
        <w:t>47)</w:t>
      </w:r>
      <w:r w:rsidR="00D81E4D">
        <w:t>.</w:t>
      </w:r>
      <w:r w:rsidR="00A35B45" w:rsidRPr="00A35B45">
        <w:t xml:space="preserve"> </w:t>
      </w:r>
    </w:p>
    <w:p w14:paraId="4C1EDFB3" w14:textId="17BD33E5" w:rsidR="0031732C" w:rsidRDefault="009C42A1" w:rsidP="006429D0">
      <w:pPr>
        <w:pStyle w:val="Indented"/>
        <w:spacing w:after="160" w:line="240" w:lineRule="auto"/>
        <w:ind w:firstLine="360"/>
        <w:jc w:val="both"/>
      </w:pPr>
      <w:r w:rsidRPr="009C42A1">
        <w:t xml:space="preserve">To achieve the mission of God, the transformation of an individual missionary who delivers </w:t>
      </w:r>
      <w:r w:rsidR="0019592C">
        <w:t>God’</w:t>
      </w:r>
      <w:r w:rsidRPr="009C42A1">
        <w:t xml:space="preserve">s message is </w:t>
      </w:r>
      <w:r w:rsidR="00A42341">
        <w:t>critical</w:t>
      </w:r>
      <w:r w:rsidRPr="009C42A1">
        <w:t xml:space="preserve">. </w:t>
      </w:r>
      <w:r w:rsidR="005E6702">
        <w:t xml:space="preserve">Aiming for such transformation creates a way of educating missionaries that works towards mending the divides that have grown in our increasingly globalized world. Therefore, theological education must prioritize preparing students with </w:t>
      </w:r>
      <w:r w:rsidR="00B561A9">
        <w:t xml:space="preserve">the </w:t>
      </w:r>
      <w:r w:rsidR="005E6702">
        <w:t>knowledge</w:t>
      </w:r>
      <w:r w:rsidR="00BF42F2">
        <w:t>,</w:t>
      </w:r>
      <w:r w:rsidR="005E6702">
        <w:t xml:space="preserve"> developing their inner selves</w:t>
      </w:r>
      <w:r w:rsidR="00BF42F2">
        <w:t>,</w:t>
      </w:r>
      <w:r w:rsidR="005E6702">
        <w:t xml:space="preserve"> and how they fit into their faith communities.</w:t>
      </w:r>
    </w:p>
    <w:p w14:paraId="20969A64" w14:textId="2857D1F8" w:rsidR="00BB05DC" w:rsidRPr="0031732C" w:rsidRDefault="00146937" w:rsidP="006617D0">
      <w:pPr>
        <w:pStyle w:val="Indented"/>
        <w:spacing w:after="160" w:line="240" w:lineRule="auto"/>
        <w:ind w:firstLine="0"/>
        <w:jc w:val="both"/>
        <w:rPr>
          <w:b/>
          <w:bCs/>
        </w:rPr>
      </w:pPr>
      <w:r w:rsidRPr="0031732C">
        <w:rPr>
          <w:b/>
          <w:bCs/>
        </w:rPr>
        <w:t>Theological Education and Church</w:t>
      </w:r>
    </w:p>
    <w:p w14:paraId="110072B7" w14:textId="14A706FA" w:rsidR="00363498" w:rsidRDefault="00480254" w:rsidP="006617D0">
      <w:pPr>
        <w:pStyle w:val="Indented"/>
        <w:spacing w:after="160" w:line="240" w:lineRule="auto"/>
        <w:ind w:firstLine="0"/>
        <w:jc w:val="both"/>
      </w:pPr>
      <w:r w:rsidRPr="00480254">
        <w:t xml:space="preserve">According to John Paul's encyclical </w:t>
      </w:r>
      <w:r w:rsidR="00E932BC" w:rsidRPr="00E932BC">
        <w:rPr>
          <w:i/>
          <w:iCs/>
        </w:rPr>
        <w:t>The Mission of the Redeemer</w:t>
      </w:r>
      <w:r w:rsidR="00E932BC">
        <w:t xml:space="preserve"> </w:t>
      </w:r>
      <w:r w:rsidR="00586B79">
        <w:t>(John Paul</w:t>
      </w:r>
      <w:r w:rsidR="00BF026F">
        <w:t>,</w:t>
      </w:r>
      <w:r w:rsidR="00586B79">
        <w:t xml:space="preserve"> 1990</w:t>
      </w:r>
      <w:r w:rsidR="00E932BC">
        <w:t>b</w:t>
      </w:r>
      <w:r w:rsidR="00586B79">
        <w:t>),</w:t>
      </w:r>
      <w:r w:rsidRPr="00480254">
        <w:t xml:space="preserve"> the mission of the Church, in Latin known as </w:t>
      </w:r>
      <w:proofErr w:type="spellStart"/>
      <w:r w:rsidR="00BF026F">
        <w:rPr>
          <w:i/>
          <w:iCs/>
        </w:rPr>
        <w:t>m</w:t>
      </w:r>
      <w:r w:rsidRPr="003E523A">
        <w:rPr>
          <w:i/>
          <w:iCs/>
        </w:rPr>
        <w:t>issio</w:t>
      </w:r>
      <w:proofErr w:type="spellEnd"/>
      <w:r w:rsidRPr="003E523A">
        <w:rPr>
          <w:i/>
          <w:iCs/>
        </w:rPr>
        <w:t xml:space="preserve"> ecclesia</w:t>
      </w:r>
      <w:r w:rsidRPr="00480254">
        <w:t xml:space="preserve">, is to spread God's redeeming grace to every person in the world, as outlined in Scripture. </w:t>
      </w:r>
      <w:r w:rsidR="00084D75">
        <w:t>This missional</w:t>
      </w:r>
      <w:r w:rsidR="00E932BC">
        <w:t xml:space="preserve"> ecclesiology</w:t>
      </w:r>
      <w:r w:rsidR="00084D75">
        <w:t xml:space="preserve"> </w:t>
      </w:r>
      <w:r w:rsidR="00E932BC">
        <w:t xml:space="preserve">is an opportunity for individuals to share the story of Jesus with the world through spiritual practices that shape the soul. This perspective emphasizes that even those who cannot participate in </w:t>
      </w:r>
      <w:proofErr w:type="spellStart"/>
      <w:r w:rsidR="00BF026F">
        <w:rPr>
          <w:i/>
          <w:iCs/>
        </w:rPr>
        <w:t>m</w:t>
      </w:r>
      <w:r w:rsidR="00E932BC" w:rsidRPr="00E932BC">
        <w:rPr>
          <w:i/>
          <w:iCs/>
        </w:rPr>
        <w:t>issio</w:t>
      </w:r>
      <w:proofErr w:type="spellEnd"/>
      <w:r w:rsidR="00E932BC" w:rsidRPr="00E932BC">
        <w:rPr>
          <w:i/>
          <w:iCs/>
        </w:rPr>
        <w:t xml:space="preserve"> Dei </w:t>
      </w:r>
      <w:r w:rsidR="00E932BC">
        <w:t>can still be involved with God. To strengthen this approach, missionary studies prioritize theological training to prepare individuals for missionary work. By promoting a unique collaboration between the Church and its clergy, missional ecclesiology highlights the Church's role in supporting the development of missionaries</w:t>
      </w:r>
      <w:r w:rsidRPr="00480254">
        <w:t>.</w:t>
      </w:r>
    </w:p>
    <w:p w14:paraId="02A33715" w14:textId="493E2D8F" w:rsidR="00EE678A" w:rsidRDefault="00B866BF" w:rsidP="006429D0">
      <w:pPr>
        <w:pStyle w:val="Indented"/>
        <w:spacing w:after="160" w:line="240" w:lineRule="auto"/>
        <w:ind w:firstLine="360"/>
        <w:jc w:val="both"/>
      </w:pPr>
      <w:r w:rsidRPr="00B866BF">
        <w:t xml:space="preserve">To reach an in-depth understanding of the church’s distinctive histories, theologies, and futures, </w:t>
      </w:r>
      <w:r w:rsidR="00A42341">
        <w:t>pastors, preachers, teachers, and other church leaders need to have</w:t>
      </w:r>
      <w:r w:rsidRPr="00B866BF">
        <w:t xml:space="preserve"> direct instruction in the spiritual practices necessary to cultivate spirituality. Collaboration</w:t>
      </w:r>
      <w:r w:rsidR="00E932BC">
        <w:t xml:space="preserve">, or partnerships and </w:t>
      </w:r>
      <w:r w:rsidR="00BF42F2">
        <w:t xml:space="preserve">cooperation </w:t>
      </w:r>
      <w:r w:rsidR="00E932BC">
        <w:t>between diverse groups,</w:t>
      </w:r>
      <w:r w:rsidRPr="00B866BF">
        <w:t xml:space="preserve"> is paramount to progress in theological education, as it promotes reconciliation and implements the tasks </w:t>
      </w:r>
      <w:r w:rsidR="00480257">
        <w:t>God assigns us</w:t>
      </w:r>
      <w:r w:rsidRPr="00B866BF">
        <w:t xml:space="preserve"> in </w:t>
      </w:r>
      <w:r w:rsidR="00BF42F2">
        <w:t>h</w:t>
      </w:r>
      <w:r w:rsidRPr="00B866BF">
        <w:t xml:space="preserve">is mission. While institutions training missionaries face many difficulties, a well-constructed collaborative relationship may result in improved curriculum and instruction. The statistics show that the Hispanic population in the United States is quickly increasing, drastically altering the country’s social, economic, and religious conditions (Sanchez, 2006). </w:t>
      </w:r>
      <w:r w:rsidR="00480257">
        <w:t>Considering this collaborative reality</w:t>
      </w:r>
      <w:r w:rsidRPr="00B866BF">
        <w:t xml:space="preserve">, there is an urgent need </w:t>
      </w:r>
      <w:r w:rsidRPr="00B866BF">
        <w:lastRenderedPageBreak/>
        <w:t xml:space="preserve">for a new approach to </w:t>
      </w:r>
      <w:r>
        <w:t>training</w:t>
      </w:r>
      <w:r w:rsidRPr="00B866BF">
        <w:t xml:space="preserve"> missionaries in theological education that incorporates biblical principles, is culturally aware, and relates to the present day</w:t>
      </w:r>
      <w:r w:rsidR="00EE678A" w:rsidRPr="00DA6566">
        <w:t xml:space="preserve">. </w:t>
      </w:r>
    </w:p>
    <w:p w14:paraId="38424F73" w14:textId="77777777" w:rsidR="00480257" w:rsidRDefault="00B866BF" w:rsidP="00480257">
      <w:pPr>
        <w:pStyle w:val="Indented"/>
        <w:spacing w:after="160" w:line="240" w:lineRule="auto"/>
        <w:ind w:firstLine="360"/>
        <w:jc w:val="both"/>
      </w:pPr>
      <w:r w:rsidRPr="00B866BF">
        <w:t>According to Willie James Jennings, the key objective of theological education is to teach students how to foster a sense of belonging (Jennings, 2020, p.</w:t>
      </w:r>
      <w:r w:rsidR="0081126F">
        <w:t xml:space="preserve"> </w:t>
      </w:r>
      <w:r w:rsidRPr="00B866BF">
        <w:t xml:space="preserve">10). Jennings </w:t>
      </w:r>
      <w:r>
        <w:t>endeavors</w:t>
      </w:r>
      <w:r w:rsidRPr="00B866BF">
        <w:t xml:space="preserve"> to innovate theological learning by bringing to light a novel platform rooted in a craving for what God has ordained. Encouraging inclusion delivers chances </w:t>
      </w:r>
      <w:r>
        <w:t>for</w:t>
      </w:r>
      <w:r w:rsidRPr="00B866BF">
        <w:t xml:space="preserve"> freedom and life that bridge disparities and </w:t>
      </w:r>
      <w:r>
        <w:t>lead</w:t>
      </w:r>
      <w:r w:rsidRPr="00B866BF">
        <w:t xml:space="preserve"> to </w:t>
      </w:r>
      <w:r>
        <w:t xml:space="preserve">a </w:t>
      </w:r>
      <w:r w:rsidRPr="00B866BF">
        <w:t xml:space="preserve">struggle in the theological field. For this reason, it is indispensable to bring forth </w:t>
      </w:r>
      <w:r w:rsidR="00A42341">
        <w:t>a collaborative</w:t>
      </w:r>
      <w:r w:rsidRPr="00B866BF">
        <w:t xml:space="preserve"> practice to theological education for persons </w:t>
      </w:r>
      <w:r w:rsidR="00A42341">
        <w:t xml:space="preserve">hindered by whiteness and those </w:t>
      </w:r>
      <w:r w:rsidRPr="00B866BF">
        <w:t xml:space="preserve">removed from the dialogue at the outskirts of society. To Jennings, cooperation is a method of inhabiting the world </w:t>
      </w:r>
      <w:r w:rsidR="00F76259">
        <w:t>to</w:t>
      </w:r>
      <w:r>
        <w:t xml:space="preserve"> generate intellectual and physical edifices, such as rephrasing the gospel's message</w:t>
      </w:r>
      <w:r w:rsidRPr="00B866BF">
        <w:t>.</w:t>
      </w:r>
    </w:p>
    <w:p w14:paraId="7C48D4E6" w14:textId="727CCAD8" w:rsidR="001D02ED" w:rsidRDefault="00480257" w:rsidP="00480257">
      <w:pPr>
        <w:pStyle w:val="Indented"/>
        <w:spacing w:after="160" w:line="240" w:lineRule="auto"/>
        <w:ind w:firstLine="360"/>
        <w:jc w:val="both"/>
      </w:pPr>
      <w:r w:rsidRPr="00480257">
        <w:t xml:space="preserve">Latin American women have a theological perspective that </w:t>
      </w:r>
      <w:r w:rsidR="001D02ED">
        <w:t>embraces</w:t>
      </w:r>
      <w:r w:rsidRPr="00480257">
        <w:t xml:space="preserve"> principles and acknowledges the importance of fundamental assumptions. </w:t>
      </w:r>
      <w:r w:rsidR="00F6165C">
        <w:t>Such a perspective arises from, f</w:t>
      </w:r>
      <w:r w:rsidR="001D02ED">
        <w:t>or example, their role</w:t>
      </w:r>
      <w:r w:rsidR="00F6165C">
        <w:t>s</w:t>
      </w:r>
      <w:r w:rsidR="001D02ED">
        <w:t xml:space="preserve"> as mothers, grandmothers, and nurturers of life. </w:t>
      </w:r>
      <w:r w:rsidRPr="00480257">
        <w:t xml:space="preserve">They believe that individuals are deeply connected to the historical context in which they live. This </w:t>
      </w:r>
      <w:r w:rsidR="001D02ED" w:rsidRPr="001D02ED">
        <w:t>contextually aware</w:t>
      </w:r>
      <w:r w:rsidR="001D02ED">
        <w:t xml:space="preserve"> </w:t>
      </w:r>
      <w:r w:rsidRPr="00480257">
        <w:t>perspective aims to transform or affirm change</w:t>
      </w:r>
      <w:r w:rsidR="001D02ED">
        <w:t xml:space="preserve"> in how individuals deal with each other.</w:t>
      </w:r>
      <w:r w:rsidRPr="00480257">
        <w:t xml:space="preserve"> Maria Pilar Aquino argues </w:t>
      </w:r>
      <w:r w:rsidR="001D02ED" w:rsidRPr="001D02ED">
        <w:t xml:space="preserve">that Latin American women are no longer content </w:t>
      </w:r>
      <w:r w:rsidR="001D02ED">
        <w:t>to wait for others to guide them merely; they</w:t>
      </w:r>
      <w:r w:rsidR="001D02ED" w:rsidRPr="001D02ED">
        <w:t xml:space="preserve"> are </w:t>
      </w:r>
      <w:r w:rsidR="001D02ED">
        <w:t>taking the initiative</w:t>
      </w:r>
      <w:r w:rsidR="00BD6120">
        <w:t xml:space="preserve"> (Aquino, 1996)</w:t>
      </w:r>
      <w:r w:rsidR="001D02ED" w:rsidRPr="001D02ED">
        <w:t xml:space="preserve">. </w:t>
      </w:r>
    </w:p>
    <w:p w14:paraId="10922299" w14:textId="6C340238" w:rsidR="00480257" w:rsidRDefault="001D02ED" w:rsidP="00480257">
      <w:pPr>
        <w:pStyle w:val="Indented"/>
        <w:spacing w:after="160" w:line="240" w:lineRule="auto"/>
        <w:ind w:firstLine="360"/>
        <w:jc w:val="both"/>
      </w:pPr>
      <w:r w:rsidRPr="001D02ED">
        <w:t xml:space="preserve">Similarly, they no longer want others to define their </w:t>
      </w:r>
      <w:r>
        <w:t>experiences</w:t>
      </w:r>
      <w:r w:rsidRPr="001D02ED">
        <w:t xml:space="preserve"> but </w:t>
      </w:r>
      <w:r>
        <w:t>actively participate</w:t>
      </w:r>
      <w:r w:rsidRPr="001D02ED">
        <w:t xml:space="preserve"> in the </w:t>
      </w:r>
      <w:r>
        <w:t>definitional</w:t>
      </w:r>
      <w:r w:rsidRPr="001D02ED">
        <w:t xml:space="preserve"> process</w:t>
      </w:r>
      <w:r w:rsidR="00480257" w:rsidRPr="00480257">
        <w:t xml:space="preserve">. They want to express, communicate, and articulate their journeys. </w:t>
      </w:r>
      <w:r>
        <w:t>Because</w:t>
      </w:r>
      <w:r w:rsidRPr="001D02ED">
        <w:t xml:space="preserve"> certain </w:t>
      </w:r>
      <w:r>
        <w:t>opportunities</w:t>
      </w:r>
      <w:r w:rsidRPr="001D02ED">
        <w:t xml:space="preserve"> and particular topics are often male-oriented and discriminatory, Latin American women must be cautious about participating in such as these can lead to self-alienation </w:t>
      </w:r>
      <w:r w:rsidR="00480257" w:rsidRPr="00480257">
        <w:t>(</w:t>
      </w:r>
      <w:proofErr w:type="spellStart"/>
      <w:r w:rsidR="00480257" w:rsidRPr="00480257">
        <w:t>Goizueta</w:t>
      </w:r>
      <w:proofErr w:type="spellEnd"/>
      <w:r w:rsidR="00480257" w:rsidRPr="00480257">
        <w:t>, 2001, p.</w:t>
      </w:r>
      <w:r w:rsidR="00F6165C">
        <w:t xml:space="preserve"> </w:t>
      </w:r>
      <w:r w:rsidR="00480257" w:rsidRPr="00480257">
        <w:t xml:space="preserve">81). Roberto S. </w:t>
      </w:r>
      <w:proofErr w:type="spellStart"/>
      <w:r w:rsidR="00480257" w:rsidRPr="00480257">
        <w:t>Goizueta</w:t>
      </w:r>
      <w:proofErr w:type="spellEnd"/>
      <w:r w:rsidR="00480257" w:rsidRPr="00480257">
        <w:t xml:space="preserve"> proposes a theology of presence that considers the preferential option for marginalized groups</w:t>
      </w:r>
      <w:r w:rsidRPr="001D02ED">
        <w:t xml:space="preserve">, including the marginalized group of Latin American women. This theology of presence engages </w:t>
      </w:r>
      <w:r w:rsidR="00D96368">
        <w:t xml:space="preserve">life's ethical, political, and aesthetic dimensions </w:t>
      </w:r>
      <w:r>
        <w:t>and</w:t>
      </w:r>
      <w:r w:rsidRPr="001D02ED">
        <w:t xml:space="preserve"> offers a spiritual focus </w:t>
      </w:r>
      <w:r w:rsidR="00480257" w:rsidRPr="00480257">
        <w:t>(</w:t>
      </w:r>
      <w:proofErr w:type="spellStart"/>
      <w:r w:rsidR="00480257" w:rsidRPr="00480257">
        <w:t>Goizueta</w:t>
      </w:r>
      <w:proofErr w:type="spellEnd"/>
      <w:r w:rsidR="00480257" w:rsidRPr="00480257">
        <w:t>, 1995, p.</w:t>
      </w:r>
      <w:r w:rsidR="00F6165C">
        <w:t xml:space="preserve"> </w:t>
      </w:r>
      <w:r w:rsidR="00480257" w:rsidRPr="00480257">
        <w:t>211)</w:t>
      </w:r>
      <w:r w:rsidR="008D1422" w:rsidRPr="008D1422">
        <w:t xml:space="preserve">. </w:t>
      </w:r>
    </w:p>
    <w:p w14:paraId="6C57AAFF" w14:textId="4ED7081A" w:rsidR="00480257" w:rsidRDefault="00480257" w:rsidP="00480257">
      <w:pPr>
        <w:pStyle w:val="Indented"/>
        <w:spacing w:after="160" w:line="240" w:lineRule="auto"/>
        <w:ind w:firstLine="360"/>
        <w:jc w:val="both"/>
        <w:rPr>
          <w:rFonts w:ascii="Calibri" w:hAnsi="Calibri" w:cs="Calibri"/>
        </w:rPr>
      </w:pPr>
      <w:r w:rsidRPr="00480257">
        <w:t xml:space="preserve">Loida I. Martell-Otero employs the concept of </w:t>
      </w:r>
      <w:r w:rsidRPr="00480257">
        <w:rPr>
          <w:i/>
          <w:iCs/>
          <w:lang w:val="es-ES"/>
        </w:rPr>
        <w:t>Teología en Conjunto</w:t>
      </w:r>
      <w:r w:rsidRPr="00480257">
        <w:t>, which emphasizes the collaborative and diverse nature of Latino theology</w:t>
      </w:r>
      <w:r w:rsidR="001D02ED">
        <w:t xml:space="preserve">. </w:t>
      </w:r>
      <w:r w:rsidR="00445264">
        <w:t>Her</w:t>
      </w:r>
      <w:r w:rsidR="001D02ED" w:rsidRPr="001D02ED">
        <w:t xml:space="preserve"> approach emphasizes</w:t>
      </w:r>
      <w:r w:rsidRPr="00480257">
        <w:t xml:space="preserve"> </w:t>
      </w:r>
      <w:r w:rsidR="001D02ED">
        <w:t>explaining</w:t>
      </w:r>
      <w:r w:rsidRPr="00480257">
        <w:t xml:space="preserve"> that theological inquiry is a dialogical process (Martell-Otero et al., 2013, p.</w:t>
      </w:r>
      <w:r w:rsidR="00F6165C">
        <w:t xml:space="preserve"> </w:t>
      </w:r>
      <w:r w:rsidRPr="00480257">
        <w:t xml:space="preserve">127). </w:t>
      </w:r>
      <w:r w:rsidR="00B561A9" w:rsidRPr="00B561A9">
        <w:t xml:space="preserve">Martell-Otero amplifies the voices of the silenced, sharing theological insights </w:t>
      </w:r>
      <w:r w:rsidR="00B561A9">
        <w:t>from the</w:t>
      </w:r>
      <w:r w:rsidR="00B561A9" w:rsidRPr="00B561A9">
        <w:t xml:space="preserve"> oppressed community.</w:t>
      </w:r>
      <w:r w:rsidRPr="00480257">
        <w:t xml:space="preserve"> Samuel Escobar notes </w:t>
      </w:r>
      <w:r w:rsidR="00445264">
        <w:t xml:space="preserve">that </w:t>
      </w:r>
      <w:r w:rsidRPr="00480257">
        <w:t xml:space="preserve">Ephesians 4:13 provides a framework for preparing future missionaries through education and formation geared </w:t>
      </w:r>
      <w:r>
        <w:t>toward</w:t>
      </w:r>
      <w:r w:rsidRPr="00480257">
        <w:t xml:space="preserve"> continuous transformation (Escobar, 2002, p.</w:t>
      </w:r>
      <w:r w:rsidR="00F6165C">
        <w:t xml:space="preserve"> </w:t>
      </w:r>
      <w:r w:rsidRPr="00480257">
        <w:t xml:space="preserve">171). He stresses that such preparation must </w:t>
      </w:r>
      <w:r>
        <w:t>occur</w:t>
      </w:r>
      <w:r w:rsidRPr="00480257">
        <w:t xml:space="preserve"> within a communal context, as it cannot occur in isolation. A comprehensive mission arises from the realities of Latin America and is characterized by interdisciplinary action. Fernando </w:t>
      </w:r>
      <w:proofErr w:type="spellStart"/>
      <w:r w:rsidRPr="00480257">
        <w:t>Bullón</w:t>
      </w:r>
      <w:proofErr w:type="spellEnd"/>
      <w:r w:rsidRPr="00480257">
        <w:t xml:space="preserve"> offers essays on the observations from the fifth Latin American consultation of the Alliance for Higher Education. He notes that Christian higher education does not have a directed approach </w:t>
      </w:r>
      <w:r w:rsidR="005E6702">
        <w:t>toward</w:t>
      </w:r>
      <w:r w:rsidRPr="00480257">
        <w:t xml:space="preserve"> social change and fails to engage with activities and topics that reflect the struggles of the present era (</w:t>
      </w:r>
      <w:proofErr w:type="spellStart"/>
      <w:r w:rsidRPr="00480257">
        <w:t>Bullón</w:t>
      </w:r>
      <w:proofErr w:type="spellEnd"/>
      <w:r w:rsidRPr="00480257">
        <w:t xml:space="preserve">, 2014). </w:t>
      </w:r>
      <w:r w:rsidR="00445264">
        <w:t>The failure to supplement theology with Latino characteristics would impede its ability to significantly transform theological education by holistically not nurturing the individual</w:t>
      </w:r>
      <w:r w:rsidR="008D1422" w:rsidRPr="008D1422">
        <w:t>.</w:t>
      </w:r>
      <w:r w:rsidR="008D1422" w:rsidRPr="008D1422">
        <w:rPr>
          <w:rFonts w:ascii="Calibri" w:hAnsi="Calibri" w:cs="Calibri"/>
        </w:rPr>
        <w:t>﻿</w:t>
      </w:r>
    </w:p>
    <w:p w14:paraId="0DF84948" w14:textId="66FAF76B" w:rsidR="0031732C" w:rsidRDefault="005E6702" w:rsidP="00480257">
      <w:pPr>
        <w:pStyle w:val="Indented"/>
        <w:spacing w:after="160" w:line="240" w:lineRule="auto"/>
        <w:ind w:firstLine="360"/>
        <w:jc w:val="both"/>
      </w:pPr>
      <w:r>
        <w:t xml:space="preserve">When churches and universities form meaningful partnerships, they create mutually beneficial opportunities for growth by exchanging insights on academics and church leadership while strengthening church missions. By establishing a close relationship with Christ through active </w:t>
      </w:r>
      <w:r>
        <w:lastRenderedPageBreak/>
        <w:t>engagement with the Holy Scriptures, believers can access spiritual gifts that the Holy Spirit guides. They can then work together and contribute to a shared communal vision.</w:t>
      </w:r>
    </w:p>
    <w:p w14:paraId="4B19E876" w14:textId="2473EA82" w:rsidR="00146937" w:rsidRPr="00680046" w:rsidRDefault="00146937" w:rsidP="006617D0">
      <w:pPr>
        <w:pStyle w:val="Indented"/>
        <w:spacing w:after="160" w:line="240" w:lineRule="auto"/>
        <w:ind w:firstLine="0"/>
        <w:jc w:val="both"/>
        <w:rPr>
          <w:b/>
          <w:bCs/>
        </w:rPr>
      </w:pPr>
      <w:r w:rsidRPr="00680046">
        <w:rPr>
          <w:b/>
          <w:bCs/>
        </w:rPr>
        <w:t>Agents of Sound Collaboration</w:t>
      </w:r>
    </w:p>
    <w:p w14:paraId="53B06EDD" w14:textId="7C975C9D" w:rsidR="002E288F" w:rsidRDefault="008D1422" w:rsidP="006617D0">
      <w:pPr>
        <w:pStyle w:val="Indented"/>
        <w:spacing w:after="160" w:line="240" w:lineRule="auto"/>
        <w:ind w:firstLine="0"/>
        <w:jc w:val="both"/>
      </w:pPr>
      <w:r w:rsidRPr="008D1422">
        <w:t xml:space="preserve">In the New Testament, Hebrews 13:12 presents an excellent portrayal of Jesus as the perfect facilitator of productive collaboration. Orlando Costas, in his work </w:t>
      </w:r>
      <w:r w:rsidRPr="003E523A">
        <w:rPr>
          <w:i/>
          <w:iCs/>
        </w:rPr>
        <w:t>Christ Outside the Gate</w:t>
      </w:r>
      <w:r w:rsidRPr="008D1422">
        <w:t xml:space="preserve"> (2005), and later Oscar García-Johnson in </w:t>
      </w:r>
      <w:r w:rsidRPr="003E523A">
        <w:rPr>
          <w:i/>
          <w:iCs/>
        </w:rPr>
        <w:t>The Spirit Outside the Gate</w:t>
      </w:r>
      <w:r w:rsidRPr="008D1422">
        <w:t xml:space="preserve"> (2019), both focus on the idea that Jesus' suffering took place “outside the gate,” representing the margins of suffering and alienation from the urban core. To prioritize the </w:t>
      </w:r>
      <w:r w:rsidR="00972F5C">
        <w:t xml:space="preserve">soul-forming </w:t>
      </w:r>
      <w:r w:rsidRPr="008D1422">
        <w:t xml:space="preserve">'s </w:t>
      </w:r>
      <w:r w:rsidR="00A42341">
        <w:t>well-being</w:t>
      </w:r>
      <w:r w:rsidRPr="008D1422">
        <w:t xml:space="preserve">, there may have been deficiencies in theological education, which quantitative and qualitative research should evaluate. Throughout this </w:t>
      </w:r>
      <w:r w:rsidR="0081126F">
        <w:t>article</w:t>
      </w:r>
      <w:r w:rsidRPr="008D1422">
        <w:t>, theological education must look beyond the confines of academia and embrace a spirit of successful collaboration. Costas challenges us to become "agents of mobilization of a servant church” and offers us a fresh perception of redemption</w:t>
      </w:r>
      <w:r>
        <w:t xml:space="preserve"> and</w:t>
      </w:r>
      <w:r w:rsidRPr="008D1422">
        <w:t xml:space="preserve"> a fuller understanding of our mission (Costas, 2005, p. 194)</w:t>
      </w:r>
      <w:r w:rsidR="00C156B0">
        <w:t xml:space="preserve">. </w:t>
      </w:r>
    </w:p>
    <w:p w14:paraId="7BF69883" w14:textId="1F3FDD1A" w:rsidR="00353F32" w:rsidRDefault="00353F32" w:rsidP="006429D0">
      <w:pPr>
        <w:pStyle w:val="Indented"/>
        <w:spacing w:after="160" w:line="240" w:lineRule="auto"/>
        <w:ind w:firstLine="360"/>
        <w:jc w:val="both"/>
      </w:pPr>
      <w:r w:rsidRPr="00353F32">
        <w:t xml:space="preserve">Drawing on words from Hebrews and other theologians, theological education for non-clergy begins with a collaborative effort of </w:t>
      </w:r>
      <w:r w:rsidR="00972F5C">
        <w:t>soul-forming</w:t>
      </w:r>
      <w:r w:rsidR="00EA0935">
        <w:t xml:space="preserve"> education</w:t>
      </w:r>
      <w:r w:rsidRPr="00353F32">
        <w:t xml:space="preserve">. Multiple aspects are </w:t>
      </w:r>
      <w:r w:rsidR="003E523A" w:rsidRPr="00353F32">
        <w:t>considered</w:t>
      </w:r>
      <w:r w:rsidRPr="00353F32">
        <w:t xml:space="preserve"> during this </w:t>
      </w:r>
      <w:r w:rsidR="00A42341">
        <w:t>challenging</w:t>
      </w:r>
      <w:r w:rsidRPr="00353F32">
        <w:t xml:space="preserve"> process, such as epistemology, curriculum, instruction, and sustaining the missionary mission of reconciliation. The </w:t>
      </w:r>
      <w:r w:rsidR="003E523A">
        <w:t xml:space="preserve">AETH’s </w:t>
      </w:r>
      <w:r w:rsidRPr="00353F32">
        <w:t xml:space="preserve">members </w:t>
      </w:r>
      <w:r w:rsidR="003E523A">
        <w:t>have</w:t>
      </w:r>
      <w:r w:rsidRPr="00353F32">
        <w:t xml:space="preserve"> started </w:t>
      </w:r>
      <w:r w:rsidRPr="003E523A">
        <w:rPr>
          <w:i/>
          <w:iCs/>
          <w:lang w:val="es-ES"/>
        </w:rPr>
        <w:t>Red de Entidades Teológicas</w:t>
      </w:r>
      <w:r w:rsidRPr="00353F32">
        <w:t xml:space="preserve">, </w:t>
      </w:r>
      <w:r w:rsidRPr="00084D75">
        <w:rPr>
          <w:i/>
          <w:iCs/>
          <w:lang w:val="es-ES"/>
        </w:rPr>
        <w:t>Ashrei Centro de Formación Espiritual</w:t>
      </w:r>
      <w:r w:rsidRPr="00353F32">
        <w:t xml:space="preserve"> - a spiritual formation center located in Mexico City - to enable a portable church platform for joint work in practice. Furthermore, </w:t>
      </w:r>
      <w:r w:rsidRPr="003E523A">
        <w:rPr>
          <w:i/>
          <w:iCs/>
        </w:rPr>
        <w:t>Neighborhood Seminary</w:t>
      </w:r>
      <w:r w:rsidRPr="00353F32">
        <w:t xml:space="preserve"> recently presented an alternative approach to seminary education</w:t>
      </w:r>
      <w:r w:rsidR="00C156B0">
        <w:t xml:space="preserve">. </w:t>
      </w:r>
    </w:p>
    <w:p w14:paraId="383B041F" w14:textId="2BC9D315" w:rsidR="00146937" w:rsidRDefault="00597F50" w:rsidP="006429D0">
      <w:pPr>
        <w:pStyle w:val="Indented"/>
        <w:spacing w:after="160" w:line="240" w:lineRule="auto"/>
        <w:ind w:firstLine="360"/>
        <w:jc w:val="both"/>
      </w:pPr>
      <w:r w:rsidRPr="00597F50">
        <w:t xml:space="preserve">With the assistance of others, theological organizations are trying to promote a constructive union for the contemplation of </w:t>
      </w:r>
      <w:r w:rsidR="00972F5C">
        <w:t>soul-forming</w:t>
      </w:r>
      <w:r w:rsidR="00EA0935">
        <w:t xml:space="preserve"> education </w:t>
      </w:r>
      <w:r w:rsidRPr="00597F50">
        <w:t xml:space="preserve">to attain harmony. This involves going beyond Catholic, Pentecostal, or Protestant tradition and not confining the epistemological dialogue to scholastic ideals </w:t>
      </w:r>
      <w:r>
        <w:t>disregarding participants' mental and physical well-being</w:t>
      </w:r>
      <w:r w:rsidRPr="00597F50">
        <w:t xml:space="preserve">. While joining these alternative methods is </w:t>
      </w:r>
      <w:r w:rsidR="005E6702">
        <w:t>strenuous</w:t>
      </w:r>
      <w:r w:rsidRPr="00597F50">
        <w:t xml:space="preserve">, a commitment to God's purpose binds them, looking at the collaboration between the church and higher education. In addition, liberation is highlighted through the provision of arenas for reconciliation and communication. The church remains part of the operation, </w:t>
      </w:r>
      <w:r>
        <w:t>and the congregation contributes</w:t>
      </w:r>
      <w:r w:rsidRPr="00597F50">
        <w:t xml:space="preserve"> to community outreach activities.</w:t>
      </w:r>
    </w:p>
    <w:p w14:paraId="6AEC9CE9" w14:textId="7A47FB9C" w:rsidR="0031732C" w:rsidRPr="009650C9" w:rsidRDefault="008B5C95" w:rsidP="006429D0">
      <w:pPr>
        <w:pStyle w:val="Indented"/>
        <w:spacing w:after="160" w:line="240" w:lineRule="auto"/>
        <w:ind w:firstLine="360"/>
        <w:jc w:val="both"/>
      </w:pPr>
      <w:r>
        <w:t>Agencies have developed collaborative networks that come together monthly as small units to foster successful teamwork</w:t>
      </w:r>
      <w:r w:rsidR="00597F50" w:rsidRPr="00597F50">
        <w:t xml:space="preserve">. This collective serves as a place to store and access their combined knowledge to be utilized in their unique contexts. The membership includes people of Catholic, Protestant, and Pentecostal faith </w:t>
      </w:r>
      <w:r w:rsidR="00A42341">
        <w:t>to provide</w:t>
      </w:r>
      <w:r w:rsidR="00597F50" w:rsidRPr="00597F50">
        <w:t xml:space="preserve"> integrity to the mission of God. This theological association is a non-profit multicultural entity </w:t>
      </w:r>
      <w:r w:rsidR="00A42341">
        <w:t>to contribute</w:t>
      </w:r>
      <w:r w:rsidR="00597F50" w:rsidRPr="00597F50">
        <w:t xml:space="preserve"> to, </w:t>
      </w:r>
      <w:r w:rsidR="00A42341">
        <w:t>engage</w:t>
      </w:r>
      <w:r w:rsidR="00597F50" w:rsidRPr="00597F50">
        <w:t xml:space="preserve"> in, and </w:t>
      </w:r>
      <w:r w:rsidR="00A42341">
        <w:t>converse</w:t>
      </w:r>
      <w:r w:rsidR="00597F50" w:rsidRPr="00597F50">
        <w:t xml:space="preserve"> with one another. </w:t>
      </w:r>
      <w:r w:rsidR="00597F50" w:rsidRPr="00084D75">
        <w:rPr>
          <w:i/>
          <w:iCs/>
        </w:rPr>
        <w:t>Ashrei</w:t>
      </w:r>
      <w:r w:rsidR="00597F50" w:rsidRPr="00597F50">
        <w:t xml:space="preserve">, a Mexican </w:t>
      </w:r>
      <w:r w:rsidR="00597F50">
        <w:t>spiritual formation institute</w:t>
      </w:r>
      <w:r w:rsidR="00597F50" w:rsidRPr="00597F50">
        <w:t xml:space="preserve">, also works to advance collaboration by offering </w:t>
      </w:r>
      <w:r w:rsidR="00A42341">
        <w:t>valuable</w:t>
      </w:r>
      <w:r w:rsidR="00597F50" w:rsidRPr="00597F50">
        <w:t xml:space="preserve"> resources to individuals and communities. This establishment is devoted to connecting spiritual formation to communal efforts to create transformation in English and Spanish. Moreover, the Neighborhood Seminary strives to make God's healing, restoring, forgiving, and liberating love a reality within neighborhoods through the local church</w:t>
      </w:r>
      <w:r w:rsidR="00C156B0">
        <w:t>.</w:t>
      </w:r>
      <w:r w:rsidR="00724476">
        <w:t xml:space="preserve"> </w:t>
      </w:r>
    </w:p>
    <w:p w14:paraId="332DD134" w14:textId="77777777" w:rsidR="0031732C" w:rsidRDefault="0031732C" w:rsidP="006617D0">
      <w:pPr>
        <w:pStyle w:val="Indented"/>
        <w:spacing w:after="160" w:line="240" w:lineRule="auto"/>
        <w:ind w:firstLine="0"/>
        <w:jc w:val="both"/>
        <w:rPr>
          <w:rFonts w:eastAsiaTheme="minorHAnsi"/>
          <w:b/>
          <w:bCs/>
          <w:color w:val="000000"/>
          <w:sz w:val="23"/>
          <w:szCs w:val="23"/>
        </w:rPr>
      </w:pPr>
      <w:r w:rsidRPr="0031732C">
        <w:rPr>
          <w:rFonts w:eastAsiaTheme="minorHAnsi"/>
          <w:color w:val="000000"/>
          <w:szCs w:val="24"/>
        </w:rPr>
        <w:t xml:space="preserve"> </w:t>
      </w:r>
      <w:r w:rsidRPr="0031732C">
        <w:rPr>
          <w:rFonts w:eastAsiaTheme="minorHAnsi"/>
          <w:b/>
          <w:bCs/>
          <w:color w:val="000000"/>
          <w:sz w:val="23"/>
          <w:szCs w:val="23"/>
        </w:rPr>
        <w:t xml:space="preserve">Conclusion </w:t>
      </w:r>
    </w:p>
    <w:p w14:paraId="17C5B32B" w14:textId="035CA254" w:rsidR="00CE4512" w:rsidRDefault="00597F50" w:rsidP="006617D0">
      <w:pPr>
        <w:pStyle w:val="Indented"/>
        <w:spacing w:after="160" w:line="240" w:lineRule="auto"/>
        <w:ind w:firstLine="0"/>
        <w:jc w:val="both"/>
      </w:pPr>
      <w:r w:rsidRPr="00597F50">
        <w:t xml:space="preserve">The development of a fresh approach to theology from an outside perspective presents a valuable opportunity for students in both theological academia and the church to form relationships that further the mission of both institutions. We must also consider the implications of globalization </w:t>
      </w:r>
      <w:r w:rsidRPr="00597F50">
        <w:lastRenderedPageBreak/>
        <w:t>and take a new perspective that considers the spiritual needs of students while still considering past truths that have enabled liberation. To effectively collaborate and work towards reconciliation, academia</w:t>
      </w:r>
      <w:r w:rsidR="00480257">
        <w:t>,</w:t>
      </w:r>
      <w:r w:rsidRPr="00597F50">
        <w:t xml:space="preserve"> and the church must </w:t>
      </w:r>
      <w:r w:rsidR="00480257">
        <w:t>unite</w:t>
      </w:r>
      <w:r w:rsidRPr="00597F50">
        <w:t xml:space="preserve"> and recognize </w:t>
      </w:r>
      <w:r w:rsidR="00480257">
        <w:t>their</w:t>
      </w:r>
      <w:r w:rsidRPr="00597F50">
        <w:t xml:space="preserve"> complementary relationship.</w:t>
      </w:r>
    </w:p>
    <w:p w14:paraId="00A70F79" w14:textId="6F86A89F" w:rsidR="00051702" w:rsidRPr="00CE4512" w:rsidRDefault="00597F50" w:rsidP="006429D0">
      <w:pPr>
        <w:pStyle w:val="Indented"/>
        <w:spacing w:after="160" w:line="240" w:lineRule="auto"/>
        <w:ind w:firstLine="360"/>
        <w:jc w:val="both"/>
      </w:pPr>
      <w:r w:rsidRPr="00CE4512">
        <w:rPr>
          <w:rStyle w:val="BodyTextIndentChar"/>
        </w:rPr>
        <w:t>Theolog</w:t>
      </w:r>
      <w:r w:rsidRPr="00597F50">
        <w:t xml:space="preserve">ical education offers an opportunity to strengthen spiritual </w:t>
      </w:r>
      <w:r>
        <w:t>well-being</w:t>
      </w:r>
      <w:r w:rsidRPr="00597F50">
        <w:t xml:space="preserve"> and open a path to reconciliation. </w:t>
      </w:r>
      <w:r>
        <w:t>Developing</w:t>
      </w:r>
      <w:r w:rsidRPr="00597F50">
        <w:t xml:space="preserve"> a collective approach that encourages collaboration between faith-based entities and their agents can empower individuals to nurture their </w:t>
      </w:r>
      <w:r w:rsidR="00972F5C">
        <w:t xml:space="preserve">soul-forming </w:t>
      </w:r>
      <w:r>
        <w:t>s</w:t>
      </w:r>
      <w:r w:rsidRPr="00597F50">
        <w:t xml:space="preserve"> and help others forge connections with God and their environment. </w:t>
      </w:r>
      <w:r w:rsidR="00F96E6D">
        <w:t xml:space="preserve">Through this process of liberation, integral, and Pentecostal missions, the minister becomes more accessible to those on the journey towards realizing the </w:t>
      </w:r>
      <w:proofErr w:type="spellStart"/>
      <w:r w:rsidR="00BF026F" w:rsidRPr="00BF026F">
        <w:rPr>
          <w:i/>
          <w:iCs/>
        </w:rPr>
        <w:t>m</w:t>
      </w:r>
      <w:r w:rsidR="00F96E6D" w:rsidRPr="00BF026F">
        <w:rPr>
          <w:i/>
          <w:iCs/>
        </w:rPr>
        <w:t>issio</w:t>
      </w:r>
      <w:proofErr w:type="spellEnd"/>
      <w:r w:rsidR="00F96E6D" w:rsidRPr="00BF026F">
        <w:rPr>
          <w:i/>
          <w:iCs/>
        </w:rPr>
        <w:t xml:space="preserve"> Dei</w:t>
      </w:r>
      <w:r w:rsidR="00F96E6D">
        <w:t xml:space="preserve">. To answer the question, how can a healthy soul-forming education be nourished during theological studies? </w:t>
      </w:r>
      <w:r w:rsidR="00641B6D">
        <w:t>The answer, then, is that t</w:t>
      </w:r>
      <w:r w:rsidRPr="00597F50">
        <w:t xml:space="preserve">he </w:t>
      </w:r>
      <w:proofErr w:type="spellStart"/>
      <w:r w:rsidRPr="00597F50">
        <w:rPr>
          <w:i/>
          <w:iCs/>
        </w:rPr>
        <w:t>Teología</w:t>
      </w:r>
      <w:proofErr w:type="spellEnd"/>
      <w:r w:rsidRPr="00597F50">
        <w:rPr>
          <w:i/>
          <w:iCs/>
        </w:rPr>
        <w:t xml:space="preserve"> </w:t>
      </w:r>
      <w:proofErr w:type="spellStart"/>
      <w:r w:rsidRPr="00597F50">
        <w:rPr>
          <w:i/>
          <w:iCs/>
        </w:rPr>
        <w:t>en</w:t>
      </w:r>
      <w:proofErr w:type="spellEnd"/>
      <w:r w:rsidRPr="00597F50">
        <w:rPr>
          <w:i/>
          <w:iCs/>
        </w:rPr>
        <w:t xml:space="preserve"> Conjunto </w:t>
      </w:r>
      <w:r w:rsidRPr="00597F50">
        <w:t xml:space="preserve">is a significant demonstration of appreciation for both the Bible and the valuable resources provided by others. </w:t>
      </w:r>
      <w:r w:rsidR="00E13AE5">
        <w:t xml:space="preserve">We miss God's gift for soul-forming education and reconciliation when this unity is </w:t>
      </w:r>
      <w:r w:rsidR="00F96E6D">
        <w:t>impossible</w:t>
      </w:r>
      <w:r w:rsidRPr="00597F50">
        <w:t xml:space="preserve">. Therefore, </w:t>
      </w:r>
      <w:r w:rsidR="00641B6D">
        <w:t>theological education</w:t>
      </w:r>
      <w:r>
        <w:t xml:space="preserve"> must prioritize</w:t>
      </w:r>
      <w:r w:rsidRPr="00597F50">
        <w:t xml:space="preserve"> spiritual needs ahead of academics to help young learners work cooperatively.</w:t>
      </w:r>
      <w:r w:rsidRPr="00597F50">
        <w:rPr>
          <w:rFonts w:ascii="Calibri" w:hAnsi="Calibri" w:cs="Calibri"/>
        </w:rPr>
        <w:t>﻿</w:t>
      </w:r>
    </w:p>
    <w:p w14:paraId="53E7496D" w14:textId="196D39CE" w:rsidR="002A5B92" w:rsidRPr="00A535FA" w:rsidRDefault="00E21BEC" w:rsidP="006617D0">
      <w:pPr>
        <w:spacing w:after="160"/>
        <w:jc w:val="both"/>
        <w:rPr>
          <w:b/>
          <w:bCs/>
          <w:color w:val="000000" w:themeColor="text1"/>
        </w:rPr>
      </w:pPr>
      <w:r>
        <w:rPr>
          <w:b/>
          <w:bCs/>
        </w:rPr>
        <w:t>References</w:t>
      </w:r>
    </w:p>
    <w:p w14:paraId="6DCECD26" w14:textId="387EA2A0" w:rsidR="00255FEB" w:rsidRPr="00A535FA" w:rsidRDefault="00255FEB" w:rsidP="006617D0">
      <w:pPr>
        <w:pStyle w:val="Bibliography"/>
        <w:spacing w:after="160" w:line="240" w:lineRule="auto"/>
        <w:ind w:left="360" w:hanging="360"/>
        <w:jc w:val="both"/>
        <w:rPr>
          <w:color w:val="000000" w:themeColor="text1"/>
        </w:rPr>
      </w:pPr>
      <w:r w:rsidRPr="00A535FA">
        <w:rPr>
          <w:color w:val="000000" w:themeColor="text1"/>
        </w:rPr>
        <w:t xml:space="preserve">Aleshire, </w:t>
      </w:r>
      <w:r w:rsidR="002E288F" w:rsidRPr="00A535FA">
        <w:rPr>
          <w:color w:val="000000" w:themeColor="text1"/>
        </w:rPr>
        <w:t>D.</w:t>
      </w:r>
      <w:r w:rsidRPr="00A535FA">
        <w:rPr>
          <w:color w:val="000000" w:themeColor="text1"/>
        </w:rPr>
        <w:t xml:space="preserve"> O. </w:t>
      </w:r>
      <w:r w:rsidR="002E288F" w:rsidRPr="00A535FA">
        <w:rPr>
          <w:color w:val="000000" w:themeColor="text1"/>
        </w:rPr>
        <w:t>(2021)</w:t>
      </w:r>
      <w:r w:rsidRPr="00A535FA">
        <w:rPr>
          <w:color w:val="000000" w:themeColor="text1"/>
        </w:rPr>
        <w:t xml:space="preserve">. </w:t>
      </w:r>
      <w:r w:rsidRPr="00A535FA">
        <w:rPr>
          <w:i/>
          <w:iCs/>
          <w:color w:val="000000" w:themeColor="text1"/>
        </w:rPr>
        <w:t>Beyond Profession: The next Future of Theological Education</w:t>
      </w:r>
      <w:r w:rsidRPr="00A535FA">
        <w:rPr>
          <w:color w:val="000000" w:themeColor="text1"/>
        </w:rPr>
        <w:t xml:space="preserve">. Theological Education between the Times. Grand Rapids, </w:t>
      </w:r>
      <w:r w:rsidR="00C703DA" w:rsidRPr="00A535FA">
        <w:rPr>
          <w:color w:val="000000" w:themeColor="text1"/>
        </w:rPr>
        <w:t>MI</w:t>
      </w:r>
      <w:r w:rsidRPr="00A535FA">
        <w:rPr>
          <w:color w:val="000000" w:themeColor="text1"/>
        </w:rPr>
        <w:t>: William. B. Eerdmans.</w:t>
      </w:r>
    </w:p>
    <w:p w14:paraId="6D31AC2A" w14:textId="11DFB254" w:rsidR="00BD6120" w:rsidRPr="00A535FA" w:rsidRDefault="00BD6120" w:rsidP="00BD6120">
      <w:pPr>
        <w:spacing w:before="100" w:beforeAutospacing="1" w:after="100" w:afterAutospacing="1"/>
        <w:rPr>
          <w:color w:val="000000" w:themeColor="text1"/>
        </w:rPr>
      </w:pPr>
      <w:r w:rsidRPr="00A535FA">
        <w:rPr>
          <w:color w:val="000000" w:themeColor="text1"/>
        </w:rPr>
        <w:t>Aquino, M. P. (1996). Our Cry for Life: Feminist Theology from Latin America. Orbis Books.</w:t>
      </w:r>
    </w:p>
    <w:p w14:paraId="31A10BD7" w14:textId="23BBEFD3" w:rsidR="00255FEB" w:rsidRPr="00A535FA" w:rsidRDefault="00255FEB" w:rsidP="006617D0">
      <w:pPr>
        <w:pStyle w:val="Bibliography"/>
        <w:spacing w:after="160" w:line="240" w:lineRule="auto"/>
        <w:ind w:left="360" w:hanging="360"/>
        <w:jc w:val="both"/>
        <w:rPr>
          <w:color w:val="000000" w:themeColor="text1"/>
        </w:rPr>
      </w:pPr>
      <w:r w:rsidRPr="00A535FA">
        <w:rPr>
          <w:color w:val="000000" w:themeColor="text1"/>
        </w:rPr>
        <w:t xml:space="preserve">Bosch, </w:t>
      </w:r>
      <w:r w:rsidR="002E288F" w:rsidRPr="00A535FA">
        <w:rPr>
          <w:color w:val="000000" w:themeColor="text1"/>
        </w:rPr>
        <w:t>D</w:t>
      </w:r>
      <w:r w:rsidRPr="00A535FA">
        <w:rPr>
          <w:color w:val="000000" w:themeColor="text1"/>
        </w:rPr>
        <w:t xml:space="preserve">. </w:t>
      </w:r>
      <w:r w:rsidR="002E288F" w:rsidRPr="00A535FA">
        <w:rPr>
          <w:color w:val="000000" w:themeColor="text1"/>
        </w:rPr>
        <w:t>(2011)</w:t>
      </w:r>
      <w:r w:rsidRPr="00A535FA">
        <w:rPr>
          <w:color w:val="000000" w:themeColor="text1"/>
        </w:rPr>
        <w:t xml:space="preserve">. </w:t>
      </w:r>
      <w:r w:rsidRPr="00A535FA">
        <w:rPr>
          <w:i/>
          <w:iCs/>
          <w:color w:val="000000" w:themeColor="text1"/>
        </w:rPr>
        <w:t>Transforming Mission: Paradigm Shifts in Theology of Mission</w:t>
      </w:r>
      <w:r w:rsidRPr="00A535FA">
        <w:rPr>
          <w:color w:val="000000" w:themeColor="text1"/>
        </w:rPr>
        <w:t xml:space="preserve">. </w:t>
      </w:r>
      <w:r w:rsidR="0035135D" w:rsidRPr="00A535FA">
        <w:rPr>
          <w:color w:val="000000" w:themeColor="text1"/>
        </w:rPr>
        <w:t>Twentieth-anniversary</w:t>
      </w:r>
      <w:r w:rsidRPr="00A535FA">
        <w:rPr>
          <w:color w:val="000000" w:themeColor="text1"/>
        </w:rPr>
        <w:t xml:space="preserve"> ed. American Society of Missiology Series, no. 16. Maryknoll, NY: Orbis.</w:t>
      </w:r>
    </w:p>
    <w:p w14:paraId="18E85374" w14:textId="77777777" w:rsidR="003A4E76" w:rsidRPr="00A535FA" w:rsidRDefault="00255FEB" w:rsidP="003A4E76">
      <w:pPr>
        <w:pStyle w:val="Bibliography"/>
        <w:spacing w:after="160" w:line="240" w:lineRule="auto"/>
        <w:ind w:left="360" w:hanging="360"/>
        <w:jc w:val="both"/>
        <w:rPr>
          <w:color w:val="000000" w:themeColor="text1"/>
        </w:rPr>
      </w:pPr>
      <w:r w:rsidRPr="00A535FA">
        <w:rPr>
          <w:color w:val="000000" w:themeColor="text1"/>
        </w:rPr>
        <w:t xml:space="preserve">Bramwell, </w:t>
      </w:r>
      <w:r w:rsidR="002E288F" w:rsidRPr="00A535FA">
        <w:rPr>
          <w:color w:val="000000" w:themeColor="text1"/>
        </w:rPr>
        <w:t>B</w:t>
      </w:r>
      <w:r w:rsidRPr="00A535FA">
        <w:rPr>
          <w:color w:val="000000" w:themeColor="text1"/>
        </w:rPr>
        <w:t xml:space="preserve">. </w:t>
      </w:r>
      <w:r w:rsidR="002E288F" w:rsidRPr="00A535FA">
        <w:rPr>
          <w:color w:val="000000" w:themeColor="text1"/>
        </w:rPr>
        <w:t>(2017)</w:t>
      </w:r>
      <w:r w:rsidRPr="00A535FA">
        <w:rPr>
          <w:color w:val="000000" w:themeColor="text1"/>
        </w:rPr>
        <w:t xml:space="preserve">. </w:t>
      </w:r>
      <w:r w:rsidRPr="00A535FA">
        <w:rPr>
          <w:i/>
          <w:iCs/>
          <w:color w:val="000000" w:themeColor="text1"/>
        </w:rPr>
        <w:t xml:space="preserve">John Paul II’s Ex </w:t>
      </w:r>
      <w:proofErr w:type="spellStart"/>
      <w:r w:rsidRPr="00A535FA">
        <w:rPr>
          <w:i/>
          <w:iCs/>
          <w:color w:val="000000" w:themeColor="text1"/>
        </w:rPr>
        <w:t>Corde</w:t>
      </w:r>
      <w:proofErr w:type="spellEnd"/>
      <w:r w:rsidRPr="00A535FA">
        <w:rPr>
          <w:i/>
          <w:iCs/>
          <w:color w:val="000000" w:themeColor="text1"/>
        </w:rPr>
        <w:t xml:space="preserve"> Ecclesiae The Gift of Catholic Universities to the World</w:t>
      </w:r>
      <w:r w:rsidRPr="00A535FA">
        <w:rPr>
          <w:color w:val="000000" w:themeColor="text1"/>
        </w:rPr>
        <w:t>. CreateSpace Independent.</w:t>
      </w:r>
    </w:p>
    <w:p w14:paraId="2B781358" w14:textId="31154269" w:rsidR="003A4E76" w:rsidRPr="00A535FA" w:rsidRDefault="003A4E76" w:rsidP="003A4E76">
      <w:pPr>
        <w:pStyle w:val="Bibliography"/>
        <w:spacing w:after="160" w:line="240" w:lineRule="auto"/>
        <w:ind w:left="360" w:hanging="360"/>
        <w:jc w:val="both"/>
        <w:rPr>
          <w:color w:val="000000" w:themeColor="text1"/>
          <w:lang w:val="es-ES"/>
        </w:rPr>
      </w:pPr>
      <w:r w:rsidRPr="00A535FA">
        <w:rPr>
          <w:color w:val="000000" w:themeColor="text1"/>
          <w:lang w:val="es-ES"/>
        </w:rPr>
        <w:t xml:space="preserve">Bullón, H. F. (2014). </w:t>
      </w:r>
      <w:r w:rsidRPr="00A535FA">
        <w:rPr>
          <w:i/>
          <w:iCs/>
          <w:color w:val="000000" w:themeColor="text1"/>
          <w:lang w:val="es-ES"/>
        </w:rPr>
        <w:t xml:space="preserve">Misión Holística, Acción Interdisciplinaria y La Realidad </w:t>
      </w:r>
      <w:r w:rsidR="004F1797" w:rsidRPr="00A535FA">
        <w:rPr>
          <w:i/>
          <w:iCs/>
          <w:color w:val="000000" w:themeColor="text1"/>
          <w:lang w:val="es-ES"/>
        </w:rPr>
        <w:t>Latinoamericana</w:t>
      </w:r>
      <w:r w:rsidRPr="00A535FA">
        <w:rPr>
          <w:color w:val="000000" w:themeColor="text1"/>
          <w:lang w:val="es-ES"/>
        </w:rPr>
        <w:t xml:space="preserve">. AIPESC. AIPESC, CETI, and FTL. Libros </w:t>
      </w:r>
      <w:r w:rsidR="004F1797" w:rsidRPr="00A535FA">
        <w:rPr>
          <w:color w:val="000000" w:themeColor="text1"/>
          <w:lang w:val="es-ES"/>
        </w:rPr>
        <w:t>Desafío</w:t>
      </w:r>
      <w:r w:rsidRPr="00A535FA">
        <w:rPr>
          <w:color w:val="000000" w:themeColor="text1"/>
          <w:lang w:val="es-ES"/>
        </w:rPr>
        <w:t>.</w:t>
      </w:r>
    </w:p>
    <w:p w14:paraId="383498CD" w14:textId="792727EB" w:rsidR="00255FEB" w:rsidRPr="00A535FA" w:rsidRDefault="00255FEB" w:rsidP="006617D0">
      <w:pPr>
        <w:pStyle w:val="Bibliography"/>
        <w:spacing w:after="160" w:line="240" w:lineRule="auto"/>
        <w:ind w:left="360" w:hanging="360"/>
        <w:jc w:val="both"/>
        <w:rPr>
          <w:color w:val="000000" w:themeColor="text1"/>
        </w:rPr>
      </w:pPr>
      <w:r w:rsidRPr="00A535FA">
        <w:rPr>
          <w:color w:val="000000" w:themeColor="text1"/>
        </w:rPr>
        <w:t xml:space="preserve">Conde-Frazier, </w:t>
      </w:r>
      <w:r w:rsidR="002E288F" w:rsidRPr="00A535FA">
        <w:rPr>
          <w:color w:val="000000" w:themeColor="text1"/>
        </w:rPr>
        <w:t>E</w:t>
      </w:r>
      <w:r w:rsidRPr="00A535FA">
        <w:rPr>
          <w:color w:val="000000" w:themeColor="text1"/>
        </w:rPr>
        <w:t xml:space="preserve">. </w:t>
      </w:r>
      <w:r w:rsidR="002E288F" w:rsidRPr="00A535FA">
        <w:rPr>
          <w:color w:val="000000" w:themeColor="text1"/>
        </w:rPr>
        <w:t>(2021)</w:t>
      </w:r>
      <w:r w:rsidRPr="00A535FA">
        <w:rPr>
          <w:color w:val="000000" w:themeColor="text1"/>
        </w:rPr>
        <w:t xml:space="preserve">. </w:t>
      </w:r>
      <w:r w:rsidRPr="00A535FA">
        <w:rPr>
          <w:i/>
          <w:iCs/>
          <w:color w:val="000000" w:themeColor="text1"/>
          <w:lang w:val="es-ES"/>
        </w:rPr>
        <w:t>Atando Cabos</w:t>
      </w:r>
      <w:r w:rsidRPr="00A535FA">
        <w:rPr>
          <w:i/>
          <w:iCs/>
          <w:color w:val="000000" w:themeColor="text1"/>
        </w:rPr>
        <w:t>: Latinx Contributions to Theological Education</w:t>
      </w:r>
      <w:r w:rsidRPr="00A535FA">
        <w:rPr>
          <w:color w:val="000000" w:themeColor="text1"/>
        </w:rPr>
        <w:t>. Theological Education between the Times. Grand Rapids, M</w:t>
      </w:r>
      <w:r w:rsidR="00C703DA" w:rsidRPr="00A535FA">
        <w:rPr>
          <w:color w:val="000000" w:themeColor="text1"/>
        </w:rPr>
        <w:t>I</w:t>
      </w:r>
      <w:r w:rsidRPr="00A535FA">
        <w:rPr>
          <w:color w:val="000000" w:themeColor="text1"/>
        </w:rPr>
        <w:t>: William B. Eerdmans.</w:t>
      </w:r>
    </w:p>
    <w:p w14:paraId="54D6B82E" w14:textId="3B5D3BF8" w:rsidR="00255FEB" w:rsidRPr="00A535FA" w:rsidRDefault="00255FEB" w:rsidP="006617D0">
      <w:pPr>
        <w:pStyle w:val="Bibliography"/>
        <w:spacing w:after="160" w:line="240" w:lineRule="auto"/>
        <w:ind w:left="360" w:hanging="360"/>
        <w:jc w:val="both"/>
        <w:rPr>
          <w:color w:val="000000" w:themeColor="text1"/>
        </w:rPr>
      </w:pPr>
      <w:r w:rsidRPr="00A535FA">
        <w:rPr>
          <w:color w:val="000000" w:themeColor="text1"/>
        </w:rPr>
        <w:t xml:space="preserve">Costas, </w:t>
      </w:r>
      <w:r w:rsidR="0035135D" w:rsidRPr="00A535FA">
        <w:rPr>
          <w:color w:val="000000" w:themeColor="text1"/>
        </w:rPr>
        <w:t>O.</w:t>
      </w:r>
      <w:r w:rsidRPr="00A535FA">
        <w:rPr>
          <w:color w:val="000000" w:themeColor="text1"/>
        </w:rPr>
        <w:t xml:space="preserve"> E. </w:t>
      </w:r>
      <w:r w:rsidR="0035135D" w:rsidRPr="00A535FA">
        <w:rPr>
          <w:color w:val="000000" w:themeColor="text1"/>
        </w:rPr>
        <w:t>(</w:t>
      </w:r>
      <w:r w:rsidRPr="00A535FA">
        <w:rPr>
          <w:color w:val="000000" w:themeColor="text1"/>
        </w:rPr>
        <w:t>1979</w:t>
      </w:r>
      <w:r w:rsidR="0035135D" w:rsidRPr="00A535FA">
        <w:rPr>
          <w:color w:val="000000" w:themeColor="text1"/>
        </w:rPr>
        <w:t>)</w:t>
      </w:r>
      <w:r w:rsidRPr="00A535FA">
        <w:rPr>
          <w:color w:val="000000" w:themeColor="text1"/>
        </w:rPr>
        <w:t xml:space="preserve">. </w:t>
      </w:r>
      <w:r w:rsidRPr="00A535FA">
        <w:rPr>
          <w:i/>
          <w:iCs/>
          <w:color w:val="000000" w:themeColor="text1"/>
        </w:rPr>
        <w:t>The Integrity of Mission: The Inner Life and Outreach of the Church</w:t>
      </w:r>
      <w:r w:rsidRPr="00A535FA">
        <w:rPr>
          <w:color w:val="000000" w:themeColor="text1"/>
        </w:rPr>
        <w:t>. 1st ed. San Francisco: Harper &amp; Row.</w:t>
      </w:r>
    </w:p>
    <w:p w14:paraId="4C649008" w14:textId="7FDD4953" w:rsidR="00255FEB" w:rsidRPr="00A535FA" w:rsidRDefault="001C2995" w:rsidP="006617D0">
      <w:pPr>
        <w:pStyle w:val="Bibliography"/>
        <w:spacing w:after="160" w:line="240" w:lineRule="auto"/>
        <w:ind w:left="360" w:hanging="360"/>
        <w:jc w:val="both"/>
        <w:rPr>
          <w:color w:val="000000" w:themeColor="text1"/>
        </w:rPr>
      </w:pPr>
      <w:r w:rsidRPr="00A535FA">
        <w:rPr>
          <w:color w:val="000000" w:themeColor="text1"/>
        </w:rPr>
        <w:t>_____</w:t>
      </w:r>
      <w:r w:rsidR="00D37F27" w:rsidRPr="00A535FA">
        <w:rPr>
          <w:color w:val="000000" w:themeColor="text1"/>
        </w:rPr>
        <w:t>.</w:t>
      </w:r>
      <w:r w:rsidR="00255FEB" w:rsidRPr="00A535FA">
        <w:rPr>
          <w:color w:val="000000" w:themeColor="text1"/>
        </w:rPr>
        <w:t xml:space="preserve"> </w:t>
      </w:r>
      <w:r w:rsidR="0035135D" w:rsidRPr="00A535FA">
        <w:rPr>
          <w:color w:val="000000" w:themeColor="text1"/>
        </w:rPr>
        <w:t>(</w:t>
      </w:r>
      <w:r w:rsidR="00255FEB" w:rsidRPr="00A535FA">
        <w:rPr>
          <w:color w:val="000000" w:themeColor="text1"/>
        </w:rPr>
        <w:t>2005</w:t>
      </w:r>
      <w:r w:rsidR="0035135D" w:rsidRPr="00A535FA">
        <w:rPr>
          <w:color w:val="000000" w:themeColor="text1"/>
        </w:rPr>
        <w:t>)</w:t>
      </w:r>
      <w:r w:rsidR="00255FEB" w:rsidRPr="00A535FA">
        <w:rPr>
          <w:color w:val="000000" w:themeColor="text1"/>
        </w:rPr>
        <w:t xml:space="preserve">. </w:t>
      </w:r>
      <w:r w:rsidR="00255FEB" w:rsidRPr="00A535FA">
        <w:rPr>
          <w:i/>
          <w:iCs/>
          <w:color w:val="000000" w:themeColor="text1"/>
        </w:rPr>
        <w:t>Christ Outside the Gate: Mission beyond Christendom</w:t>
      </w:r>
      <w:r w:rsidR="00255FEB" w:rsidRPr="00A535FA">
        <w:rPr>
          <w:color w:val="000000" w:themeColor="text1"/>
        </w:rPr>
        <w:t>. Eugene, OR: Wipf &amp; Stock.</w:t>
      </w:r>
    </w:p>
    <w:p w14:paraId="48F65C25" w14:textId="07B161FA" w:rsidR="00255FEB" w:rsidRPr="00A535FA" w:rsidRDefault="00255FEB" w:rsidP="006617D0">
      <w:pPr>
        <w:pStyle w:val="Bibliography"/>
        <w:spacing w:after="160" w:line="240" w:lineRule="auto"/>
        <w:ind w:left="360" w:hanging="360"/>
        <w:jc w:val="both"/>
        <w:rPr>
          <w:color w:val="000000" w:themeColor="text1"/>
        </w:rPr>
      </w:pPr>
      <w:r w:rsidRPr="00A535FA">
        <w:rPr>
          <w:color w:val="000000" w:themeColor="text1"/>
        </w:rPr>
        <w:t xml:space="preserve">Escobar, </w:t>
      </w:r>
      <w:r w:rsidR="002E288F" w:rsidRPr="00A535FA">
        <w:rPr>
          <w:color w:val="000000" w:themeColor="text1"/>
        </w:rPr>
        <w:t>S</w:t>
      </w:r>
      <w:r w:rsidRPr="00A535FA">
        <w:rPr>
          <w:color w:val="000000" w:themeColor="text1"/>
        </w:rPr>
        <w:t xml:space="preserve">. </w:t>
      </w:r>
      <w:r w:rsidR="002E288F" w:rsidRPr="00A535FA">
        <w:rPr>
          <w:color w:val="000000" w:themeColor="text1"/>
        </w:rPr>
        <w:t>(2002)</w:t>
      </w:r>
      <w:r w:rsidRPr="00A535FA">
        <w:rPr>
          <w:color w:val="000000" w:themeColor="text1"/>
        </w:rPr>
        <w:t xml:space="preserve">. </w:t>
      </w:r>
      <w:r w:rsidRPr="00A535FA">
        <w:rPr>
          <w:i/>
          <w:iCs/>
          <w:color w:val="000000" w:themeColor="text1"/>
        </w:rPr>
        <w:t>Changing Tides: Latin America and World Mission Today</w:t>
      </w:r>
      <w:r w:rsidRPr="00A535FA">
        <w:rPr>
          <w:color w:val="000000" w:themeColor="text1"/>
        </w:rPr>
        <w:t>. American Society of Missiology Series, no. 31. Maryknoll, NY: Orbi</w:t>
      </w:r>
      <w:r w:rsidR="009977B2" w:rsidRPr="00A535FA">
        <w:rPr>
          <w:color w:val="000000" w:themeColor="text1"/>
        </w:rPr>
        <w:t>s</w:t>
      </w:r>
      <w:r w:rsidRPr="00A535FA">
        <w:rPr>
          <w:color w:val="000000" w:themeColor="text1"/>
        </w:rPr>
        <w:t>.</w:t>
      </w:r>
    </w:p>
    <w:p w14:paraId="2E39DE18" w14:textId="253607F3" w:rsidR="00255FEB" w:rsidRPr="00A535FA" w:rsidRDefault="00255FEB" w:rsidP="006617D0">
      <w:pPr>
        <w:pStyle w:val="Bibliography"/>
        <w:spacing w:after="160" w:line="240" w:lineRule="auto"/>
        <w:ind w:left="360" w:hanging="360"/>
        <w:jc w:val="both"/>
        <w:rPr>
          <w:color w:val="000000" w:themeColor="text1"/>
        </w:rPr>
      </w:pPr>
      <w:r w:rsidRPr="00A535FA">
        <w:rPr>
          <w:color w:val="000000" w:themeColor="text1"/>
        </w:rPr>
        <w:t xml:space="preserve">García-Johnson, </w:t>
      </w:r>
      <w:r w:rsidR="0035135D" w:rsidRPr="00A535FA">
        <w:rPr>
          <w:color w:val="000000" w:themeColor="text1"/>
        </w:rPr>
        <w:t>O</w:t>
      </w:r>
      <w:r w:rsidRPr="00A535FA">
        <w:rPr>
          <w:color w:val="000000" w:themeColor="text1"/>
        </w:rPr>
        <w:t xml:space="preserve">. </w:t>
      </w:r>
      <w:r w:rsidR="0035135D" w:rsidRPr="00A535FA">
        <w:rPr>
          <w:color w:val="000000" w:themeColor="text1"/>
        </w:rPr>
        <w:t>(</w:t>
      </w:r>
      <w:r w:rsidRPr="00A535FA">
        <w:rPr>
          <w:color w:val="000000" w:themeColor="text1"/>
        </w:rPr>
        <w:t>2019</w:t>
      </w:r>
      <w:r w:rsidR="0035135D" w:rsidRPr="00A535FA">
        <w:rPr>
          <w:color w:val="000000" w:themeColor="text1"/>
        </w:rPr>
        <w:t>)</w:t>
      </w:r>
      <w:r w:rsidRPr="00A535FA">
        <w:rPr>
          <w:color w:val="000000" w:themeColor="text1"/>
        </w:rPr>
        <w:t xml:space="preserve">. </w:t>
      </w:r>
      <w:r w:rsidRPr="00A535FA">
        <w:rPr>
          <w:i/>
          <w:iCs/>
          <w:color w:val="000000" w:themeColor="text1"/>
        </w:rPr>
        <w:t>Spirit Outside the Gate: Decolonial Pneumatologies of the American Global South</w:t>
      </w:r>
      <w:r w:rsidRPr="00A535FA">
        <w:rPr>
          <w:color w:val="000000" w:themeColor="text1"/>
        </w:rPr>
        <w:t>. Missiological Engagements Series. Downers Grove, I</w:t>
      </w:r>
      <w:r w:rsidR="008767D0" w:rsidRPr="00A535FA">
        <w:rPr>
          <w:color w:val="000000" w:themeColor="text1"/>
        </w:rPr>
        <w:t>L</w:t>
      </w:r>
      <w:r w:rsidRPr="00A535FA">
        <w:rPr>
          <w:color w:val="000000" w:themeColor="text1"/>
        </w:rPr>
        <w:t>: IVP, an imprint of InterVarsity.</w:t>
      </w:r>
    </w:p>
    <w:p w14:paraId="7D0A12B6" w14:textId="4E341FF1" w:rsidR="00255FEB" w:rsidRPr="00A535FA" w:rsidRDefault="00255FEB" w:rsidP="006617D0">
      <w:pPr>
        <w:pStyle w:val="Bibliography"/>
        <w:spacing w:after="160" w:line="240" w:lineRule="auto"/>
        <w:ind w:left="360" w:hanging="360"/>
        <w:jc w:val="both"/>
        <w:rPr>
          <w:color w:val="000000" w:themeColor="text1"/>
          <w:lang w:val="es-ES"/>
        </w:rPr>
      </w:pPr>
      <w:r w:rsidRPr="00A535FA">
        <w:rPr>
          <w:color w:val="000000" w:themeColor="text1"/>
          <w:lang w:val="es-ES"/>
        </w:rPr>
        <w:t xml:space="preserve">Goizueta, </w:t>
      </w:r>
      <w:r w:rsidR="002E288F" w:rsidRPr="00A535FA">
        <w:rPr>
          <w:color w:val="000000" w:themeColor="text1"/>
          <w:lang w:val="es-ES"/>
        </w:rPr>
        <w:t>R.</w:t>
      </w:r>
      <w:r w:rsidRPr="00A535FA">
        <w:rPr>
          <w:color w:val="000000" w:themeColor="text1"/>
          <w:lang w:val="es-ES"/>
        </w:rPr>
        <w:t xml:space="preserve"> S. </w:t>
      </w:r>
      <w:r w:rsidR="002E288F" w:rsidRPr="00A535FA">
        <w:rPr>
          <w:color w:val="000000" w:themeColor="text1"/>
          <w:lang w:val="es-ES"/>
        </w:rPr>
        <w:t>(1995)</w:t>
      </w:r>
      <w:r w:rsidRPr="00A535FA">
        <w:rPr>
          <w:color w:val="000000" w:themeColor="text1"/>
          <w:lang w:val="es-ES"/>
        </w:rPr>
        <w:t xml:space="preserve">. </w:t>
      </w:r>
      <w:r w:rsidRPr="00A535FA">
        <w:rPr>
          <w:i/>
          <w:iCs/>
          <w:color w:val="000000" w:themeColor="text1"/>
          <w:lang w:val="es-ES"/>
        </w:rPr>
        <w:t>Caminemos Con Jesús</w:t>
      </w:r>
      <w:r w:rsidRPr="00A535FA">
        <w:rPr>
          <w:color w:val="000000" w:themeColor="text1"/>
          <w:lang w:val="es-ES"/>
        </w:rPr>
        <w:t xml:space="preserve">. </w:t>
      </w:r>
      <w:r w:rsidRPr="00A535FA">
        <w:rPr>
          <w:color w:val="000000" w:themeColor="text1"/>
        </w:rPr>
        <w:t>Orbis Books</w:t>
      </w:r>
      <w:r w:rsidRPr="00A535FA">
        <w:rPr>
          <w:color w:val="000000" w:themeColor="text1"/>
          <w:lang w:val="es-ES"/>
        </w:rPr>
        <w:t>.</w:t>
      </w:r>
    </w:p>
    <w:p w14:paraId="067CC1B6" w14:textId="6784161C" w:rsidR="00255FEB" w:rsidRPr="00A535FA" w:rsidRDefault="001C2995" w:rsidP="006617D0">
      <w:pPr>
        <w:pStyle w:val="Bibliography"/>
        <w:spacing w:after="160" w:line="240" w:lineRule="auto"/>
        <w:ind w:left="360" w:hanging="360"/>
        <w:jc w:val="both"/>
        <w:rPr>
          <w:color w:val="000000" w:themeColor="text1"/>
        </w:rPr>
      </w:pPr>
      <w:r w:rsidRPr="00A535FA">
        <w:rPr>
          <w:color w:val="000000" w:themeColor="text1"/>
        </w:rPr>
        <w:t>_____</w:t>
      </w:r>
      <w:r w:rsidR="00255FEB" w:rsidRPr="00A535FA">
        <w:rPr>
          <w:color w:val="000000" w:themeColor="text1"/>
        </w:rPr>
        <w:t xml:space="preserve">, ed. 2001. </w:t>
      </w:r>
      <w:r w:rsidR="00255FEB" w:rsidRPr="00A535FA">
        <w:rPr>
          <w:i/>
          <w:iCs/>
          <w:color w:val="000000" w:themeColor="text1"/>
        </w:rPr>
        <w:t>We Are a People! Initiatives in Hispanic American Theology</w:t>
      </w:r>
      <w:r w:rsidR="00255FEB" w:rsidRPr="00A535FA">
        <w:rPr>
          <w:color w:val="000000" w:themeColor="text1"/>
        </w:rPr>
        <w:t>. Eugene, OR: Wipf and Stock.</w:t>
      </w:r>
    </w:p>
    <w:p w14:paraId="7B2024AD" w14:textId="1E0936B8" w:rsidR="00255FEB" w:rsidRPr="00A535FA" w:rsidRDefault="00255FEB" w:rsidP="006617D0">
      <w:pPr>
        <w:pStyle w:val="Bibliography"/>
        <w:spacing w:after="160" w:line="240" w:lineRule="auto"/>
        <w:ind w:left="360" w:hanging="360"/>
        <w:jc w:val="both"/>
        <w:rPr>
          <w:color w:val="000000" w:themeColor="text1"/>
        </w:rPr>
      </w:pPr>
      <w:r w:rsidRPr="00A535FA">
        <w:rPr>
          <w:color w:val="000000" w:themeColor="text1"/>
        </w:rPr>
        <w:lastRenderedPageBreak/>
        <w:t xml:space="preserve">González, </w:t>
      </w:r>
      <w:r w:rsidR="0035135D" w:rsidRPr="00A535FA">
        <w:rPr>
          <w:color w:val="000000" w:themeColor="text1"/>
        </w:rPr>
        <w:t>O.</w:t>
      </w:r>
      <w:r w:rsidRPr="00A535FA">
        <w:rPr>
          <w:color w:val="000000" w:themeColor="text1"/>
        </w:rPr>
        <w:t xml:space="preserve"> </w:t>
      </w:r>
      <w:r w:rsidR="0035135D" w:rsidRPr="00A535FA">
        <w:rPr>
          <w:color w:val="000000" w:themeColor="text1"/>
        </w:rPr>
        <w:t>(</w:t>
      </w:r>
      <w:r w:rsidRPr="00A535FA">
        <w:rPr>
          <w:color w:val="000000" w:themeColor="text1"/>
        </w:rPr>
        <w:t>2014</w:t>
      </w:r>
      <w:r w:rsidR="0035135D" w:rsidRPr="00A535FA">
        <w:rPr>
          <w:color w:val="000000" w:themeColor="text1"/>
        </w:rPr>
        <w:t>)</w:t>
      </w:r>
      <w:r w:rsidRPr="00A535FA">
        <w:rPr>
          <w:color w:val="000000" w:themeColor="text1"/>
        </w:rPr>
        <w:t xml:space="preserve">. </w:t>
      </w:r>
      <w:r w:rsidRPr="00A535FA">
        <w:rPr>
          <w:i/>
          <w:iCs/>
          <w:color w:val="000000" w:themeColor="text1"/>
        </w:rPr>
        <w:t>Nuestra Fe: A Latin American Church History Sourcebooks</w:t>
      </w:r>
      <w:r w:rsidRPr="00A535FA">
        <w:rPr>
          <w:color w:val="000000" w:themeColor="text1"/>
        </w:rPr>
        <w:t>. Nashville</w:t>
      </w:r>
      <w:r w:rsidR="008767D0" w:rsidRPr="00A535FA">
        <w:rPr>
          <w:color w:val="000000" w:themeColor="text1"/>
        </w:rPr>
        <w:t>, TN</w:t>
      </w:r>
      <w:r w:rsidRPr="00A535FA">
        <w:rPr>
          <w:color w:val="000000" w:themeColor="text1"/>
        </w:rPr>
        <w:t>: Abingdon.</w:t>
      </w:r>
    </w:p>
    <w:p w14:paraId="7ACD126D" w14:textId="0E061FAA" w:rsidR="00255FEB" w:rsidRPr="00A535FA" w:rsidRDefault="00255FEB" w:rsidP="003A4E76">
      <w:pPr>
        <w:pStyle w:val="Bibliography"/>
        <w:spacing w:after="160" w:line="240" w:lineRule="auto"/>
        <w:ind w:left="360" w:hanging="360"/>
        <w:jc w:val="both"/>
        <w:rPr>
          <w:color w:val="000000" w:themeColor="text1"/>
        </w:rPr>
      </w:pPr>
      <w:r w:rsidRPr="00A535FA">
        <w:rPr>
          <w:color w:val="000000" w:themeColor="text1"/>
        </w:rPr>
        <w:t xml:space="preserve">Gutiérrez, </w:t>
      </w:r>
      <w:r w:rsidR="0035135D" w:rsidRPr="00A535FA">
        <w:rPr>
          <w:color w:val="000000" w:themeColor="text1"/>
        </w:rPr>
        <w:t>G</w:t>
      </w:r>
      <w:r w:rsidRPr="00A535FA">
        <w:rPr>
          <w:color w:val="000000" w:themeColor="text1"/>
        </w:rPr>
        <w:t xml:space="preserve">. </w:t>
      </w:r>
      <w:r w:rsidR="0035135D" w:rsidRPr="00A535FA">
        <w:rPr>
          <w:color w:val="000000" w:themeColor="text1"/>
        </w:rPr>
        <w:t>(</w:t>
      </w:r>
      <w:r w:rsidRPr="00A535FA">
        <w:rPr>
          <w:color w:val="000000" w:themeColor="text1"/>
        </w:rPr>
        <w:t>2003</w:t>
      </w:r>
      <w:r w:rsidR="0035135D" w:rsidRPr="00A535FA">
        <w:rPr>
          <w:color w:val="000000" w:themeColor="text1"/>
        </w:rPr>
        <w:t>)</w:t>
      </w:r>
      <w:r w:rsidRPr="00A535FA">
        <w:rPr>
          <w:color w:val="000000" w:themeColor="text1"/>
        </w:rPr>
        <w:t xml:space="preserve">. </w:t>
      </w:r>
      <w:r w:rsidRPr="00A535FA">
        <w:rPr>
          <w:i/>
          <w:iCs/>
          <w:color w:val="000000" w:themeColor="text1"/>
        </w:rPr>
        <w:t>We Drink from Our Own Wells: The Spiritual Journey of a People</w:t>
      </w:r>
      <w:r w:rsidRPr="00A535FA">
        <w:rPr>
          <w:color w:val="000000" w:themeColor="text1"/>
        </w:rPr>
        <w:t>.</w:t>
      </w:r>
    </w:p>
    <w:p w14:paraId="5BB7A792" w14:textId="69F7B65A" w:rsidR="00F45A70" w:rsidRPr="00A535FA" w:rsidRDefault="00255FEB" w:rsidP="00F45A70">
      <w:pPr>
        <w:pStyle w:val="Bibliography"/>
        <w:spacing w:after="160" w:line="240" w:lineRule="auto"/>
        <w:ind w:left="360" w:hanging="360"/>
        <w:jc w:val="both"/>
        <w:rPr>
          <w:color w:val="000000" w:themeColor="text1"/>
          <w:szCs w:val="24"/>
        </w:rPr>
      </w:pPr>
      <w:r w:rsidRPr="00A535FA">
        <w:rPr>
          <w:color w:val="000000" w:themeColor="text1"/>
        </w:rPr>
        <w:t xml:space="preserve">Jennings, </w:t>
      </w:r>
      <w:r w:rsidR="0035135D" w:rsidRPr="00A535FA">
        <w:rPr>
          <w:color w:val="000000" w:themeColor="text1"/>
        </w:rPr>
        <w:t>W.</w:t>
      </w:r>
      <w:r w:rsidRPr="00A535FA">
        <w:rPr>
          <w:color w:val="000000" w:themeColor="text1"/>
        </w:rPr>
        <w:t xml:space="preserve"> </w:t>
      </w:r>
      <w:r w:rsidR="002E288F" w:rsidRPr="00A535FA">
        <w:rPr>
          <w:color w:val="000000" w:themeColor="text1"/>
        </w:rPr>
        <w:t>J</w:t>
      </w:r>
      <w:r w:rsidRPr="00A535FA">
        <w:rPr>
          <w:color w:val="000000" w:themeColor="text1"/>
        </w:rPr>
        <w:t xml:space="preserve">. </w:t>
      </w:r>
      <w:r w:rsidR="002E288F" w:rsidRPr="00A535FA">
        <w:rPr>
          <w:color w:val="000000" w:themeColor="text1"/>
        </w:rPr>
        <w:t>(2020)</w:t>
      </w:r>
      <w:r w:rsidRPr="00A535FA">
        <w:rPr>
          <w:color w:val="000000" w:themeColor="text1"/>
        </w:rPr>
        <w:t xml:space="preserve">. </w:t>
      </w:r>
      <w:r w:rsidRPr="00A535FA">
        <w:rPr>
          <w:i/>
          <w:iCs/>
          <w:color w:val="000000" w:themeColor="text1"/>
        </w:rPr>
        <w:t>After Whiteness: An Education in Belonging</w:t>
      </w:r>
      <w:r w:rsidRPr="00A535FA">
        <w:rPr>
          <w:color w:val="000000" w:themeColor="text1"/>
        </w:rPr>
        <w:t xml:space="preserve">. Theological </w:t>
      </w:r>
      <w:r w:rsidRPr="00A535FA">
        <w:rPr>
          <w:color w:val="000000" w:themeColor="text1"/>
          <w:szCs w:val="24"/>
        </w:rPr>
        <w:t>Education between the Times. Grand Rapids, M</w:t>
      </w:r>
      <w:r w:rsidR="008767D0" w:rsidRPr="00A535FA">
        <w:rPr>
          <w:color w:val="000000" w:themeColor="text1"/>
          <w:szCs w:val="24"/>
        </w:rPr>
        <w:t>I</w:t>
      </w:r>
      <w:r w:rsidRPr="00A535FA">
        <w:rPr>
          <w:color w:val="000000" w:themeColor="text1"/>
          <w:szCs w:val="24"/>
        </w:rPr>
        <w:t>: William B. Eerdmans.</w:t>
      </w:r>
    </w:p>
    <w:p w14:paraId="5F1B986C" w14:textId="3EB5AD32" w:rsidR="00F45A70" w:rsidRPr="00A535FA" w:rsidRDefault="00F45A70" w:rsidP="00266033">
      <w:pPr>
        <w:pStyle w:val="NormalWeb"/>
        <w:shd w:val="clear" w:color="auto" w:fill="FFFFFF"/>
        <w:spacing w:before="0" w:beforeAutospacing="0" w:after="160" w:afterAutospacing="0" w:line="240" w:lineRule="auto"/>
        <w:ind w:left="360" w:hanging="360"/>
        <w:jc w:val="both"/>
        <w:rPr>
          <w:color w:val="000000" w:themeColor="text1"/>
        </w:rPr>
      </w:pPr>
      <w:r w:rsidRPr="00A535FA">
        <w:rPr>
          <w:color w:val="000000" w:themeColor="text1"/>
          <w:szCs w:val="24"/>
        </w:rPr>
        <w:t>John Paul II (1990</w:t>
      </w:r>
      <w:r w:rsidR="0019592C" w:rsidRPr="00A535FA">
        <w:rPr>
          <w:color w:val="000000" w:themeColor="text1"/>
          <w:szCs w:val="24"/>
        </w:rPr>
        <w:t>a</w:t>
      </w:r>
      <w:r w:rsidRPr="00A535FA">
        <w:rPr>
          <w:color w:val="000000" w:themeColor="text1"/>
          <w:szCs w:val="24"/>
        </w:rPr>
        <w:t>).</w:t>
      </w:r>
      <w:r w:rsidR="004E421C" w:rsidRPr="00A535FA">
        <w:rPr>
          <w:i/>
          <w:iCs/>
          <w:color w:val="000000" w:themeColor="text1"/>
          <w:szCs w:val="24"/>
        </w:rPr>
        <w:t xml:space="preserve"> </w:t>
      </w:r>
      <w:r w:rsidR="004E421C" w:rsidRPr="00A535FA">
        <w:rPr>
          <w:i/>
          <w:iCs/>
          <w:color w:val="000000" w:themeColor="text1"/>
          <w:szCs w:val="24"/>
          <w:lang w:eastAsia="ja-JP"/>
        </w:rPr>
        <w:t xml:space="preserve">Ex </w:t>
      </w:r>
      <w:proofErr w:type="spellStart"/>
      <w:r w:rsidR="004E421C" w:rsidRPr="00A535FA">
        <w:rPr>
          <w:i/>
          <w:iCs/>
          <w:color w:val="000000" w:themeColor="text1"/>
          <w:szCs w:val="24"/>
          <w:lang w:eastAsia="ja-JP"/>
        </w:rPr>
        <w:t>Corde</w:t>
      </w:r>
      <w:proofErr w:type="spellEnd"/>
      <w:r w:rsidR="004E421C" w:rsidRPr="00A535FA">
        <w:rPr>
          <w:i/>
          <w:iCs/>
          <w:color w:val="000000" w:themeColor="text1"/>
          <w:szCs w:val="24"/>
          <w:lang w:eastAsia="ja-JP"/>
        </w:rPr>
        <w:t xml:space="preserve"> Ecclesiae:</w:t>
      </w:r>
      <w:r w:rsidR="004E421C" w:rsidRPr="00A535FA">
        <w:rPr>
          <w:b/>
          <w:bCs/>
          <w:i/>
          <w:iCs/>
          <w:color w:val="000000" w:themeColor="text1"/>
          <w:szCs w:val="24"/>
          <w:lang w:eastAsia="ja-JP"/>
        </w:rPr>
        <w:t> </w:t>
      </w:r>
      <w:r w:rsidR="004E421C" w:rsidRPr="00A535FA">
        <w:rPr>
          <w:i/>
          <w:iCs/>
          <w:color w:val="000000" w:themeColor="text1"/>
          <w:szCs w:val="24"/>
          <w:lang w:eastAsia="ja-JP"/>
        </w:rPr>
        <w:t xml:space="preserve">De </w:t>
      </w:r>
      <w:proofErr w:type="spellStart"/>
      <w:r w:rsidR="004E421C" w:rsidRPr="00A535FA">
        <w:rPr>
          <w:i/>
          <w:iCs/>
          <w:color w:val="000000" w:themeColor="text1"/>
          <w:szCs w:val="24"/>
          <w:lang w:eastAsia="ja-JP"/>
        </w:rPr>
        <w:t>Universitatibus</w:t>
      </w:r>
      <w:proofErr w:type="spellEnd"/>
      <w:r w:rsidR="004E421C" w:rsidRPr="00A535FA">
        <w:rPr>
          <w:i/>
          <w:iCs/>
          <w:color w:val="000000" w:themeColor="text1"/>
          <w:szCs w:val="24"/>
          <w:lang w:eastAsia="ja-JP"/>
        </w:rPr>
        <w:t xml:space="preserve"> </w:t>
      </w:r>
      <w:proofErr w:type="spellStart"/>
      <w:r w:rsidR="004E421C" w:rsidRPr="00A535FA">
        <w:rPr>
          <w:i/>
          <w:iCs/>
          <w:color w:val="000000" w:themeColor="text1"/>
          <w:szCs w:val="24"/>
          <w:lang w:eastAsia="ja-JP"/>
        </w:rPr>
        <w:t>Catholicis</w:t>
      </w:r>
      <w:proofErr w:type="spellEnd"/>
      <w:r w:rsidR="004E421C" w:rsidRPr="00A535FA">
        <w:rPr>
          <w:i/>
          <w:iCs/>
          <w:color w:val="000000" w:themeColor="text1"/>
          <w:szCs w:val="24"/>
        </w:rPr>
        <w:t xml:space="preserve"> </w:t>
      </w:r>
      <w:r w:rsidRPr="00A535FA">
        <w:rPr>
          <w:color w:val="000000" w:themeColor="text1"/>
          <w:szCs w:val="24"/>
        </w:rPr>
        <w:t>(</w:t>
      </w:r>
      <w:r w:rsidRPr="00A535FA">
        <w:rPr>
          <w:rFonts w:eastAsiaTheme="minorHAnsi"/>
          <w:i/>
          <w:iCs/>
          <w:color w:val="000000" w:themeColor="text1"/>
          <w:szCs w:val="24"/>
        </w:rPr>
        <w:t>Born from the Heart of the Church: On Catholic Universities</w:t>
      </w:r>
      <w:r w:rsidRPr="00A535FA">
        <w:rPr>
          <w:color w:val="000000" w:themeColor="text1"/>
          <w:szCs w:val="24"/>
        </w:rPr>
        <w:t>)</w:t>
      </w:r>
      <w:r w:rsidRPr="00A535FA">
        <w:rPr>
          <w:color w:val="000000" w:themeColor="text1"/>
        </w:rPr>
        <w:t xml:space="preserve">. </w:t>
      </w:r>
      <w:r w:rsidR="004E421C" w:rsidRPr="00A535FA">
        <w:rPr>
          <w:color w:val="000000" w:themeColor="text1"/>
        </w:rPr>
        <w:t xml:space="preserve">Apostolic Constitution. </w:t>
      </w:r>
      <w:hyperlink r:id="rId9" w:history="1">
        <w:r w:rsidR="0019592C" w:rsidRPr="00A535FA">
          <w:rPr>
            <w:rStyle w:val="Hyperlink"/>
            <w:color w:val="000000" w:themeColor="text1"/>
          </w:rPr>
          <w:t>https://www.vatican.va/content/john-paul-ii/en/apost_constitutions/documents/hf_jp-ii_apc_15081990_ex-corde-ecclesiae.html</w:t>
        </w:r>
      </w:hyperlink>
    </w:p>
    <w:p w14:paraId="4B76DACF" w14:textId="4EF29B19" w:rsidR="0019592C" w:rsidRPr="00A535FA" w:rsidRDefault="001C2995" w:rsidP="00742DF8">
      <w:pPr>
        <w:pStyle w:val="NormalWeb"/>
        <w:shd w:val="clear" w:color="auto" w:fill="FFFFFF"/>
        <w:spacing w:before="0" w:beforeAutospacing="0" w:after="160" w:afterAutospacing="0" w:line="240" w:lineRule="auto"/>
        <w:ind w:left="360" w:hanging="360"/>
        <w:jc w:val="both"/>
        <w:rPr>
          <w:rFonts w:ascii="Tahoma" w:hAnsi="Tahoma" w:cs="Tahoma"/>
          <w:color w:val="000000" w:themeColor="text1"/>
          <w:sz w:val="22"/>
          <w:szCs w:val="22"/>
          <w:lang w:eastAsia="ja-JP"/>
        </w:rPr>
      </w:pPr>
      <w:r w:rsidRPr="00A535FA">
        <w:rPr>
          <w:color w:val="000000" w:themeColor="text1"/>
        </w:rPr>
        <w:t>_____</w:t>
      </w:r>
      <w:r w:rsidR="00D37F27" w:rsidRPr="00A535FA">
        <w:rPr>
          <w:color w:val="000000" w:themeColor="text1"/>
        </w:rPr>
        <w:t>.</w:t>
      </w:r>
      <w:r w:rsidR="0019592C" w:rsidRPr="00A535FA">
        <w:rPr>
          <w:color w:val="000000" w:themeColor="text1"/>
        </w:rPr>
        <w:t xml:space="preserve"> (1990b). </w:t>
      </w:r>
      <w:proofErr w:type="spellStart"/>
      <w:r w:rsidR="0019592C" w:rsidRPr="00A535FA">
        <w:rPr>
          <w:i/>
          <w:iCs/>
          <w:color w:val="000000" w:themeColor="text1"/>
          <w:szCs w:val="24"/>
          <w:shd w:val="clear" w:color="auto" w:fill="FFFFFF"/>
        </w:rPr>
        <w:t>Redemptoris</w:t>
      </w:r>
      <w:proofErr w:type="spellEnd"/>
      <w:r w:rsidR="0019592C" w:rsidRPr="00A535FA">
        <w:rPr>
          <w:i/>
          <w:iCs/>
          <w:color w:val="000000" w:themeColor="text1"/>
          <w:szCs w:val="24"/>
          <w:shd w:val="clear" w:color="auto" w:fill="FFFFFF"/>
        </w:rPr>
        <w:t xml:space="preserve"> mission Ecclesiae: </w:t>
      </w:r>
      <w:proofErr w:type="spellStart"/>
      <w:r w:rsidR="0019592C" w:rsidRPr="00A535FA">
        <w:rPr>
          <w:i/>
          <w:iCs/>
          <w:color w:val="000000" w:themeColor="text1"/>
          <w:szCs w:val="24"/>
          <w:shd w:val="clear" w:color="auto" w:fill="FFFFFF"/>
        </w:rPr>
        <w:t>Redemptoris</w:t>
      </w:r>
      <w:proofErr w:type="spellEnd"/>
      <w:r w:rsidR="0019592C" w:rsidRPr="00A535FA">
        <w:rPr>
          <w:i/>
          <w:iCs/>
          <w:color w:val="000000" w:themeColor="text1"/>
          <w:szCs w:val="24"/>
          <w:shd w:val="clear" w:color="auto" w:fill="FFFFFF"/>
        </w:rPr>
        <w:t xml:space="preserve"> Missio</w:t>
      </w:r>
      <w:r w:rsidR="0019592C" w:rsidRPr="00A535FA">
        <w:rPr>
          <w:color w:val="000000" w:themeColor="text1"/>
          <w:szCs w:val="24"/>
          <w:shd w:val="clear" w:color="auto" w:fill="FFFFFF"/>
        </w:rPr>
        <w:t xml:space="preserve"> (</w:t>
      </w:r>
      <w:r w:rsidR="0019592C" w:rsidRPr="00A535FA">
        <w:rPr>
          <w:i/>
          <w:iCs/>
          <w:color w:val="000000" w:themeColor="text1"/>
          <w:szCs w:val="24"/>
          <w:shd w:val="clear" w:color="auto" w:fill="FFFFFF"/>
        </w:rPr>
        <w:t xml:space="preserve">The mission of Christ the Redeemer: </w:t>
      </w:r>
      <w:proofErr w:type="spellStart"/>
      <w:r w:rsidR="0019592C" w:rsidRPr="00A535FA">
        <w:rPr>
          <w:i/>
          <w:iCs/>
          <w:color w:val="000000" w:themeColor="text1"/>
          <w:szCs w:val="24"/>
          <w:shd w:val="clear" w:color="auto" w:fill="FFFFFF"/>
        </w:rPr>
        <w:t>Redemptoris</w:t>
      </w:r>
      <w:proofErr w:type="spellEnd"/>
      <w:r w:rsidR="0019592C" w:rsidRPr="00A535FA">
        <w:rPr>
          <w:i/>
          <w:iCs/>
          <w:color w:val="000000" w:themeColor="text1"/>
          <w:szCs w:val="24"/>
          <w:shd w:val="clear" w:color="auto" w:fill="FFFFFF"/>
        </w:rPr>
        <w:t xml:space="preserve"> </w:t>
      </w:r>
      <w:proofErr w:type="spellStart"/>
      <w:r w:rsidR="0019592C" w:rsidRPr="00A535FA">
        <w:rPr>
          <w:i/>
          <w:iCs/>
          <w:color w:val="000000" w:themeColor="text1"/>
          <w:szCs w:val="24"/>
          <w:shd w:val="clear" w:color="auto" w:fill="FFFFFF"/>
        </w:rPr>
        <w:t>Missio</w:t>
      </w:r>
      <w:proofErr w:type="spellEnd"/>
      <w:r w:rsidR="0019592C" w:rsidRPr="00A535FA">
        <w:rPr>
          <w:color w:val="000000" w:themeColor="text1"/>
          <w:szCs w:val="24"/>
          <w:shd w:val="clear" w:color="auto" w:fill="FFFFFF"/>
        </w:rPr>
        <w:t>)</w:t>
      </w:r>
      <w:r w:rsidR="00586B79" w:rsidRPr="00A535FA">
        <w:rPr>
          <w:color w:val="000000" w:themeColor="text1"/>
          <w:szCs w:val="24"/>
          <w:shd w:val="clear" w:color="auto" w:fill="FFFFFF"/>
        </w:rPr>
        <w:t xml:space="preserve">. </w:t>
      </w:r>
      <w:hyperlink r:id="rId10" w:history="1">
        <w:r w:rsidR="00D37F27" w:rsidRPr="00A535FA">
          <w:rPr>
            <w:rStyle w:val="Hyperlink"/>
            <w:color w:val="000000" w:themeColor="text1"/>
            <w:szCs w:val="24"/>
            <w:shd w:val="clear" w:color="auto" w:fill="FFFFFF"/>
          </w:rPr>
          <w:t>https://www.vatican.va/content/john-paul-ii/en/encyclicals/documents/hf_jp-ii_enc_07121990_redemptoris-missio.html</w:t>
        </w:r>
      </w:hyperlink>
    </w:p>
    <w:p w14:paraId="71F7FDBE" w14:textId="17A17743" w:rsidR="00FD1476" w:rsidRPr="00A535FA" w:rsidRDefault="00255FEB" w:rsidP="004F1797">
      <w:pPr>
        <w:pStyle w:val="Bibliography"/>
        <w:spacing w:after="160" w:line="240" w:lineRule="auto"/>
        <w:ind w:left="360" w:hanging="360"/>
        <w:jc w:val="both"/>
        <w:rPr>
          <w:color w:val="000000" w:themeColor="text1"/>
        </w:rPr>
      </w:pPr>
      <w:r w:rsidRPr="00A535FA">
        <w:rPr>
          <w:color w:val="000000" w:themeColor="text1"/>
        </w:rPr>
        <w:t xml:space="preserve">Kirkpatrick, </w:t>
      </w:r>
      <w:r w:rsidR="0035135D" w:rsidRPr="00A535FA">
        <w:rPr>
          <w:color w:val="000000" w:themeColor="text1"/>
        </w:rPr>
        <w:t>D</w:t>
      </w:r>
      <w:r w:rsidRPr="00A535FA">
        <w:rPr>
          <w:color w:val="000000" w:themeColor="text1"/>
        </w:rPr>
        <w:t xml:space="preserve">. </w:t>
      </w:r>
      <w:r w:rsidR="0035135D" w:rsidRPr="00A535FA">
        <w:rPr>
          <w:color w:val="000000" w:themeColor="text1"/>
        </w:rPr>
        <w:t>(</w:t>
      </w:r>
      <w:r w:rsidRPr="00A535FA">
        <w:rPr>
          <w:color w:val="000000" w:themeColor="text1"/>
        </w:rPr>
        <w:t>2019</w:t>
      </w:r>
      <w:r w:rsidR="0035135D" w:rsidRPr="00A535FA">
        <w:rPr>
          <w:color w:val="000000" w:themeColor="text1"/>
        </w:rPr>
        <w:t>)</w:t>
      </w:r>
      <w:r w:rsidRPr="00A535FA">
        <w:rPr>
          <w:color w:val="000000" w:themeColor="text1"/>
        </w:rPr>
        <w:t xml:space="preserve">. </w:t>
      </w:r>
      <w:r w:rsidRPr="00A535FA">
        <w:rPr>
          <w:i/>
          <w:iCs/>
          <w:color w:val="000000" w:themeColor="text1"/>
        </w:rPr>
        <w:t>A Gospel for the Poor: Global Social Christianity and the Latin American Evangelical Left</w:t>
      </w:r>
      <w:r w:rsidRPr="00A535FA">
        <w:rPr>
          <w:color w:val="000000" w:themeColor="text1"/>
        </w:rPr>
        <w:t>. 1</w:t>
      </w:r>
      <w:r w:rsidRPr="00A535FA">
        <w:rPr>
          <w:color w:val="000000" w:themeColor="text1"/>
          <w:vertAlign w:val="superscript"/>
        </w:rPr>
        <w:t>st</w:t>
      </w:r>
      <w:r w:rsidRPr="00A535FA">
        <w:rPr>
          <w:color w:val="000000" w:themeColor="text1"/>
        </w:rPr>
        <w:t xml:space="preserve"> edition. Philadelphia: University of Pennsylvania.</w:t>
      </w:r>
    </w:p>
    <w:p w14:paraId="15A435AE" w14:textId="2BFE4C67" w:rsidR="00FD1476" w:rsidRPr="00A535FA" w:rsidRDefault="00FD1476" w:rsidP="00FD1476">
      <w:pPr>
        <w:pStyle w:val="Bibliography"/>
        <w:spacing w:after="160" w:line="240" w:lineRule="auto"/>
        <w:ind w:left="360" w:hanging="360"/>
        <w:rPr>
          <w:color w:val="000000" w:themeColor="text1"/>
        </w:rPr>
      </w:pPr>
      <w:r w:rsidRPr="00A535FA">
        <w:rPr>
          <w:color w:val="000000" w:themeColor="text1"/>
        </w:rPr>
        <w:t xml:space="preserve">Lausanne </w:t>
      </w:r>
      <w:r w:rsidR="001C2995" w:rsidRPr="00A535FA">
        <w:rPr>
          <w:color w:val="000000" w:themeColor="text1"/>
        </w:rPr>
        <w:t>Movement</w:t>
      </w:r>
      <w:r w:rsidR="00D37F27" w:rsidRPr="00A535FA">
        <w:rPr>
          <w:color w:val="000000" w:themeColor="text1"/>
        </w:rPr>
        <w:t>.</w:t>
      </w:r>
      <w:r w:rsidRPr="00A535FA">
        <w:rPr>
          <w:color w:val="000000" w:themeColor="text1"/>
        </w:rPr>
        <w:t xml:space="preserve"> (1974). </w:t>
      </w:r>
      <w:r w:rsidR="001C2995" w:rsidRPr="00A535FA">
        <w:rPr>
          <w:i/>
          <w:iCs/>
          <w:color w:val="000000" w:themeColor="text1"/>
        </w:rPr>
        <w:t>The Lausanne Covenant</w:t>
      </w:r>
      <w:r w:rsidR="001C2995" w:rsidRPr="00A535FA">
        <w:rPr>
          <w:color w:val="000000" w:themeColor="text1"/>
        </w:rPr>
        <w:t>.</w:t>
      </w:r>
      <w:r w:rsidRPr="00A535FA">
        <w:rPr>
          <w:color w:val="000000" w:themeColor="text1"/>
        </w:rPr>
        <w:t xml:space="preserve"> </w:t>
      </w:r>
      <w:hyperlink r:id="rId11" w:history="1">
        <w:r w:rsidR="001C2995" w:rsidRPr="00A535FA">
          <w:rPr>
            <w:rStyle w:val="Hyperlink"/>
            <w:color w:val="000000" w:themeColor="text1"/>
          </w:rPr>
          <w:t>https://www.lausanne.org/content/covenant/lausanne-covenant</w:t>
        </w:r>
      </w:hyperlink>
      <w:r w:rsidR="001C2995" w:rsidRPr="00A535FA">
        <w:rPr>
          <w:color w:val="000000" w:themeColor="text1"/>
        </w:rPr>
        <w:t xml:space="preserve"> </w:t>
      </w:r>
      <w:r w:rsidRPr="00A535FA">
        <w:rPr>
          <w:color w:val="000000" w:themeColor="text1"/>
        </w:rPr>
        <w:t xml:space="preserve">. </w:t>
      </w:r>
    </w:p>
    <w:p w14:paraId="153A012A" w14:textId="2868F2E6" w:rsidR="00255FEB" w:rsidRPr="00A535FA" w:rsidRDefault="00255FEB" w:rsidP="006617D0">
      <w:pPr>
        <w:pStyle w:val="Bibliography"/>
        <w:spacing w:after="160" w:line="240" w:lineRule="auto"/>
        <w:ind w:left="360" w:hanging="360"/>
        <w:jc w:val="both"/>
        <w:rPr>
          <w:color w:val="000000" w:themeColor="text1"/>
        </w:rPr>
      </w:pPr>
      <w:r w:rsidRPr="00A535FA">
        <w:rPr>
          <w:color w:val="000000" w:themeColor="text1"/>
        </w:rPr>
        <w:t>Martell-Otero, L</w:t>
      </w:r>
      <w:r w:rsidR="003A4E76" w:rsidRPr="00A535FA">
        <w:rPr>
          <w:color w:val="000000" w:themeColor="text1"/>
        </w:rPr>
        <w:t>.</w:t>
      </w:r>
      <w:r w:rsidRPr="00A535FA">
        <w:rPr>
          <w:color w:val="000000" w:themeColor="text1"/>
        </w:rPr>
        <w:t xml:space="preserve"> I., </w:t>
      </w:r>
      <w:r w:rsidR="003A4E76" w:rsidRPr="00A535FA">
        <w:rPr>
          <w:color w:val="000000" w:themeColor="text1"/>
        </w:rPr>
        <w:t xml:space="preserve">Z. M. </w:t>
      </w:r>
      <w:r w:rsidRPr="00A535FA">
        <w:rPr>
          <w:color w:val="000000" w:themeColor="text1"/>
        </w:rPr>
        <w:t xml:space="preserve">Pérez, </w:t>
      </w:r>
      <w:r w:rsidR="003A4E76" w:rsidRPr="00A535FA">
        <w:rPr>
          <w:color w:val="000000" w:themeColor="text1"/>
        </w:rPr>
        <w:t xml:space="preserve">and E. </w:t>
      </w:r>
      <w:r w:rsidRPr="00A535FA">
        <w:rPr>
          <w:color w:val="000000" w:themeColor="text1"/>
        </w:rPr>
        <w:t xml:space="preserve">Conde-Frazier </w:t>
      </w:r>
      <w:r w:rsidR="0035135D" w:rsidRPr="00A535FA">
        <w:rPr>
          <w:color w:val="000000" w:themeColor="text1"/>
        </w:rPr>
        <w:t>(</w:t>
      </w:r>
      <w:r w:rsidRPr="00A535FA">
        <w:rPr>
          <w:color w:val="000000" w:themeColor="text1"/>
        </w:rPr>
        <w:t>2013</w:t>
      </w:r>
      <w:r w:rsidR="0035135D" w:rsidRPr="00A535FA">
        <w:rPr>
          <w:color w:val="000000" w:themeColor="text1"/>
        </w:rPr>
        <w:t>)</w:t>
      </w:r>
      <w:r w:rsidRPr="00A535FA">
        <w:rPr>
          <w:color w:val="000000" w:themeColor="text1"/>
        </w:rPr>
        <w:t xml:space="preserve">. </w:t>
      </w:r>
      <w:r w:rsidRPr="00A535FA">
        <w:rPr>
          <w:i/>
          <w:iCs/>
          <w:color w:val="000000" w:themeColor="text1"/>
          <w:lang w:val="es-ES"/>
        </w:rPr>
        <w:t>Latina</w:t>
      </w:r>
      <w:r w:rsidR="004F1797" w:rsidRPr="00A535FA">
        <w:rPr>
          <w:i/>
          <w:iCs/>
          <w:color w:val="000000" w:themeColor="text1"/>
          <w:lang w:val="es-ES"/>
        </w:rPr>
        <w:t>s</w:t>
      </w:r>
      <w:r w:rsidRPr="00A535FA">
        <w:rPr>
          <w:i/>
          <w:iCs/>
          <w:color w:val="000000" w:themeColor="text1"/>
          <w:lang w:val="es-ES"/>
        </w:rPr>
        <w:t xml:space="preserve"> Evangélicas</w:t>
      </w:r>
      <w:r w:rsidRPr="00A535FA">
        <w:rPr>
          <w:i/>
          <w:iCs/>
          <w:color w:val="000000" w:themeColor="text1"/>
        </w:rPr>
        <w:t>: A Theological Survey from the Margins</w:t>
      </w:r>
      <w:r w:rsidRPr="00A535FA">
        <w:rPr>
          <w:color w:val="000000" w:themeColor="text1"/>
        </w:rPr>
        <w:t>. Eugene, O</w:t>
      </w:r>
      <w:r w:rsidR="008767D0" w:rsidRPr="00A535FA">
        <w:rPr>
          <w:color w:val="000000" w:themeColor="text1"/>
        </w:rPr>
        <w:t>R</w:t>
      </w:r>
      <w:r w:rsidRPr="00A535FA">
        <w:rPr>
          <w:color w:val="000000" w:themeColor="text1"/>
        </w:rPr>
        <w:t>: Cascade.</w:t>
      </w:r>
    </w:p>
    <w:p w14:paraId="6291A5D1" w14:textId="77777777" w:rsidR="001C2995" w:rsidRPr="00A535FA" w:rsidRDefault="00255FEB" w:rsidP="001C2995">
      <w:pPr>
        <w:pStyle w:val="Bibliography"/>
        <w:spacing w:after="160" w:line="240" w:lineRule="auto"/>
        <w:ind w:left="360" w:hanging="360"/>
        <w:jc w:val="both"/>
        <w:rPr>
          <w:color w:val="000000" w:themeColor="text1"/>
        </w:rPr>
      </w:pPr>
      <w:r w:rsidRPr="00A535FA">
        <w:rPr>
          <w:color w:val="000000" w:themeColor="text1"/>
        </w:rPr>
        <w:t>Medina, N</w:t>
      </w:r>
      <w:r w:rsidR="003A4E76" w:rsidRPr="00A535FA">
        <w:rPr>
          <w:color w:val="000000" w:themeColor="text1"/>
        </w:rPr>
        <w:t>.</w:t>
      </w:r>
      <w:r w:rsidRPr="00A535FA">
        <w:rPr>
          <w:color w:val="000000" w:themeColor="text1"/>
        </w:rPr>
        <w:t xml:space="preserve"> and S</w:t>
      </w:r>
      <w:r w:rsidR="003A4E76" w:rsidRPr="00A535FA">
        <w:rPr>
          <w:color w:val="000000" w:themeColor="text1"/>
        </w:rPr>
        <w:t>.</w:t>
      </w:r>
      <w:r w:rsidRPr="00A535FA">
        <w:rPr>
          <w:color w:val="000000" w:themeColor="text1"/>
        </w:rPr>
        <w:t xml:space="preserve"> Alfaro, eds. </w:t>
      </w:r>
      <w:r w:rsidR="0035135D" w:rsidRPr="00A535FA">
        <w:rPr>
          <w:color w:val="000000" w:themeColor="text1"/>
        </w:rPr>
        <w:t>(</w:t>
      </w:r>
      <w:r w:rsidRPr="00A535FA">
        <w:rPr>
          <w:color w:val="000000" w:themeColor="text1"/>
        </w:rPr>
        <w:t>2015</w:t>
      </w:r>
      <w:r w:rsidR="0035135D" w:rsidRPr="00A535FA">
        <w:rPr>
          <w:color w:val="000000" w:themeColor="text1"/>
        </w:rPr>
        <w:t>)</w:t>
      </w:r>
      <w:r w:rsidRPr="00A535FA">
        <w:rPr>
          <w:color w:val="000000" w:themeColor="text1"/>
        </w:rPr>
        <w:t xml:space="preserve">. </w:t>
      </w:r>
      <w:r w:rsidRPr="00A535FA">
        <w:rPr>
          <w:i/>
          <w:iCs/>
          <w:color w:val="000000" w:themeColor="text1"/>
        </w:rPr>
        <w:t>Pentecostals and Charismatics in Latin America and Latino Communities</w:t>
      </w:r>
      <w:r w:rsidRPr="00A535FA">
        <w:rPr>
          <w:color w:val="000000" w:themeColor="text1"/>
        </w:rPr>
        <w:t>. CHARIS: Christianity and Renewal - Interdisciplinary Studies. New York, NY Basingstoke, Hampshire: Palgrave Macmillan.</w:t>
      </w:r>
    </w:p>
    <w:p w14:paraId="60BFC858" w14:textId="230A70AF" w:rsidR="00FD1476" w:rsidRPr="00A535FA" w:rsidRDefault="00FD1476" w:rsidP="001C2995">
      <w:pPr>
        <w:pStyle w:val="Bibliography"/>
        <w:spacing w:after="160" w:line="240" w:lineRule="auto"/>
        <w:ind w:left="360" w:hanging="360"/>
        <w:jc w:val="both"/>
        <w:rPr>
          <w:color w:val="000000" w:themeColor="text1"/>
        </w:rPr>
      </w:pPr>
      <w:r w:rsidRPr="00A535FA">
        <w:rPr>
          <w:color w:val="000000" w:themeColor="text1"/>
        </w:rPr>
        <w:t xml:space="preserve">Nouwen, H. J. M. (1975). </w:t>
      </w:r>
      <w:r w:rsidRPr="00A535FA">
        <w:rPr>
          <w:i/>
          <w:iCs/>
          <w:color w:val="000000" w:themeColor="text1"/>
        </w:rPr>
        <w:t>Reaching Out: The Three Movements of the Spiritual Life</w:t>
      </w:r>
      <w:r w:rsidRPr="00A535FA">
        <w:rPr>
          <w:color w:val="000000" w:themeColor="text1"/>
        </w:rPr>
        <w:t>. New York: Image Books</w:t>
      </w:r>
      <w:r w:rsidR="001C2995" w:rsidRPr="00A535FA">
        <w:rPr>
          <w:color w:val="000000" w:themeColor="text1"/>
        </w:rPr>
        <w:t>.</w:t>
      </w:r>
    </w:p>
    <w:p w14:paraId="0207AA92" w14:textId="0CDEEBBF" w:rsidR="00255FEB" w:rsidRPr="00A535FA" w:rsidRDefault="00255FEB" w:rsidP="006617D0">
      <w:pPr>
        <w:pStyle w:val="Bibliography"/>
        <w:spacing w:after="160" w:line="240" w:lineRule="auto"/>
        <w:ind w:left="360" w:hanging="360"/>
        <w:jc w:val="both"/>
        <w:rPr>
          <w:color w:val="000000" w:themeColor="text1"/>
        </w:rPr>
      </w:pPr>
      <w:r w:rsidRPr="00A535FA">
        <w:rPr>
          <w:color w:val="000000" w:themeColor="text1"/>
        </w:rPr>
        <w:t xml:space="preserve">Padilla, </w:t>
      </w:r>
      <w:r w:rsidR="0035135D" w:rsidRPr="00A535FA">
        <w:rPr>
          <w:color w:val="000000" w:themeColor="text1"/>
        </w:rPr>
        <w:t>R</w:t>
      </w:r>
      <w:r w:rsidRPr="00A535FA">
        <w:rPr>
          <w:color w:val="000000" w:themeColor="text1"/>
        </w:rPr>
        <w:t xml:space="preserve">. </w:t>
      </w:r>
      <w:r w:rsidR="002E288F" w:rsidRPr="00A535FA">
        <w:rPr>
          <w:color w:val="000000" w:themeColor="text1"/>
        </w:rPr>
        <w:t>(2010)</w:t>
      </w:r>
      <w:r w:rsidRPr="00A535FA">
        <w:rPr>
          <w:color w:val="000000" w:themeColor="text1"/>
        </w:rPr>
        <w:t xml:space="preserve">. </w:t>
      </w:r>
      <w:r w:rsidRPr="00A535FA">
        <w:rPr>
          <w:i/>
          <w:iCs/>
          <w:color w:val="000000" w:themeColor="text1"/>
        </w:rPr>
        <w:t>Mission Between the Times: Essays on the Kingdom.</w:t>
      </w:r>
      <w:r w:rsidRPr="00A535FA">
        <w:rPr>
          <w:color w:val="000000" w:themeColor="text1"/>
        </w:rPr>
        <w:t xml:space="preserve"> Carlisle, UNITED KINGDOM: Langham Monographs. http://www.myilibrary.com?id=1055493.</w:t>
      </w:r>
    </w:p>
    <w:p w14:paraId="7B276665" w14:textId="064A1A0C" w:rsidR="00255FEB" w:rsidRPr="00A535FA" w:rsidRDefault="00255FEB" w:rsidP="006617D0">
      <w:pPr>
        <w:pStyle w:val="Bibliography"/>
        <w:spacing w:after="160" w:line="240" w:lineRule="auto"/>
        <w:ind w:left="360" w:hanging="360"/>
        <w:jc w:val="both"/>
        <w:rPr>
          <w:color w:val="000000" w:themeColor="text1"/>
        </w:rPr>
      </w:pPr>
      <w:r w:rsidRPr="00A535FA">
        <w:rPr>
          <w:color w:val="000000" w:themeColor="text1"/>
        </w:rPr>
        <w:t xml:space="preserve">Romero, R. </w:t>
      </w:r>
      <w:r w:rsidR="002E288F" w:rsidRPr="00A535FA">
        <w:rPr>
          <w:color w:val="000000" w:themeColor="text1"/>
        </w:rPr>
        <w:t>(2020)</w:t>
      </w:r>
      <w:r w:rsidRPr="00A535FA">
        <w:rPr>
          <w:color w:val="000000" w:themeColor="text1"/>
        </w:rPr>
        <w:t xml:space="preserve">. </w:t>
      </w:r>
      <w:r w:rsidRPr="00A535FA">
        <w:rPr>
          <w:i/>
          <w:iCs/>
          <w:color w:val="000000" w:themeColor="text1"/>
        </w:rPr>
        <w:t>Brown Church: Five Centuries of Latina/o Social Justice, Theology, and Identity</w:t>
      </w:r>
      <w:r w:rsidRPr="00A535FA">
        <w:rPr>
          <w:color w:val="000000" w:themeColor="text1"/>
        </w:rPr>
        <w:t>. InterVarsity.</w:t>
      </w:r>
    </w:p>
    <w:p w14:paraId="31903C36" w14:textId="3E878BA1" w:rsidR="00255FEB" w:rsidRPr="00A535FA" w:rsidRDefault="00255FEB" w:rsidP="006617D0">
      <w:pPr>
        <w:pStyle w:val="Bibliography"/>
        <w:spacing w:after="160" w:line="240" w:lineRule="auto"/>
        <w:ind w:left="360" w:hanging="360"/>
        <w:jc w:val="both"/>
        <w:rPr>
          <w:color w:val="000000" w:themeColor="text1"/>
        </w:rPr>
      </w:pPr>
      <w:r w:rsidRPr="00A535FA">
        <w:rPr>
          <w:color w:val="000000" w:themeColor="text1"/>
        </w:rPr>
        <w:t xml:space="preserve">Salinas, J. D. </w:t>
      </w:r>
      <w:r w:rsidR="002E288F" w:rsidRPr="00A535FA">
        <w:rPr>
          <w:color w:val="000000" w:themeColor="text1"/>
        </w:rPr>
        <w:t>(2017)</w:t>
      </w:r>
      <w:r w:rsidRPr="00A535FA">
        <w:rPr>
          <w:color w:val="000000" w:themeColor="text1"/>
        </w:rPr>
        <w:t xml:space="preserve">. </w:t>
      </w:r>
      <w:r w:rsidRPr="00A535FA">
        <w:rPr>
          <w:i/>
          <w:iCs/>
          <w:color w:val="000000" w:themeColor="text1"/>
        </w:rPr>
        <w:t>Taking Up the Mantle Latin American Evangelical Theology in the 20th Century</w:t>
      </w:r>
      <w:r w:rsidRPr="00A535FA">
        <w:rPr>
          <w:color w:val="000000" w:themeColor="text1"/>
        </w:rPr>
        <w:t>. Langham Creative Projects.</w:t>
      </w:r>
    </w:p>
    <w:p w14:paraId="0562B66B" w14:textId="543956FB" w:rsidR="00255FEB" w:rsidRPr="00A535FA" w:rsidRDefault="00255FEB" w:rsidP="006617D0">
      <w:pPr>
        <w:pStyle w:val="Bibliography"/>
        <w:spacing w:after="160" w:line="240" w:lineRule="auto"/>
        <w:ind w:left="360" w:hanging="360"/>
        <w:jc w:val="both"/>
        <w:rPr>
          <w:color w:val="000000" w:themeColor="text1"/>
        </w:rPr>
      </w:pPr>
      <w:r w:rsidRPr="00A535FA">
        <w:rPr>
          <w:color w:val="000000" w:themeColor="text1"/>
        </w:rPr>
        <w:t xml:space="preserve">Samuel </w:t>
      </w:r>
      <w:r w:rsidR="0035135D" w:rsidRPr="00A535FA">
        <w:rPr>
          <w:color w:val="000000" w:themeColor="text1"/>
        </w:rPr>
        <w:t>E</w:t>
      </w:r>
      <w:r w:rsidRPr="00A535FA">
        <w:rPr>
          <w:color w:val="000000" w:themeColor="text1"/>
        </w:rPr>
        <w:t xml:space="preserve">. </w:t>
      </w:r>
      <w:r w:rsidR="002E288F" w:rsidRPr="00A535FA">
        <w:rPr>
          <w:color w:val="000000" w:themeColor="text1"/>
        </w:rPr>
        <w:t>(2013)</w:t>
      </w:r>
      <w:r w:rsidRPr="00A535FA">
        <w:rPr>
          <w:color w:val="000000" w:themeColor="text1"/>
        </w:rPr>
        <w:t xml:space="preserve">. </w:t>
      </w:r>
      <w:r w:rsidRPr="00A535FA">
        <w:rPr>
          <w:i/>
          <w:iCs/>
          <w:color w:val="000000" w:themeColor="text1"/>
        </w:rPr>
        <w:t>A Time for Mission The Challenge for Global Christianity</w:t>
      </w:r>
      <w:r w:rsidRPr="00A535FA">
        <w:rPr>
          <w:color w:val="000000" w:themeColor="text1"/>
        </w:rPr>
        <w:t>. Langham Creative Projects.</w:t>
      </w:r>
    </w:p>
    <w:p w14:paraId="36FCCF55" w14:textId="34C324E3" w:rsidR="00255FEB" w:rsidRPr="00A535FA" w:rsidRDefault="00255FEB" w:rsidP="006617D0">
      <w:pPr>
        <w:pStyle w:val="Bibliography"/>
        <w:spacing w:after="160" w:line="240" w:lineRule="auto"/>
        <w:ind w:left="360" w:hanging="360"/>
        <w:jc w:val="both"/>
        <w:rPr>
          <w:color w:val="000000" w:themeColor="text1"/>
        </w:rPr>
      </w:pPr>
      <w:r w:rsidRPr="00A535FA">
        <w:rPr>
          <w:color w:val="000000" w:themeColor="text1"/>
        </w:rPr>
        <w:t xml:space="preserve">Sanchez, </w:t>
      </w:r>
      <w:r w:rsidR="002E288F" w:rsidRPr="00A535FA">
        <w:rPr>
          <w:color w:val="000000" w:themeColor="text1"/>
        </w:rPr>
        <w:t>D.</w:t>
      </w:r>
      <w:r w:rsidRPr="00A535FA">
        <w:rPr>
          <w:color w:val="000000" w:themeColor="text1"/>
        </w:rPr>
        <w:t xml:space="preserve"> R. </w:t>
      </w:r>
      <w:r w:rsidR="002E288F" w:rsidRPr="00A535FA">
        <w:rPr>
          <w:color w:val="000000" w:themeColor="text1"/>
        </w:rPr>
        <w:t>(2006)</w:t>
      </w:r>
      <w:r w:rsidRPr="00A535FA">
        <w:rPr>
          <w:color w:val="000000" w:themeColor="text1"/>
        </w:rPr>
        <w:t xml:space="preserve">. </w:t>
      </w:r>
      <w:r w:rsidRPr="00A535FA">
        <w:rPr>
          <w:i/>
          <w:iCs/>
          <w:color w:val="000000" w:themeColor="text1"/>
        </w:rPr>
        <w:t>Hispanic Realities Impacting America: Implications for Evangelism &amp; Missions</w:t>
      </w:r>
      <w:r w:rsidRPr="00A535FA">
        <w:rPr>
          <w:color w:val="000000" w:themeColor="text1"/>
        </w:rPr>
        <w:t xml:space="preserve">. Fort Worth, </w:t>
      </w:r>
      <w:r w:rsidR="004F1797" w:rsidRPr="00A535FA">
        <w:rPr>
          <w:color w:val="000000" w:themeColor="text1"/>
        </w:rPr>
        <w:t>TX</w:t>
      </w:r>
      <w:r w:rsidRPr="00A535FA">
        <w:rPr>
          <w:color w:val="000000" w:themeColor="text1"/>
        </w:rPr>
        <w:t>: Church Starting Network.</w:t>
      </w:r>
    </w:p>
    <w:p w14:paraId="1BAACD04" w14:textId="427C0AEC" w:rsidR="00255FEB" w:rsidRPr="00A535FA" w:rsidRDefault="00255FEB" w:rsidP="006617D0">
      <w:pPr>
        <w:pStyle w:val="Bibliography"/>
        <w:spacing w:after="160" w:line="240" w:lineRule="auto"/>
        <w:ind w:left="360" w:hanging="360"/>
        <w:jc w:val="both"/>
        <w:rPr>
          <w:color w:val="000000" w:themeColor="text1"/>
        </w:rPr>
      </w:pPr>
      <w:r w:rsidRPr="00A535FA">
        <w:rPr>
          <w:color w:val="000000" w:themeColor="text1"/>
        </w:rPr>
        <w:t xml:space="preserve">Van </w:t>
      </w:r>
      <w:proofErr w:type="spellStart"/>
      <w:r w:rsidRPr="00A535FA">
        <w:rPr>
          <w:color w:val="000000" w:themeColor="text1"/>
        </w:rPr>
        <w:t>Rheenen</w:t>
      </w:r>
      <w:proofErr w:type="spellEnd"/>
      <w:r w:rsidRPr="00A535FA">
        <w:rPr>
          <w:color w:val="000000" w:themeColor="text1"/>
        </w:rPr>
        <w:t xml:space="preserve">, G. </w:t>
      </w:r>
      <w:r w:rsidR="002E288F" w:rsidRPr="00A535FA">
        <w:rPr>
          <w:color w:val="000000" w:themeColor="text1"/>
        </w:rPr>
        <w:t>(2014)</w:t>
      </w:r>
      <w:r w:rsidRPr="00A535FA">
        <w:rPr>
          <w:color w:val="000000" w:themeColor="text1"/>
        </w:rPr>
        <w:t xml:space="preserve">. </w:t>
      </w:r>
      <w:r w:rsidRPr="00A535FA">
        <w:rPr>
          <w:i/>
          <w:iCs/>
          <w:color w:val="000000" w:themeColor="text1"/>
        </w:rPr>
        <w:t>Missions: Biblical Foundations and Contemporary Strategies</w:t>
      </w:r>
      <w:r w:rsidRPr="00A535FA">
        <w:rPr>
          <w:color w:val="000000" w:themeColor="text1"/>
        </w:rPr>
        <w:t>. 2nd edition. Grand Rapids, M</w:t>
      </w:r>
      <w:r w:rsidR="00ED1103" w:rsidRPr="00A535FA">
        <w:rPr>
          <w:color w:val="000000" w:themeColor="text1"/>
        </w:rPr>
        <w:t>I</w:t>
      </w:r>
      <w:r w:rsidRPr="00A535FA">
        <w:rPr>
          <w:color w:val="000000" w:themeColor="text1"/>
        </w:rPr>
        <w:t>: Zondervan.</w:t>
      </w:r>
    </w:p>
    <w:p w14:paraId="3D7F2478" w14:textId="3A9A0B2A" w:rsidR="0093459B" w:rsidRPr="00A535FA" w:rsidRDefault="00255FEB" w:rsidP="006617D0">
      <w:pPr>
        <w:pStyle w:val="Bibliography"/>
        <w:spacing w:after="160" w:line="240" w:lineRule="auto"/>
        <w:ind w:left="360" w:hanging="360"/>
        <w:jc w:val="both"/>
        <w:rPr>
          <w:color w:val="000000" w:themeColor="text1"/>
        </w:rPr>
      </w:pPr>
      <w:r w:rsidRPr="00A535FA">
        <w:rPr>
          <w:color w:val="000000" w:themeColor="text1"/>
        </w:rPr>
        <w:t xml:space="preserve">Wright, </w:t>
      </w:r>
      <w:r w:rsidR="002E288F" w:rsidRPr="00A535FA">
        <w:rPr>
          <w:color w:val="000000" w:themeColor="text1"/>
        </w:rPr>
        <w:t>C.</w:t>
      </w:r>
      <w:r w:rsidRPr="00A535FA">
        <w:rPr>
          <w:color w:val="000000" w:themeColor="text1"/>
        </w:rPr>
        <w:t xml:space="preserve"> J. H. </w:t>
      </w:r>
      <w:r w:rsidR="002E288F" w:rsidRPr="00A535FA">
        <w:rPr>
          <w:color w:val="000000" w:themeColor="text1"/>
        </w:rPr>
        <w:t>(2013)</w:t>
      </w:r>
      <w:r w:rsidRPr="00A535FA">
        <w:rPr>
          <w:color w:val="000000" w:themeColor="text1"/>
        </w:rPr>
        <w:t xml:space="preserve">. </w:t>
      </w:r>
      <w:r w:rsidRPr="00A535FA">
        <w:rPr>
          <w:i/>
          <w:iCs/>
          <w:color w:val="000000" w:themeColor="text1"/>
        </w:rPr>
        <w:t>The Mission of God Unlocking the Bible’s Grand Narrative</w:t>
      </w:r>
      <w:r w:rsidRPr="00A535FA">
        <w:rPr>
          <w:color w:val="000000" w:themeColor="text1"/>
        </w:rPr>
        <w:t>. InterVarsity.</w:t>
      </w:r>
    </w:p>
    <w:sectPr w:rsidR="0093459B" w:rsidRPr="00A535FA" w:rsidSect="004D57C6">
      <w:headerReference w:type="even" r:id="rId12"/>
      <w:headerReference w:type="default" r:id="rId13"/>
      <w:footerReference w:type="default" r:id="rId14"/>
      <w:footerReference w:type="first" r:id="rId15"/>
      <w:pgSz w:w="12240" w:h="15840"/>
      <w:pgMar w:top="1440" w:right="1440" w:bottom="1440" w:left="1440" w:header="720" w:footer="720" w:gutter="0"/>
      <w:pgNumType w:start="3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EC5D0" w14:textId="77777777" w:rsidR="00A30087" w:rsidRDefault="00A30087" w:rsidP="00D67DEA">
      <w:r>
        <w:separator/>
      </w:r>
    </w:p>
  </w:endnote>
  <w:endnote w:type="continuationSeparator" w:id="0">
    <w:p w14:paraId="669C3542" w14:textId="77777777" w:rsidR="00A30087" w:rsidRDefault="00A30087" w:rsidP="00D6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8AEDB" w14:textId="16452E20" w:rsidR="00720524" w:rsidRPr="00647D32" w:rsidRDefault="00633F47" w:rsidP="00CF0D1D">
    <w:pPr>
      <w:pStyle w:val="Footer"/>
    </w:pPr>
    <w:r w:rsidRPr="003D5092">
      <w:rPr>
        <w:i/>
        <w:iCs/>
        <w:sz w:val="20"/>
        <w:szCs w:val="20"/>
      </w:rPr>
      <w:t>Global Missiology</w:t>
    </w:r>
    <w:r w:rsidRPr="00ED4870">
      <w:rPr>
        <w:sz w:val="20"/>
        <w:szCs w:val="20"/>
      </w:rPr>
      <w:t xml:space="preserve"> - ISSN 2831-4751 - Vol 20, No 2 (2023) April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5638B" w14:textId="7D0BF448" w:rsidR="00633F47" w:rsidRDefault="00633F47" w:rsidP="00633F47">
    <w:pPr>
      <w:pStyle w:val="Footer"/>
    </w:pPr>
    <w:r w:rsidRPr="003D5092">
      <w:rPr>
        <w:i/>
        <w:iCs/>
        <w:sz w:val="20"/>
        <w:szCs w:val="20"/>
      </w:rPr>
      <w:t>Global Missiology</w:t>
    </w:r>
    <w:r w:rsidRPr="00ED4870">
      <w:rPr>
        <w:sz w:val="20"/>
        <w:szCs w:val="20"/>
      </w:rPr>
      <w:t xml:space="preserve"> - ISSN 2831-4751 - Vol 20, No 2 (2023) 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DAD37" w14:textId="77777777" w:rsidR="00A30087" w:rsidRDefault="00A30087" w:rsidP="00D67DEA">
      <w:r>
        <w:separator/>
      </w:r>
    </w:p>
  </w:footnote>
  <w:footnote w:type="continuationSeparator" w:id="0">
    <w:p w14:paraId="3B16CF21" w14:textId="77777777" w:rsidR="00A30087" w:rsidRDefault="00A30087" w:rsidP="00D67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6519407"/>
      <w:docPartObj>
        <w:docPartGallery w:val="Page Numbers (Top of Page)"/>
        <w:docPartUnique/>
      </w:docPartObj>
    </w:sdtPr>
    <w:sdtContent>
      <w:p w14:paraId="5776A56D" w14:textId="2B05DF34" w:rsidR="00CA28DB" w:rsidRDefault="00CA28DB" w:rsidP="00CF0D1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532307" w14:textId="77777777" w:rsidR="00CA28DB" w:rsidRDefault="00CA28DB" w:rsidP="00CA28D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1236208"/>
      <w:docPartObj>
        <w:docPartGallery w:val="Page Numbers (Top of Page)"/>
        <w:docPartUnique/>
      </w:docPartObj>
    </w:sdtPr>
    <w:sdtEndPr>
      <w:rPr>
        <w:rStyle w:val="PageNumber"/>
        <w:sz w:val="20"/>
        <w:szCs w:val="20"/>
      </w:rPr>
    </w:sdtEndPr>
    <w:sdtContent>
      <w:p w14:paraId="72B36247" w14:textId="3BD0B888" w:rsidR="00CF0D1D" w:rsidRPr="00CF0D1D" w:rsidRDefault="00CF0D1D" w:rsidP="002207B7">
        <w:pPr>
          <w:pStyle w:val="Header"/>
          <w:framePr w:wrap="none" w:vAnchor="text" w:hAnchor="margin" w:xAlign="right" w:y="1"/>
          <w:rPr>
            <w:rStyle w:val="PageNumber"/>
            <w:sz w:val="20"/>
            <w:szCs w:val="20"/>
          </w:rPr>
        </w:pPr>
        <w:r w:rsidRPr="00CF0D1D">
          <w:rPr>
            <w:rStyle w:val="PageNumber"/>
            <w:sz w:val="20"/>
            <w:szCs w:val="20"/>
          </w:rPr>
          <w:fldChar w:fldCharType="begin"/>
        </w:r>
        <w:r w:rsidRPr="00CF0D1D">
          <w:rPr>
            <w:rStyle w:val="PageNumber"/>
            <w:sz w:val="20"/>
            <w:szCs w:val="20"/>
          </w:rPr>
          <w:instrText xml:space="preserve"> PAGE </w:instrText>
        </w:r>
        <w:r w:rsidRPr="00CF0D1D">
          <w:rPr>
            <w:rStyle w:val="PageNumber"/>
            <w:sz w:val="20"/>
            <w:szCs w:val="20"/>
          </w:rPr>
          <w:fldChar w:fldCharType="separate"/>
        </w:r>
        <w:r w:rsidRPr="00CF0D1D">
          <w:rPr>
            <w:rStyle w:val="PageNumber"/>
            <w:noProof/>
            <w:sz w:val="20"/>
            <w:szCs w:val="20"/>
          </w:rPr>
          <w:t>4</w:t>
        </w:r>
        <w:r w:rsidRPr="00CF0D1D">
          <w:rPr>
            <w:rStyle w:val="PageNumbe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0EB2D2"/>
    <w:lvl w:ilvl="0">
      <w:start w:val="1"/>
      <w:numFmt w:val="decimal"/>
      <w:lvlText w:val="%1."/>
      <w:lvlJc w:val="left"/>
      <w:pPr>
        <w:tabs>
          <w:tab w:val="num" w:pos="1800"/>
        </w:tabs>
        <w:ind w:left="1800" w:hanging="360"/>
      </w:pPr>
    </w:lvl>
  </w:abstractNum>
  <w:abstractNum w:abstractNumId="1" w15:restartNumberingAfterBreak="0">
    <w:nsid w:val="FFFFFF7F"/>
    <w:multiLevelType w:val="singleLevel"/>
    <w:tmpl w:val="B4BABCE6"/>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264C9844"/>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D73EEAD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DFA696D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844BB4A"/>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7B108560"/>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01822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B700E8"/>
    <w:multiLevelType w:val="hybridMultilevel"/>
    <w:tmpl w:val="09520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53B5F34"/>
    <w:multiLevelType w:val="hybridMultilevel"/>
    <w:tmpl w:val="8BBAE06A"/>
    <w:lvl w:ilvl="0" w:tplc="DF705A04">
      <w:start w:val="1"/>
      <w:numFmt w:val="decimal"/>
      <w:pStyle w:val="ListNumberedLtFlush"/>
      <w:lvlText w:val="%1."/>
      <w:lvlJc w:val="right"/>
      <w:pPr>
        <w:tabs>
          <w:tab w:val="num" w:pos="1260"/>
        </w:tabs>
        <w:ind w:left="1260" w:hanging="360"/>
      </w:pPr>
      <w:rPr>
        <w:rFonts w:ascii="Times New Roman" w:eastAsia="Times New Roman" w:hAnsi="Times New Roman" w:cs="Times New Roman"/>
      </w:rPr>
    </w:lvl>
    <w:lvl w:ilvl="1" w:tplc="642AF406" w:tentative="1">
      <w:start w:val="1"/>
      <w:numFmt w:val="lowerLetter"/>
      <w:lvlText w:val="%2."/>
      <w:lvlJc w:val="left"/>
      <w:pPr>
        <w:tabs>
          <w:tab w:val="num" w:pos="1620"/>
        </w:tabs>
        <w:ind w:left="1620" w:hanging="360"/>
      </w:pPr>
    </w:lvl>
    <w:lvl w:ilvl="2" w:tplc="127450DC" w:tentative="1">
      <w:start w:val="1"/>
      <w:numFmt w:val="lowerRoman"/>
      <w:lvlText w:val="%3."/>
      <w:lvlJc w:val="right"/>
      <w:pPr>
        <w:tabs>
          <w:tab w:val="num" w:pos="2340"/>
        </w:tabs>
        <w:ind w:left="2340" w:hanging="180"/>
      </w:pPr>
    </w:lvl>
    <w:lvl w:ilvl="3" w:tplc="8E3E538E" w:tentative="1">
      <w:start w:val="1"/>
      <w:numFmt w:val="decimal"/>
      <w:lvlText w:val="%4."/>
      <w:lvlJc w:val="left"/>
      <w:pPr>
        <w:tabs>
          <w:tab w:val="num" w:pos="3060"/>
        </w:tabs>
        <w:ind w:left="3060" w:hanging="360"/>
      </w:pPr>
    </w:lvl>
    <w:lvl w:ilvl="4" w:tplc="BF526750" w:tentative="1">
      <w:start w:val="1"/>
      <w:numFmt w:val="lowerLetter"/>
      <w:lvlText w:val="%5."/>
      <w:lvlJc w:val="left"/>
      <w:pPr>
        <w:tabs>
          <w:tab w:val="num" w:pos="3780"/>
        </w:tabs>
        <w:ind w:left="3780" w:hanging="360"/>
      </w:pPr>
    </w:lvl>
    <w:lvl w:ilvl="5" w:tplc="F1D89D10" w:tentative="1">
      <w:start w:val="1"/>
      <w:numFmt w:val="lowerRoman"/>
      <w:lvlText w:val="%6."/>
      <w:lvlJc w:val="right"/>
      <w:pPr>
        <w:tabs>
          <w:tab w:val="num" w:pos="4500"/>
        </w:tabs>
        <w:ind w:left="4500" w:hanging="180"/>
      </w:pPr>
    </w:lvl>
    <w:lvl w:ilvl="6" w:tplc="E41E064E" w:tentative="1">
      <w:start w:val="1"/>
      <w:numFmt w:val="decimal"/>
      <w:lvlText w:val="%7."/>
      <w:lvlJc w:val="left"/>
      <w:pPr>
        <w:tabs>
          <w:tab w:val="num" w:pos="5220"/>
        </w:tabs>
        <w:ind w:left="5220" w:hanging="360"/>
      </w:pPr>
    </w:lvl>
    <w:lvl w:ilvl="7" w:tplc="27007A86" w:tentative="1">
      <w:start w:val="1"/>
      <w:numFmt w:val="lowerLetter"/>
      <w:lvlText w:val="%8."/>
      <w:lvlJc w:val="left"/>
      <w:pPr>
        <w:tabs>
          <w:tab w:val="num" w:pos="5940"/>
        </w:tabs>
        <w:ind w:left="5940" w:hanging="360"/>
      </w:pPr>
    </w:lvl>
    <w:lvl w:ilvl="8" w:tplc="C8F8770A" w:tentative="1">
      <w:start w:val="1"/>
      <w:numFmt w:val="lowerRoman"/>
      <w:lvlText w:val="%9."/>
      <w:lvlJc w:val="right"/>
      <w:pPr>
        <w:tabs>
          <w:tab w:val="num" w:pos="6660"/>
        </w:tabs>
        <w:ind w:left="6660" w:hanging="180"/>
      </w:pPr>
    </w:lvl>
  </w:abstractNum>
  <w:abstractNum w:abstractNumId="10" w15:restartNumberingAfterBreak="0">
    <w:nsid w:val="07796DCC"/>
    <w:multiLevelType w:val="hybridMultilevel"/>
    <w:tmpl w:val="440E1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F57141"/>
    <w:multiLevelType w:val="hybridMultilevel"/>
    <w:tmpl w:val="4EE86F8A"/>
    <w:lvl w:ilvl="0" w:tplc="627489E0">
      <w:start w:val="1"/>
      <w:numFmt w:val="bullet"/>
      <w:pStyle w:val="ListBulleted"/>
      <w:lvlText w:val=""/>
      <w:lvlJc w:val="left"/>
      <w:pPr>
        <w:tabs>
          <w:tab w:val="num" w:pos="1800"/>
        </w:tabs>
        <w:ind w:left="1800" w:hanging="360"/>
      </w:pPr>
      <w:rPr>
        <w:rFonts w:ascii="Symbol" w:hAnsi="Symbol" w:hint="default"/>
      </w:rPr>
    </w:lvl>
    <w:lvl w:ilvl="1" w:tplc="C73A9608" w:tentative="1">
      <w:start w:val="1"/>
      <w:numFmt w:val="bullet"/>
      <w:lvlText w:val="o"/>
      <w:lvlJc w:val="left"/>
      <w:pPr>
        <w:tabs>
          <w:tab w:val="num" w:pos="2160"/>
        </w:tabs>
        <w:ind w:left="2160" w:hanging="360"/>
      </w:pPr>
      <w:rPr>
        <w:rFonts w:ascii="Courier New" w:hAnsi="Courier New" w:hint="default"/>
      </w:rPr>
    </w:lvl>
    <w:lvl w:ilvl="2" w:tplc="343C3AB0" w:tentative="1">
      <w:start w:val="1"/>
      <w:numFmt w:val="bullet"/>
      <w:lvlText w:val=""/>
      <w:lvlJc w:val="left"/>
      <w:pPr>
        <w:tabs>
          <w:tab w:val="num" w:pos="2880"/>
        </w:tabs>
        <w:ind w:left="2880" w:hanging="360"/>
      </w:pPr>
      <w:rPr>
        <w:rFonts w:ascii="Wingdings" w:hAnsi="Wingdings" w:hint="default"/>
      </w:rPr>
    </w:lvl>
    <w:lvl w:ilvl="3" w:tplc="BA90C320" w:tentative="1">
      <w:start w:val="1"/>
      <w:numFmt w:val="bullet"/>
      <w:lvlText w:val=""/>
      <w:lvlJc w:val="left"/>
      <w:pPr>
        <w:tabs>
          <w:tab w:val="num" w:pos="3600"/>
        </w:tabs>
        <w:ind w:left="3600" w:hanging="360"/>
      </w:pPr>
      <w:rPr>
        <w:rFonts w:ascii="Symbol" w:hAnsi="Symbol" w:hint="default"/>
      </w:rPr>
    </w:lvl>
    <w:lvl w:ilvl="4" w:tplc="52E2276C" w:tentative="1">
      <w:start w:val="1"/>
      <w:numFmt w:val="bullet"/>
      <w:lvlText w:val="o"/>
      <w:lvlJc w:val="left"/>
      <w:pPr>
        <w:tabs>
          <w:tab w:val="num" w:pos="4320"/>
        </w:tabs>
        <w:ind w:left="4320" w:hanging="360"/>
      </w:pPr>
      <w:rPr>
        <w:rFonts w:ascii="Courier New" w:hAnsi="Courier New" w:hint="default"/>
      </w:rPr>
    </w:lvl>
    <w:lvl w:ilvl="5" w:tplc="C458E03E" w:tentative="1">
      <w:start w:val="1"/>
      <w:numFmt w:val="bullet"/>
      <w:lvlText w:val=""/>
      <w:lvlJc w:val="left"/>
      <w:pPr>
        <w:tabs>
          <w:tab w:val="num" w:pos="5040"/>
        </w:tabs>
        <w:ind w:left="5040" w:hanging="360"/>
      </w:pPr>
      <w:rPr>
        <w:rFonts w:ascii="Wingdings" w:hAnsi="Wingdings" w:hint="default"/>
      </w:rPr>
    </w:lvl>
    <w:lvl w:ilvl="6" w:tplc="3D5439B4" w:tentative="1">
      <w:start w:val="1"/>
      <w:numFmt w:val="bullet"/>
      <w:lvlText w:val=""/>
      <w:lvlJc w:val="left"/>
      <w:pPr>
        <w:tabs>
          <w:tab w:val="num" w:pos="5760"/>
        </w:tabs>
        <w:ind w:left="5760" w:hanging="360"/>
      </w:pPr>
      <w:rPr>
        <w:rFonts w:ascii="Symbol" w:hAnsi="Symbol" w:hint="default"/>
      </w:rPr>
    </w:lvl>
    <w:lvl w:ilvl="7" w:tplc="FB2E9A9C" w:tentative="1">
      <w:start w:val="1"/>
      <w:numFmt w:val="bullet"/>
      <w:lvlText w:val="o"/>
      <w:lvlJc w:val="left"/>
      <w:pPr>
        <w:tabs>
          <w:tab w:val="num" w:pos="6480"/>
        </w:tabs>
        <w:ind w:left="6480" w:hanging="360"/>
      </w:pPr>
      <w:rPr>
        <w:rFonts w:ascii="Courier New" w:hAnsi="Courier New" w:hint="default"/>
      </w:rPr>
    </w:lvl>
    <w:lvl w:ilvl="8" w:tplc="DF72A840"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0FDB78F5"/>
    <w:multiLevelType w:val="multilevel"/>
    <w:tmpl w:val="64AEEA2E"/>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12A878A4"/>
    <w:multiLevelType w:val="hybridMultilevel"/>
    <w:tmpl w:val="F0743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7F301C6"/>
    <w:multiLevelType w:val="hybridMultilevel"/>
    <w:tmpl w:val="65FE24AA"/>
    <w:lvl w:ilvl="0" w:tplc="0409000F">
      <w:start w:val="1"/>
      <w:numFmt w:val="decimal"/>
      <w:lvlText w:val="%1."/>
      <w:lvlJc w:val="left"/>
      <w:pPr>
        <w:ind w:left="1080" w:hanging="360"/>
      </w:pPr>
      <w:rPr>
        <w:rFonts w:hint="default"/>
      </w:rPr>
    </w:lvl>
    <w:lvl w:ilvl="1" w:tplc="642AF406" w:tentative="1">
      <w:start w:val="1"/>
      <w:numFmt w:val="lowerLetter"/>
      <w:lvlText w:val="%2."/>
      <w:lvlJc w:val="left"/>
      <w:pPr>
        <w:tabs>
          <w:tab w:val="num" w:pos="1440"/>
        </w:tabs>
        <w:ind w:left="1440" w:hanging="360"/>
      </w:pPr>
    </w:lvl>
    <w:lvl w:ilvl="2" w:tplc="127450DC" w:tentative="1">
      <w:start w:val="1"/>
      <w:numFmt w:val="lowerRoman"/>
      <w:lvlText w:val="%3."/>
      <w:lvlJc w:val="right"/>
      <w:pPr>
        <w:tabs>
          <w:tab w:val="num" w:pos="2160"/>
        </w:tabs>
        <w:ind w:left="2160" w:hanging="180"/>
      </w:pPr>
    </w:lvl>
    <w:lvl w:ilvl="3" w:tplc="8E3E538E" w:tentative="1">
      <w:start w:val="1"/>
      <w:numFmt w:val="decimal"/>
      <w:lvlText w:val="%4."/>
      <w:lvlJc w:val="left"/>
      <w:pPr>
        <w:tabs>
          <w:tab w:val="num" w:pos="2880"/>
        </w:tabs>
        <w:ind w:left="2880" w:hanging="360"/>
      </w:pPr>
    </w:lvl>
    <w:lvl w:ilvl="4" w:tplc="BF526750" w:tentative="1">
      <w:start w:val="1"/>
      <w:numFmt w:val="lowerLetter"/>
      <w:lvlText w:val="%5."/>
      <w:lvlJc w:val="left"/>
      <w:pPr>
        <w:tabs>
          <w:tab w:val="num" w:pos="3600"/>
        </w:tabs>
        <w:ind w:left="3600" w:hanging="360"/>
      </w:pPr>
    </w:lvl>
    <w:lvl w:ilvl="5" w:tplc="F1D89D10" w:tentative="1">
      <w:start w:val="1"/>
      <w:numFmt w:val="lowerRoman"/>
      <w:lvlText w:val="%6."/>
      <w:lvlJc w:val="right"/>
      <w:pPr>
        <w:tabs>
          <w:tab w:val="num" w:pos="4320"/>
        </w:tabs>
        <w:ind w:left="4320" w:hanging="180"/>
      </w:pPr>
    </w:lvl>
    <w:lvl w:ilvl="6" w:tplc="E41E064E" w:tentative="1">
      <w:start w:val="1"/>
      <w:numFmt w:val="decimal"/>
      <w:lvlText w:val="%7."/>
      <w:lvlJc w:val="left"/>
      <w:pPr>
        <w:tabs>
          <w:tab w:val="num" w:pos="5040"/>
        </w:tabs>
        <w:ind w:left="5040" w:hanging="360"/>
      </w:pPr>
    </w:lvl>
    <w:lvl w:ilvl="7" w:tplc="27007A86" w:tentative="1">
      <w:start w:val="1"/>
      <w:numFmt w:val="lowerLetter"/>
      <w:lvlText w:val="%8."/>
      <w:lvlJc w:val="left"/>
      <w:pPr>
        <w:tabs>
          <w:tab w:val="num" w:pos="5760"/>
        </w:tabs>
        <w:ind w:left="5760" w:hanging="360"/>
      </w:pPr>
    </w:lvl>
    <w:lvl w:ilvl="8" w:tplc="C8F8770A" w:tentative="1">
      <w:start w:val="1"/>
      <w:numFmt w:val="lowerRoman"/>
      <w:lvlText w:val="%9."/>
      <w:lvlJc w:val="right"/>
      <w:pPr>
        <w:tabs>
          <w:tab w:val="num" w:pos="6480"/>
        </w:tabs>
        <w:ind w:left="6480" w:hanging="180"/>
      </w:pPr>
    </w:lvl>
  </w:abstractNum>
  <w:abstractNum w:abstractNumId="15" w15:restartNumberingAfterBreak="0">
    <w:nsid w:val="1C4E21CD"/>
    <w:multiLevelType w:val="multilevel"/>
    <w:tmpl w:val="B694C6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1F117BD9"/>
    <w:multiLevelType w:val="hybridMultilevel"/>
    <w:tmpl w:val="6658CD7A"/>
    <w:lvl w:ilvl="0" w:tplc="60728504">
      <w:start w:val="1"/>
      <w:numFmt w:val="decimal"/>
      <w:lvlText w:val="%1."/>
      <w:lvlJc w:val="left"/>
      <w:pPr>
        <w:ind w:left="720" w:hanging="360"/>
      </w:pPr>
      <w:rPr>
        <w:rFonts w:ascii="TimesNewRomanPSMT" w:hAnsi="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DF66D2"/>
    <w:multiLevelType w:val="hybridMultilevel"/>
    <w:tmpl w:val="97D8A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FA3BAE"/>
    <w:multiLevelType w:val="hybridMultilevel"/>
    <w:tmpl w:val="6734C35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7D10A7D"/>
    <w:multiLevelType w:val="hybridMultilevel"/>
    <w:tmpl w:val="3F64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F417CC"/>
    <w:multiLevelType w:val="hybridMultilevel"/>
    <w:tmpl w:val="579A2248"/>
    <w:lvl w:ilvl="0" w:tplc="4ED82B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4617627"/>
    <w:multiLevelType w:val="hybridMultilevel"/>
    <w:tmpl w:val="4398703A"/>
    <w:lvl w:ilvl="0" w:tplc="5858B78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2F143E"/>
    <w:multiLevelType w:val="hybridMultilevel"/>
    <w:tmpl w:val="99640770"/>
    <w:lvl w:ilvl="0" w:tplc="58D2E8C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967C68"/>
    <w:multiLevelType w:val="hybridMultilevel"/>
    <w:tmpl w:val="1042337A"/>
    <w:lvl w:ilvl="0" w:tplc="219A5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062434"/>
    <w:multiLevelType w:val="hybridMultilevel"/>
    <w:tmpl w:val="27D80256"/>
    <w:lvl w:ilvl="0" w:tplc="7040E5F2">
      <w:start w:val="1"/>
      <w:numFmt w:val="bullet"/>
      <w:lvlText w:val=""/>
      <w:lvlJc w:val="left"/>
      <w:pPr>
        <w:ind w:left="1440" w:hanging="360"/>
      </w:pPr>
      <w:rPr>
        <w:rFonts w:ascii="Symbol" w:hAnsi="Symbol" w:hint="default"/>
      </w:rPr>
    </w:lvl>
    <w:lvl w:ilvl="1" w:tplc="6E36A046">
      <w:start w:val="1"/>
      <w:numFmt w:val="bullet"/>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CC12C01"/>
    <w:multiLevelType w:val="hybridMultilevel"/>
    <w:tmpl w:val="5EAA1DBE"/>
    <w:lvl w:ilvl="0" w:tplc="753AAA92">
      <w:start w:val="1"/>
      <w:numFmt w:val="decimal"/>
      <w:pStyle w:val="ListNumberedIndented"/>
      <w:lvlText w:val="%1."/>
      <w:lvlJc w:val="right"/>
      <w:pPr>
        <w:tabs>
          <w:tab w:val="num" w:pos="1080"/>
        </w:tabs>
        <w:ind w:left="0" w:firstLine="720"/>
      </w:pPr>
      <w:rPr>
        <w:rFonts w:hint="default"/>
      </w:rPr>
    </w:lvl>
    <w:lvl w:ilvl="1" w:tplc="42FC103C" w:tentative="1">
      <w:start w:val="1"/>
      <w:numFmt w:val="lowerLetter"/>
      <w:lvlText w:val="%2."/>
      <w:lvlJc w:val="left"/>
      <w:pPr>
        <w:tabs>
          <w:tab w:val="num" w:pos="1440"/>
        </w:tabs>
        <w:ind w:left="1440" w:hanging="360"/>
      </w:pPr>
    </w:lvl>
    <w:lvl w:ilvl="2" w:tplc="3876944E" w:tentative="1">
      <w:start w:val="1"/>
      <w:numFmt w:val="lowerRoman"/>
      <w:lvlText w:val="%3."/>
      <w:lvlJc w:val="right"/>
      <w:pPr>
        <w:tabs>
          <w:tab w:val="num" w:pos="2160"/>
        </w:tabs>
        <w:ind w:left="2160" w:hanging="180"/>
      </w:pPr>
    </w:lvl>
    <w:lvl w:ilvl="3" w:tplc="15F80E06" w:tentative="1">
      <w:start w:val="1"/>
      <w:numFmt w:val="decimal"/>
      <w:lvlText w:val="%4."/>
      <w:lvlJc w:val="left"/>
      <w:pPr>
        <w:tabs>
          <w:tab w:val="num" w:pos="2880"/>
        </w:tabs>
        <w:ind w:left="2880" w:hanging="360"/>
      </w:pPr>
    </w:lvl>
    <w:lvl w:ilvl="4" w:tplc="69E031BE" w:tentative="1">
      <w:start w:val="1"/>
      <w:numFmt w:val="lowerLetter"/>
      <w:lvlText w:val="%5."/>
      <w:lvlJc w:val="left"/>
      <w:pPr>
        <w:tabs>
          <w:tab w:val="num" w:pos="3600"/>
        </w:tabs>
        <w:ind w:left="3600" w:hanging="360"/>
      </w:pPr>
    </w:lvl>
    <w:lvl w:ilvl="5" w:tplc="ABD6C5F8" w:tentative="1">
      <w:start w:val="1"/>
      <w:numFmt w:val="lowerRoman"/>
      <w:lvlText w:val="%6."/>
      <w:lvlJc w:val="right"/>
      <w:pPr>
        <w:tabs>
          <w:tab w:val="num" w:pos="4320"/>
        </w:tabs>
        <w:ind w:left="4320" w:hanging="180"/>
      </w:pPr>
    </w:lvl>
    <w:lvl w:ilvl="6" w:tplc="566CDC3C" w:tentative="1">
      <w:start w:val="1"/>
      <w:numFmt w:val="decimal"/>
      <w:lvlText w:val="%7."/>
      <w:lvlJc w:val="left"/>
      <w:pPr>
        <w:tabs>
          <w:tab w:val="num" w:pos="5040"/>
        </w:tabs>
        <w:ind w:left="5040" w:hanging="360"/>
      </w:pPr>
    </w:lvl>
    <w:lvl w:ilvl="7" w:tplc="61FEAFA6" w:tentative="1">
      <w:start w:val="1"/>
      <w:numFmt w:val="lowerLetter"/>
      <w:lvlText w:val="%8."/>
      <w:lvlJc w:val="left"/>
      <w:pPr>
        <w:tabs>
          <w:tab w:val="num" w:pos="5760"/>
        </w:tabs>
        <w:ind w:left="5760" w:hanging="360"/>
      </w:pPr>
    </w:lvl>
    <w:lvl w:ilvl="8" w:tplc="DEDA0956" w:tentative="1">
      <w:start w:val="1"/>
      <w:numFmt w:val="lowerRoman"/>
      <w:lvlText w:val="%9."/>
      <w:lvlJc w:val="right"/>
      <w:pPr>
        <w:tabs>
          <w:tab w:val="num" w:pos="6480"/>
        </w:tabs>
        <w:ind w:left="6480" w:hanging="180"/>
      </w:pPr>
    </w:lvl>
  </w:abstractNum>
  <w:abstractNum w:abstractNumId="26" w15:restartNumberingAfterBreak="0">
    <w:nsid w:val="62B61D78"/>
    <w:multiLevelType w:val="multilevel"/>
    <w:tmpl w:val="DC702E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728"/>
        </w:tabs>
        <w:ind w:left="792" w:firstLine="144"/>
      </w:pPr>
      <w:rPr>
        <w:rFonts w:hint="default"/>
        <w:b w:val="0"/>
        <w:i w:val="0"/>
        <w:sz w:val="20"/>
        <w:szCs w:val="20"/>
      </w:rPr>
    </w:lvl>
    <w:lvl w:ilvl="3">
      <w:start w:val="1"/>
      <w:numFmt w:val="decimal"/>
      <w:lvlText w:val="%1.%2.%3.%4"/>
      <w:lvlJc w:val="left"/>
      <w:pPr>
        <w:tabs>
          <w:tab w:val="num" w:pos="2898"/>
        </w:tabs>
        <w:ind w:left="1170" w:firstLine="720"/>
      </w:pPr>
      <w:rPr>
        <w:rFonts w:hint="default"/>
        <w:b w:val="0"/>
        <w:i w:val="0"/>
        <w:strike w:val="0"/>
        <w:dstrike w:val="0"/>
        <w:color w:val="000000"/>
        <w:sz w:val="20"/>
        <w:szCs w:val="20"/>
        <w:vertAlign w:val="base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DDA1695"/>
    <w:multiLevelType w:val="hybridMultilevel"/>
    <w:tmpl w:val="A1C6A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29634">
    <w:abstractNumId w:val="9"/>
  </w:num>
  <w:num w:numId="2" w16cid:durableId="493036386">
    <w:abstractNumId w:val="11"/>
  </w:num>
  <w:num w:numId="3" w16cid:durableId="184952986">
    <w:abstractNumId w:val="25"/>
  </w:num>
  <w:num w:numId="4" w16cid:durableId="303200907">
    <w:abstractNumId w:val="24"/>
  </w:num>
  <w:num w:numId="5" w16cid:durableId="482745272">
    <w:abstractNumId w:val="26"/>
  </w:num>
  <w:num w:numId="6" w16cid:durableId="934095558">
    <w:abstractNumId w:val="14"/>
  </w:num>
  <w:num w:numId="7" w16cid:durableId="181476901">
    <w:abstractNumId w:val="15"/>
  </w:num>
  <w:num w:numId="8" w16cid:durableId="829566693">
    <w:abstractNumId w:val="12"/>
  </w:num>
  <w:num w:numId="9" w16cid:durableId="1361397460">
    <w:abstractNumId w:val="16"/>
  </w:num>
  <w:num w:numId="10" w16cid:durableId="838886243">
    <w:abstractNumId w:val="6"/>
  </w:num>
  <w:num w:numId="11" w16cid:durableId="727456422">
    <w:abstractNumId w:val="0"/>
  </w:num>
  <w:num w:numId="12" w16cid:durableId="1635788808">
    <w:abstractNumId w:val="1"/>
  </w:num>
  <w:num w:numId="13" w16cid:durableId="1551072029">
    <w:abstractNumId w:val="2"/>
  </w:num>
  <w:num w:numId="14" w16cid:durableId="1734084935">
    <w:abstractNumId w:val="3"/>
  </w:num>
  <w:num w:numId="15" w16cid:durableId="208224162">
    <w:abstractNumId w:val="4"/>
  </w:num>
  <w:num w:numId="16" w16cid:durableId="1662080779">
    <w:abstractNumId w:val="5"/>
  </w:num>
  <w:num w:numId="17" w16cid:durableId="2061318872">
    <w:abstractNumId w:val="7"/>
  </w:num>
  <w:num w:numId="18" w16cid:durableId="1743402698">
    <w:abstractNumId w:val="8"/>
  </w:num>
  <w:num w:numId="19" w16cid:durableId="1016813344">
    <w:abstractNumId w:val="19"/>
  </w:num>
  <w:num w:numId="20" w16cid:durableId="1316302233">
    <w:abstractNumId w:val="13"/>
  </w:num>
  <w:num w:numId="21" w16cid:durableId="357439744">
    <w:abstractNumId w:val="23"/>
  </w:num>
  <w:num w:numId="22" w16cid:durableId="1730954028">
    <w:abstractNumId w:val="20"/>
  </w:num>
  <w:num w:numId="23" w16cid:durableId="1572541965">
    <w:abstractNumId w:val="10"/>
  </w:num>
  <w:num w:numId="24" w16cid:durableId="645596000">
    <w:abstractNumId w:val="17"/>
  </w:num>
  <w:num w:numId="25" w16cid:durableId="1514690247">
    <w:abstractNumId w:val="27"/>
  </w:num>
  <w:num w:numId="26" w16cid:durableId="368919921">
    <w:abstractNumId w:val="21"/>
  </w:num>
  <w:num w:numId="27" w16cid:durableId="1472674941">
    <w:abstractNumId w:val="22"/>
  </w:num>
  <w:num w:numId="28" w16cid:durableId="11271198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EA"/>
    <w:rsid w:val="00000037"/>
    <w:rsid w:val="00000043"/>
    <w:rsid w:val="00000AF2"/>
    <w:rsid w:val="00002D4F"/>
    <w:rsid w:val="00002FE4"/>
    <w:rsid w:val="00004C75"/>
    <w:rsid w:val="00004E21"/>
    <w:rsid w:val="00005509"/>
    <w:rsid w:val="0000556E"/>
    <w:rsid w:val="00005942"/>
    <w:rsid w:val="00006348"/>
    <w:rsid w:val="00007E5B"/>
    <w:rsid w:val="00007F0B"/>
    <w:rsid w:val="000108EE"/>
    <w:rsid w:val="00011414"/>
    <w:rsid w:val="000118F3"/>
    <w:rsid w:val="000134F8"/>
    <w:rsid w:val="000149F4"/>
    <w:rsid w:val="000151ED"/>
    <w:rsid w:val="000152B4"/>
    <w:rsid w:val="000169D8"/>
    <w:rsid w:val="00016B74"/>
    <w:rsid w:val="00016D06"/>
    <w:rsid w:val="0001769E"/>
    <w:rsid w:val="000178CD"/>
    <w:rsid w:val="00017D2E"/>
    <w:rsid w:val="00017F6F"/>
    <w:rsid w:val="0002006F"/>
    <w:rsid w:val="00020564"/>
    <w:rsid w:val="0002067D"/>
    <w:rsid w:val="00020972"/>
    <w:rsid w:val="00020B8F"/>
    <w:rsid w:val="00021D72"/>
    <w:rsid w:val="00023024"/>
    <w:rsid w:val="00023448"/>
    <w:rsid w:val="00023547"/>
    <w:rsid w:val="000239DC"/>
    <w:rsid w:val="00024E20"/>
    <w:rsid w:val="0002612A"/>
    <w:rsid w:val="00026851"/>
    <w:rsid w:val="00026C21"/>
    <w:rsid w:val="000272D2"/>
    <w:rsid w:val="00027309"/>
    <w:rsid w:val="000302A8"/>
    <w:rsid w:val="00030FA5"/>
    <w:rsid w:val="00031DAB"/>
    <w:rsid w:val="0003214F"/>
    <w:rsid w:val="00033305"/>
    <w:rsid w:val="00035B56"/>
    <w:rsid w:val="00040C01"/>
    <w:rsid w:val="000410AE"/>
    <w:rsid w:val="000412D4"/>
    <w:rsid w:val="000413DB"/>
    <w:rsid w:val="0004198D"/>
    <w:rsid w:val="00042495"/>
    <w:rsid w:val="00043535"/>
    <w:rsid w:val="0004366E"/>
    <w:rsid w:val="00043A8E"/>
    <w:rsid w:val="0004421C"/>
    <w:rsid w:val="00045697"/>
    <w:rsid w:val="00045A7E"/>
    <w:rsid w:val="00045B12"/>
    <w:rsid w:val="00046A9B"/>
    <w:rsid w:val="00046C2D"/>
    <w:rsid w:val="0004791D"/>
    <w:rsid w:val="00050A56"/>
    <w:rsid w:val="00051702"/>
    <w:rsid w:val="00051B1F"/>
    <w:rsid w:val="000527A4"/>
    <w:rsid w:val="00052EA1"/>
    <w:rsid w:val="000535E8"/>
    <w:rsid w:val="000536CA"/>
    <w:rsid w:val="000537EF"/>
    <w:rsid w:val="000538F2"/>
    <w:rsid w:val="00054F79"/>
    <w:rsid w:val="000558AE"/>
    <w:rsid w:val="00055D8E"/>
    <w:rsid w:val="00056074"/>
    <w:rsid w:val="000561BA"/>
    <w:rsid w:val="00056F8E"/>
    <w:rsid w:val="0005752E"/>
    <w:rsid w:val="00061B99"/>
    <w:rsid w:val="00062651"/>
    <w:rsid w:val="00062852"/>
    <w:rsid w:val="00062AD2"/>
    <w:rsid w:val="0006336B"/>
    <w:rsid w:val="00064357"/>
    <w:rsid w:val="000651DB"/>
    <w:rsid w:val="00065360"/>
    <w:rsid w:val="00065B91"/>
    <w:rsid w:val="00066134"/>
    <w:rsid w:val="000664F6"/>
    <w:rsid w:val="00066AD8"/>
    <w:rsid w:val="00066F83"/>
    <w:rsid w:val="000670D6"/>
    <w:rsid w:val="000677EA"/>
    <w:rsid w:val="0007023C"/>
    <w:rsid w:val="000705F5"/>
    <w:rsid w:val="0007081B"/>
    <w:rsid w:val="000713A7"/>
    <w:rsid w:val="000718F0"/>
    <w:rsid w:val="000722C9"/>
    <w:rsid w:val="0007297A"/>
    <w:rsid w:val="00073553"/>
    <w:rsid w:val="000755EC"/>
    <w:rsid w:val="00075CD2"/>
    <w:rsid w:val="0007663C"/>
    <w:rsid w:val="00077293"/>
    <w:rsid w:val="00077592"/>
    <w:rsid w:val="00077AC1"/>
    <w:rsid w:val="000809FD"/>
    <w:rsid w:val="00080FF1"/>
    <w:rsid w:val="000818A1"/>
    <w:rsid w:val="000819F4"/>
    <w:rsid w:val="00082062"/>
    <w:rsid w:val="000835C3"/>
    <w:rsid w:val="0008391B"/>
    <w:rsid w:val="00084333"/>
    <w:rsid w:val="00084D75"/>
    <w:rsid w:val="00085B9D"/>
    <w:rsid w:val="00085CC3"/>
    <w:rsid w:val="00085CE5"/>
    <w:rsid w:val="000914C5"/>
    <w:rsid w:val="0009238F"/>
    <w:rsid w:val="00093378"/>
    <w:rsid w:val="00093D2C"/>
    <w:rsid w:val="00096360"/>
    <w:rsid w:val="000965B9"/>
    <w:rsid w:val="00096C7B"/>
    <w:rsid w:val="00096DC0"/>
    <w:rsid w:val="00096EE7"/>
    <w:rsid w:val="00097AA6"/>
    <w:rsid w:val="00097AD6"/>
    <w:rsid w:val="000A00B1"/>
    <w:rsid w:val="000A0D17"/>
    <w:rsid w:val="000A0E99"/>
    <w:rsid w:val="000A12E4"/>
    <w:rsid w:val="000A1581"/>
    <w:rsid w:val="000A1AC4"/>
    <w:rsid w:val="000A2BCC"/>
    <w:rsid w:val="000A30B4"/>
    <w:rsid w:val="000A3658"/>
    <w:rsid w:val="000A4FF7"/>
    <w:rsid w:val="000A55DB"/>
    <w:rsid w:val="000A7157"/>
    <w:rsid w:val="000A7A42"/>
    <w:rsid w:val="000A7B4A"/>
    <w:rsid w:val="000A7CDB"/>
    <w:rsid w:val="000A7DB0"/>
    <w:rsid w:val="000A7F5C"/>
    <w:rsid w:val="000B08AB"/>
    <w:rsid w:val="000B187D"/>
    <w:rsid w:val="000B2B8E"/>
    <w:rsid w:val="000B2F20"/>
    <w:rsid w:val="000B3648"/>
    <w:rsid w:val="000B3E63"/>
    <w:rsid w:val="000B3F1D"/>
    <w:rsid w:val="000B440B"/>
    <w:rsid w:val="000B461A"/>
    <w:rsid w:val="000B4B70"/>
    <w:rsid w:val="000B4B71"/>
    <w:rsid w:val="000B4FD1"/>
    <w:rsid w:val="000B5688"/>
    <w:rsid w:val="000B5F46"/>
    <w:rsid w:val="000B67EB"/>
    <w:rsid w:val="000B7E67"/>
    <w:rsid w:val="000B7EA8"/>
    <w:rsid w:val="000C04A7"/>
    <w:rsid w:val="000C12EE"/>
    <w:rsid w:val="000C1312"/>
    <w:rsid w:val="000C2244"/>
    <w:rsid w:val="000C2917"/>
    <w:rsid w:val="000C2A4B"/>
    <w:rsid w:val="000C3A56"/>
    <w:rsid w:val="000C3B2A"/>
    <w:rsid w:val="000C42D8"/>
    <w:rsid w:val="000C47D4"/>
    <w:rsid w:val="000C4947"/>
    <w:rsid w:val="000C4EE0"/>
    <w:rsid w:val="000C4F20"/>
    <w:rsid w:val="000C5051"/>
    <w:rsid w:val="000C575C"/>
    <w:rsid w:val="000C67A9"/>
    <w:rsid w:val="000C6A4B"/>
    <w:rsid w:val="000C709A"/>
    <w:rsid w:val="000C77A8"/>
    <w:rsid w:val="000D04F9"/>
    <w:rsid w:val="000D05CC"/>
    <w:rsid w:val="000D06D5"/>
    <w:rsid w:val="000D0B39"/>
    <w:rsid w:val="000D0DEF"/>
    <w:rsid w:val="000D1302"/>
    <w:rsid w:val="000D3306"/>
    <w:rsid w:val="000D4604"/>
    <w:rsid w:val="000D586D"/>
    <w:rsid w:val="000D6EB5"/>
    <w:rsid w:val="000D7F06"/>
    <w:rsid w:val="000E0485"/>
    <w:rsid w:val="000E0A6E"/>
    <w:rsid w:val="000E0E84"/>
    <w:rsid w:val="000E2021"/>
    <w:rsid w:val="000E2514"/>
    <w:rsid w:val="000E28DC"/>
    <w:rsid w:val="000E3927"/>
    <w:rsid w:val="000E3A0E"/>
    <w:rsid w:val="000E422E"/>
    <w:rsid w:val="000E472D"/>
    <w:rsid w:val="000E4764"/>
    <w:rsid w:val="000E5245"/>
    <w:rsid w:val="000E703B"/>
    <w:rsid w:val="000E76E3"/>
    <w:rsid w:val="000F07A6"/>
    <w:rsid w:val="000F13E7"/>
    <w:rsid w:val="000F173C"/>
    <w:rsid w:val="000F1DB4"/>
    <w:rsid w:val="000F2E22"/>
    <w:rsid w:val="000F2FBB"/>
    <w:rsid w:val="000F3083"/>
    <w:rsid w:val="000F36A5"/>
    <w:rsid w:val="000F409E"/>
    <w:rsid w:val="000F4775"/>
    <w:rsid w:val="000F4B85"/>
    <w:rsid w:val="000F5D7E"/>
    <w:rsid w:val="000F61CA"/>
    <w:rsid w:val="000F76F7"/>
    <w:rsid w:val="000F7C56"/>
    <w:rsid w:val="00101A56"/>
    <w:rsid w:val="001024AC"/>
    <w:rsid w:val="0010457E"/>
    <w:rsid w:val="00104B84"/>
    <w:rsid w:val="0010544D"/>
    <w:rsid w:val="0010685C"/>
    <w:rsid w:val="00110399"/>
    <w:rsid w:val="00110D51"/>
    <w:rsid w:val="0011133E"/>
    <w:rsid w:val="0011145F"/>
    <w:rsid w:val="001115C3"/>
    <w:rsid w:val="001126E9"/>
    <w:rsid w:val="00112B05"/>
    <w:rsid w:val="00113337"/>
    <w:rsid w:val="00113485"/>
    <w:rsid w:val="001136B3"/>
    <w:rsid w:val="00113D43"/>
    <w:rsid w:val="00114194"/>
    <w:rsid w:val="0011425A"/>
    <w:rsid w:val="001143F5"/>
    <w:rsid w:val="00115800"/>
    <w:rsid w:val="00116E17"/>
    <w:rsid w:val="001171C4"/>
    <w:rsid w:val="00117781"/>
    <w:rsid w:val="00117E69"/>
    <w:rsid w:val="001203A9"/>
    <w:rsid w:val="00120717"/>
    <w:rsid w:val="0012213C"/>
    <w:rsid w:val="00122522"/>
    <w:rsid w:val="00122C56"/>
    <w:rsid w:val="00122F84"/>
    <w:rsid w:val="00123783"/>
    <w:rsid w:val="00124560"/>
    <w:rsid w:val="001245F2"/>
    <w:rsid w:val="00124884"/>
    <w:rsid w:val="00124A8A"/>
    <w:rsid w:val="00125AC9"/>
    <w:rsid w:val="00126796"/>
    <w:rsid w:val="00126B4B"/>
    <w:rsid w:val="00126BE5"/>
    <w:rsid w:val="0012700D"/>
    <w:rsid w:val="00127195"/>
    <w:rsid w:val="00127C99"/>
    <w:rsid w:val="001306F6"/>
    <w:rsid w:val="00130F72"/>
    <w:rsid w:val="00130F7D"/>
    <w:rsid w:val="00131379"/>
    <w:rsid w:val="00131833"/>
    <w:rsid w:val="001319A3"/>
    <w:rsid w:val="001321A3"/>
    <w:rsid w:val="001324AF"/>
    <w:rsid w:val="00132AF7"/>
    <w:rsid w:val="00133219"/>
    <w:rsid w:val="001335DE"/>
    <w:rsid w:val="001340E4"/>
    <w:rsid w:val="001348C7"/>
    <w:rsid w:val="00134EF9"/>
    <w:rsid w:val="00135E14"/>
    <w:rsid w:val="001364A4"/>
    <w:rsid w:val="001367B9"/>
    <w:rsid w:val="00137513"/>
    <w:rsid w:val="00137874"/>
    <w:rsid w:val="001403D8"/>
    <w:rsid w:val="00141397"/>
    <w:rsid w:val="00142647"/>
    <w:rsid w:val="001426F3"/>
    <w:rsid w:val="00142A42"/>
    <w:rsid w:val="00144288"/>
    <w:rsid w:val="0014467D"/>
    <w:rsid w:val="001454F1"/>
    <w:rsid w:val="00145607"/>
    <w:rsid w:val="00145F0A"/>
    <w:rsid w:val="00146937"/>
    <w:rsid w:val="00147947"/>
    <w:rsid w:val="00147B34"/>
    <w:rsid w:val="00150478"/>
    <w:rsid w:val="001508E4"/>
    <w:rsid w:val="0015110D"/>
    <w:rsid w:val="0015127E"/>
    <w:rsid w:val="0015167F"/>
    <w:rsid w:val="00152939"/>
    <w:rsid w:val="0015361A"/>
    <w:rsid w:val="00153AC0"/>
    <w:rsid w:val="00154B70"/>
    <w:rsid w:val="00157B5E"/>
    <w:rsid w:val="00157F5C"/>
    <w:rsid w:val="0016070D"/>
    <w:rsid w:val="001619F6"/>
    <w:rsid w:val="00161AF0"/>
    <w:rsid w:val="00161E58"/>
    <w:rsid w:val="00161FF8"/>
    <w:rsid w:val="0016209B"/>
    <w:rsid w:val="0016224D"/>
    <w:rsid w:val="00162357"/>
    <w:rsid w:val="0016274F"/>
    <w:rsid w:val="00162FE1"/>
    <w:rsid w:val="00163AC0"/>
    <w:rsid w:val="00163CF4"/>
    <w:rsid w:val="00163D0B"/>
    <w:rsid w:val="00165959"/>
    <w:rsid w:val="00165C7C"/>
    <w:rsid w:val="0016742D"/>
    <w:rsid w:val="001676D5"/>
    <w:rsid w:val="00167D8C"/>
    <w:rsid w:val="001706B7"/>
    <w:rsid w:val="00170B42"/>
    <w:rsid w:val="00170E09"/>
    <w:rsid w:val="00171DF0"/>
    <w:rsid w:val="00172452"/>
    <w:rsid w:val="00172D3F"/>
    <w:rsid w:val="00173164"/>
    <w:rsid w:val="00173737"/>
    <w:rsid w:val="001739D4"/>
    <w:rsid w:val="00174378"/>
    <w:rsid w:val="00174A0F"/>
    <w:rsid w:val="00174BFA"/>
    <w:rsid w:val="0017615D"/>
    <w:rsid w:val="001764E9"/>
    <w:rsid w:val="00176727"/>
    <w:rsid w:val="00176F65"/>
    <w:rsid w:val="001770A4"/>
    <w:rsid w:val="001776C7"/>
    <w:rsid w:val="00177C31"/>
    <w:rsid w:val="001801E8"/>
    <w:rsid w:val="001803F2"/>
    <w:rsid w:val="00180510"/>
    <w:rsid w:val="00180E21"/>
    <w:rsid w:val="00180E47"/>
    <w:rsid w:val="001818D1"/>
    <w:rsid w:val="00182190"/>
    <w:rsid w:val="00182C0D"/>
    <w:rsid w:val="00182F5C"/>
    <w:rsid w:val="0018310B"/>
    <w:rsid w:val="0018358E"/>
    <w:rsid w:val="00184BA1"/>
    <w:rsid w:val="001851E3"/>
    <w:rsid w:val="00185C7B"/>
    <w:rsid w:val="00185D46"/>
    <w:rsid w:val="00187194"/>
    <w:rsid w:val="00190D18"/>
    <w:rsid w:val="00192A6D"/>
    <w:rsid w:val="00192DA4"/>
    <w:rsid w:val="00192DB5"/>
    <w:rsid w:val="00193365"/>
    <w:rsid w:val="00193C58"/>
    <w:rsid w:val="0019592C"/>
    <w:rsid w:val="0019592D"/>
    <w:rsid w:val="00195B63"/>
    <w:rsid w:val="00195C72"/>
    <w:rsid w:val="00196237"/>
    <w:rsid w:val="00196ECC"/>
    <w:rsid w:val="00196F03"/>
    <w:rsid w:val="001A0E19"/>
    <w:rsid w:val="001A1011"/>
    <w:rsid w:val="001A1ECF"/>
    <w:rsid w:val="001A219F"/>
    <w:rsid w:val="001A21A8"/>
    <w:rsid w:val="001A27C1"/>
    <w:rsid w:val="001A39F7"/>
    <w:rsid w:val="001A3CBB"/>
    <w:rsid w:val="001A41C2"/>
    <w:rsid w:val="001A5F01"/>
    <w:rsid w:val="001A6866"/>
    <w:rsid w:val="001A69C1"/>
    <w:rsid w:val="001A7138"/>
    <w:rsid w:val="001B03F4"/>
    <w:rsid w:val="001B0592"/>
    <w:rsid w:val="001B091F"/>
    <w:rsid w:val="001B318D"/>
    <w:rsid w:val="001B351C"/>
    <w:rsid w:val="001B3BAE"/>
    <w:rsid w:val="001B4A29"/>
    <w:rsid w:val="001B4EE7"/>
    <w:rsid w:val="001B5734"/>
    <w:rsid w:val="001B6320"/>
    <w:rsid w:val="001B6B25"/>
    <w:rsid w:val="001B6C4C"/>
    <w:rsid w:val="001B7A67"/>
    <w:rsid w:val="001B7ECC"/>
    <w:rsid w:val="001C0376"/>
    <w:rsid w:val="001C047F"/>
    <w:rsid w:val="001C125A"/>
    <w:rsid w:val="001C1387"/>
    <w:rsid w:val="001C16BC"/>
    <w:rsid w:val="001C1A73"/>
    <w:rsid w:val="001C2995"/>
    <w:rsid w:val="001C2B92"/>
    <w:rsid w:val="001C3951"/>
    <w:rsid w:val="001C4CB7"/>
    <w:rsid w:val="001C55A3"/>
    <w:rsid w:val="001C5ED9"/>
    <w:rsid w:val="001C60FA"/>
    <w:rsid w:val="001C6983"/>
    <w:rsid w:val="001D02ED"/>
    <w:rsid w:val="001D160F"/>
    <w:rsid w:val="001D1A3E"/>
    <w:rsid w:val="001D1DCF"/>
    <w:rsid w:val="001D1DFC"/>
    <w:rsid w:val="001D1FAD"/>
    <w:rsid w:val="001D2246"/>
    <w:rsid w:val="001D2491"/>
    <w:rsid w:val="001D286E"/>
    <w:rsid w:val="001D2FF7"/>
    <w:rsid w:val="001D3234"/>
    <w:rsid w:val="001D32F5"/>
    <w:rsid w:val="001D358C"/>
    <w:rsid w:val="001D537B"/>
    <w:rsid w:val="001D5827"/>
    <w:rsid w:val="001D5B5F"/>
    <w:rsid w:val="001D5BC6"/>
    <w:rsid w:val="001D5D88"/>
    <w:rsid w:val="001D634D"/>
    <w:rsid w:val="001D72F8"/>
    <w:rsid w:val="001E0594"/>
    <w:rsid w:val="001E129A"/>
    <w:rsid w:val="001E16CD"/>
    <w:rsid w:val="001E55C2"/>
    <w:rsid w:val="001E761A"/>
    <w:rsid w:val="001E781F"/>
    <w:rsid w:val="001F097B"/>
    <w:rsid w:val="001F1341"/>
    <w:rsid w:val="001F1CD7"/>
    <w:rsid w:val="001F1EF0"/>
    <w:rsid w:val="001F1F90"/>
    <w:rsid w:val="001F2807"/>
    <w:rsid w:val="001F2C43"/>
    <w:rsid w:val="001F30B6"/>
    <w:rsid w:val="001F31CF"/>
    <w:rsid w:val="001F3745"/>
    <w:rsid w:val="001F3A2E"/>
    <w:rsid w:val="001F3A8B"/>
    <w:rsid w:val="001F5004"/>
    <w:rsid w:val="001F5C80"/>
    <w:rsid w:val="001F6531"/>
    <w:rsid w:val="001F6568"/>
    <w:rsid w:val="001F6BAF"/>
    <w:rsid w:val="001F745D"/>
    <w:rsid w:val="001F79C6"/>
    <w:rsid w:val="002009AB"/>
    <w:rsid w:val="00200AC7"/>
    <w:rsid w:val="00200BC2"/>
    <w:rsid w:val="00200BFD"/>
    <w:rsid w:val="002010F2"/>
    <w:rsid w:val="0020116A"/>
    <w:rsid w:val="002011DA"/>
    <w:rsid w:val="00201921"/>
    <w:rsid w:val="00201DAE"/>
    <w:rsid w:val="0020265F"/>
    <w:rsid w:val="00202C0F"/>
    <w:rsid w:val="002031B6"/>
    <w:rsid w:val="00203970"/>
    <w:rsid w:val="0020498D"/>
    <w:rsid w:val="00204DE4"/>
    <w:rsid w:val="002050F5"/>
    <w:rsid w:val="002058F4"/>
    <w:rsid w:val="00205CFE"/>
    <w:rsid w:val="00205D9B"/>
    <w:rsid w:val="00206467"/>
    <w:rsid w:val="002067A9"/>
    <w:rsid w:val="00210151"/>
    <w:rsid w:val="00210793"/>
    <w:rsid w:val="0021187E"/>
    <w:rsid w:val="00213A3F"/>
    <w:rsid w:val="00213B9F"/>
    <w:rsid w:val="00214D79"/>
    <w:rsid w:val="00215AFC"/>
    <w:rsid w:val="00215E42"/>
    <w:rsid w:val="00216A07"/>
    <w:rsid w:val="00216B35"/>
    <w:rsid w:val="00216F1F"/>
    <w:rsid w:val="00217EEB"/>
    <w:rsid w:val="00221532"/>
    <w:rsid w:val="0022182A"/>
    <w:rsid w:val="00221BFC"/>
    <w:rsid w:val="00222EF8"/>
    <w:rsid w:val="00224250"/>
    <w:rsid w:val="00224CBA"/>
    <w:rsid w:val="00225034"/>
    <w:rsid w:val="002251EC"/>
    <w:rsid w:val="0022616F"/>
    <w:rsid w:val="00227231"/>
    <w:rsid w:val="00227C41"/>
    <w:rsid w:val="00227E1E"/>
    <w:rsid w:val="0023096D"/>
    <w:rsid w:val="002309AB"/>
    <w:rsid w:val="00231166"/>
    <w:rsid w:val="00232AAF"/>
    <w:rsid w:val="00233963"/>
    <w:rsid w:val="00234A4B"/>
    <w:rsid w:val="00235B90"/>
    <w:rsid w:val="00235DE7"/>
    <w:rsid w:val="0023610D"/>
    <w:rsid w:val="0023620B"/>
    <w:rsid w:val="00236B49"/>
    <w:rsid w:val="002371C1"/>
    <w:rsid w:val="00237935"/>
    <w:rsid w:val="00237A97"/>
    <w:rsid w:val="00237B66"/>
    <w:rsid w:val="00237FCF"/>
    <w:rsid w:val="0024004D"/>
    <w:rsid w:val="002402AF"/>
    <w:rsid w:val="00240B1A"/>
    <w:rsid w:val="00240F47"/>
    <w:rsid w:val="00241F0A"/>
    <w:rsid w:val="00241FBC"/>
    <w:rsid w:val="0024232D"/>
    <w:rsid w:val="00242690"/>
    <w:rsid w:val="00242B4F"/>
    <w:rsid w:val="002433A0"/>
    <w:rsid w:val="00243F3F"/>
    <w:rsid w:val="0024474C"/>
    <w:rsid w:val="002453FC"/>
    <w:rsid w:val="00245E05"/>
    <w:rsid w:val="00246071"/>
    <w:rsid w:val="002461E5"/>
    <w:rsid w:val="002463AD"/>
    <w:rsid w:val="00246AD0"/>
    <w:rsid w:val="0024700F"/>
    <w:rsid w:val="00247A12"/>
    <w:rsid w:val="00250295"/>
    <w:rsid w:val="00250C48"/>
    <w:rsid w:val="00251118"/>
    <w:rsid w:val="002513AF"/>
    <w:rsid w:val="00251AD7"/>
    <w:rsid w:val="002521F3"/>
    <w:rsid w:val="00252A66"/>
    <w:rsid w:val="00252BEF"/>
    <w:rsid w:val="00252D26"/>
    <w:rsid w:val="0025364C"/>
    <w:rsid w:val="0025387C"/>
    <w:rsid w:val="00253B23"/>
    <w:rsid w:val="002548DB"/>
    <w:rsid w:val="00254B30"/>
    <w:rsid w:val="00255733"/>
    <w:rsid w:val="002558BC"/>
    <w:rsid w:val="00255FEB"/>
    <w:rsid w:val="00256143"/>
    <w:rsid w:val="00256994"/>
    <w:rsid w:val="00257132"/>
    <w:rsid w:val="0025754A"/>
    <w:rsid w:val="00257D51"/>
    <w:rsid w:val="00260075"/>
    <w:rsid w:val="0026013D"/>
    <w:rsid w:val="002611F9"/>
    <w:rsid w:val="002617A2"/>
    <w:rsid w:val="002621EA"/>
    <w:rsid w:val="002636DC"/>
    <w:rsid w:val="00263E40"/>
    <w:rsid w:val="002641A0"/>
    <w:rsid w:val="00264DF0"/>
    <w:rsid w:val="002650BC"/>
    <w:rsid w:val="00266033"/>
    <w:rsid w:val="002678A0"/>
    <w:rsid w:val="00270730"/>
    <w:rsid w:val="0027243B"/>
    <w:rsid w:val="0027249D"/>
    <w:rsid w:val="002735AE"/>
    <w:rsid w:val="00274D16"/>
    <w:rsid w:val="002759E3"/>
    <w:rsid w:val="00276208"/>
    <w:rsid w:val="00277357"/>
    <w:rsid w:val="00277866"/>
    <w:rsid w:val="00277C08"/>
    <w:rsid w:val="00277C1B"/>
    <w:rsid w:val="002805E5"/>
    <w:rsid w:val="00280EBE"/>
    <w:rsid w:val="00281626"/>
    <w:rsid w:val="0028192F"/>
    <w:rsid w:val="00281A63"/>
    <w:rsid w:val="002820E0"/>
    <w:rsid w:val="00282659"/>
    <w:rsid w:val="002835FD"/>
    <w:rsid w:val="002853AD"/>
    <w:rsid w:val="00285A97"/>
    <w:rsid w:val="00286212"/>
    <w:rsid w:val="0028678B"/>
    <w:rsid w:val="00287125"/>
    <w:rsid w:val="0028760C"/>
    <w:rsid w:val="002878F6"/>
    <w:rsid w:val="002902A3"/>
    <w:rsid w:val="002909ED"/>
    <w:rsid w:val="00290A0F"/>
    <w:rsid w:val="00290A32"/>
    <w:rsid w:val="002913CC"/>
    <w:rsid w:val="00291FF9"/>
    <w:rsid w:val="0029275D"/>
    <w:rsid w:val="00293285"/>
    <w:rsid w:val="0029399E"/>
    <w:rsid w:val="00295E9C"/>
    <w:rsid w:val="0029681D"/>
    <w:rsid w:val="002977C0"/>
    <w:rsid w:val="00297E04"/>
    <w:rsid w:val="002A03C0"/>
    <w:rsid w:val="002A147E"/>
    <w:rsid w:val="002A1521"/>
    <w:rsid w:val="002A1CD6"/>
    <w:rsid w:val="002A1CEF"/>
    <w:rsid w:val="002A2444"/>
    <w:rsid w:val="002A2722"/>
    <w:rsid w:val="002A3165"/>
    <w:rsid w:val="002A3A15"/>
    <w:rsid w:val="002A4BB7"/>
    <w:rsid w:val="002A5B92"/>
    <w:rsid w:val="002A6138"/>
    <w:rsid w:val="002A6320"/>
    <w:rsid w:val="002A64F6"/>
    <w:rsid w:val="002A6DC8"/>
    <w:rsid w:val="002A6F1E"/>
    <w:rsid w:val="002A77AB"/>
    <w:rsid w:val="002A7F3E"/>
    <w:rsid w:val="002B0376"/>
    <w:rsid w:val="002B0490"/>
    <w:rsid w:val="002B0B64"/>
    <w:rsid w:val="002B0E56"/>
    <w:rsid w:val="002B1E66"/>
    <w:rsid w:val="002B29B9"/>
    <w:rsid w:val="002B40AE"/>
    <w:rsid w:val="002B4745"/>
    <w:rsid w:val="002B4822"/>
    <w:rsid w:val="002B4B4F"/>
    <w:rsid w:val="002B4C11"/>
    <w:rsid w:val="002B4DBF"/>
    <w:rsid w:val="002B5273"/>
    <w:rsid w:val="002B580A"/>
    <w:rsid w:val="002B5D0E"/>
    <w:rsid w:val="002B6127"/>
    <w:rsid w:val="002B70EA"/>
    <w:rsid w:val="002B7325"/>
    <w:rsid w:val="002B7BB0"/>
    <w:rsid w:val="002C0BBC"/>
    <w:rsid w:val="002C0DC3"/>
    <w:rsid w:val="002C187F"/>
    <w:rsid w:val="002C1B71"/>
    <w:rsid w:val="002C1F5D"/>
    <w:rsid w:val="002C24C0"/>
    <w:rsid w:val="002C37A6"/>
    <w:rsid w:val="002C3B32"/>
    <w:rsid w:val="002C3E19"/>
    <w:rsid w:val="002C3E99"/>
    <w:rsid w:val="002C40E6"/>
    <w:rsid w:val="002C4324"/>
    <w:rsid w:val="002C5238"/>
    <w:rsid w:val="002C592A"/>
    <w:rsid w:val="002C5948"/>
    <w:rsid w:val="002C5B5A"/>
    <w:rsid w:val="002C6F9B"/>
    <w:rsid w:val="002C727C"/>
    <w:rsid w:val="002C7A09"/>
    <w:rsid w:val="002D041F"/>
    <w:rsid w:val="002D054C"/>
    <w:rsid w:val="002D0651"/>
    <w:rsid w:val="002D082C"/>
    <w:rsid w:val="002D21C0"/>
    <w:rsid w:val="002D2B7E"/>
    <w:rsid w:val="002D31B1"/>
    <w:rsid w:val="002D3BE7"/>
    <w:rsid w:val="002D3DB9"/>
    <w:rsid w:val="002D47C2"/>
    <w:rsid w:val="002D50FA"/>
    <w:rsid w:val="002D54E9"/>
    <w:rsid w:val="002D6221"/>
    <w:rsid w:val="002D6B5B"/>
    <w:rsid w:val="002D6CBA"/>
    <w:rsid w:val="002D7762"/>
    <w:rsid w:val="002E02B1"/>
    <w:rsid w:val="002E0382"/>
    <w:rsid w:val="002E0A3E"/>
    <w:rsid w:val="002E101F"/>
    <w:rsid w:val="002E1B6A"/>
    <w:rsid w:val="002E204E"/>
    <w:rsid w:val="002E21DE"/>
    <w:rsid w:val="002E288F"/>
    <w:rsid w:val="002E339E"/>
    <w:rsid w:val="002E3878"/>
    <w:rsid w:val="002E3A3A"/>
    <w:rsid w:val="002E4DDD"/>
    <w:rsid w:val="002E506E"/>
    <w:rsid w:val="002E5307"/>
    <w:rsid w:val="002E566D"/>
    <w:rsid w:val="002E5C9E"/>
    <w:rsid w:val="002E5EF6"/>
    <w:rsid w:val="002E627D"/>
    <w:rsid w:val="002E6AE2"/>
    <w:rsid w:val="002E71AA"/>
    <w:rsid w:val="002E7766"/>
    <w:rsid w:val="002E7FD6"/>
    <w:rsid w:val="002F0B46"/>
    <w:rsid w:val="002F0D7D"/>
    <w:rsid w:val="002F0E6A"/>
    <w:rsid w:val="002F17A9"/>
    <w:rsid w:val="002F22A5"/>
    <w:rsid w:val="002F2CD0"/>
    <w:rsid w:val="002F5F30"/>
    <w:rsid w:val="002F7057"/>
    <w:rsid w:val="00300024"/>
    <w:rsid w:val="00300935"/>
    <w:rsid w:val="0030129E"/>
    <w:rsid w:val="003015EC"/>
    <w:rsid w:val="00302235"/>
    <w:rsid w:val="00302921"/>
    <w:rsid w:val="00302F04"/>
    <w:rsid w:val="00302F17"/>
    <w:rsid w:val="00303B33"/>
    <w:rsid w:val="00303B8C"/>
    <w:rsid w:val="00304738"/>
    <w:rsid w:val="0030492A"/>
    <w:rsid w:val="00304F2A"/>
    <w:rsid w:val="00305C44"/>
    <w:rsid w:val="00306001"/>
    <w:rsid w:val="003065EC"/>
    <w:rsid w:val="00306666"/>
    <w:rsid w:val="00306805"/>
    <w:rsid w:val="00306CBB"/>
    <w:rsid w:val="003079D5"/>
    <w:rsid w:val="00307A65"/>
    <w:rsid w:val="00307A98"/>
    <w:rsid w:val="00307A9B"/>
    <w:rsid w:val="00307AEC"/>
    <w:rsid w:val="00311367"/>
    <w:rsid w:val="00311620"/>
    <w:rsid w:val="00311803"/>
    <w:rsid w:val="00312B6C"/>
    <w:rsid w:val="00313502"/>
    <w:rsid w:val="00313910"/>
    <w:rsid w:val="00313E76"/>
    <w:rsid w:val="003142CD"/>
    <w:rsid w:val="0031466E"/>
    <w:rsid w:val="00315604"/>
    <w:rsid w:val="003156CA"/>
    <w:rsid w:val="00315A92"/>
    <w:rsid w:val="00316055"/>
    <w:rsid w:val="00316958"/>
    <w:rsid w:val="0031709C"/>
    <w:rsid w:val="0031732C"/>
    <w:rsid w:val="0032103C"/>
    <w:rsid w:val="003211E5"/>
    <w:rsid w:val="003213B0"/>
    <w:rsid w:val="00321B73"/>
    <w:rsid w:val="00321F5F"/>
    <w:rsid w:val="00321F85"/>
    <w:rsid w:val="0032229F"/>
    <w:rsid w:val="003230AF"/>
    <w:rsid w:val="003231FA"/>
    <w:rsid w:val="0032350C"/>
    <w:rsid w:val="00323618"/>
    <w:rsid w:val="00323892"/>
    <w:rsid w:val="00324242"/>
    <w:rsid w:val="00324AE9"/>
    <w:rsid w:val="00326573"/>
    <w:rsid w:val="00326699"/>
    <w:rsid w:val="0032686A"/>
    <w:rsid w:val="00326F44"/>
    <w:rsid w:val="003272AC"/>
    <w:rsid w:val="00327696"/>
    <w:rsid w:val="00327D8C"/>
    <w:rsid w:val="00330261"/>
    <w:rsid w:val="003323E1"/>
    <w:rsid w:val="003324DD"/>
    <w:rsid w:val="00332D58"/>
    <w:rsid w:val="003336C6"/>
    <w:rsid w:val="00333B6E"/>
    <w:rsid w:val="0033409B"/>
    <w:rsid w:val="00334B42"/>
    <w:rsid w:val="00334BE7"/>
    <w:rsid w:val="0033700F"/>
    <w:rsid w:val="003378FC"/>
    <w:rsid w:val="00340EFE"/>
    <w:rsid w:val="00341549"/>
    <w:rsid w:val="00341C6B"/>
    <w:rsid w:val="0034255F"/>
    <w:rsid w:val="0034266D"/>
    <w:rsid w:val="003429C3"/>
    <w:rsid w:val="00343174"/>
    <w:rsid w:val="00344391"/>
    <w:rsid w:val="003460A6"/>
    <w:rsid w:val="0034655C"/>
    <w:rsid w:val="0034676C"/>
    <w:rsid w:val="00346A71"/>
    <w:rsid w:val="00347268"/>
    <w:rsid w:val="00350061"/>
    <w:rsid w:val="0035011B"/>
    <w:rsid w:val="003501CB"/>
    <w:rsid w:val="00350229"/>
    <w:rsid w:val="0035135D"/>
    <w:rsid w:val="00351926"/>
    <w:rsid w:val="00351A02"/>
    <w:rsid w:val="00352DF9"/>
    <w:rsid w:val="00353498"/>
    <w:rsid w:val="00353AF0"/>
    <w:rsid w:val="00353F32"/>
    <w:rsid w:val="00354D20"/>
    <w:rsid w:val="0035534E"/>
    <w:rsid w:val="00355A74"/>
    <w:rsid w:val="00355E2D"/>
    <w:rsid w:val="00356144"/>
    <w:rsid w:val="003564A6"/>
    <w:rsid w:val="00356770"/>
    <w:rsid w:val="00356D9C"/>
    <w:rsid w:val="00357466"/>
    <w:rsid w:val="0035763F"/>
    <w:rsid w:val="00357F04"/>
    <w:rsid w:val="0036109E"/>
    <w:rsid w:val="00363498"/>
    <w:rsid w:val="0036364D"/>
    <w:rsid w:val="00363F12"/>
    <w:rsid w:val="0036453F"/>
    <w:rsid w:val="003646ED"/>
    <w:rsid w:val="0036480D"/>
    <w:rsid w:val="00364B01"/>
    <w:rsid w:val="00365521"/>
    <w:rsid w:val="00365B16"/>
    <w:rsid w:val="00366DCE"/>
    <w:rsid w:val="00367A1E"/>
    <w:rsid w:val="00367C73"/>
    <w:rsid w:val="003702A4"/>
    <w:rsid w:val="00370719"/>
    <w:rsid w:val="003718A2"/>
    <w:rsid w:val="003722A8"/>
    <w:rsid w:val="003723FF"/>
    <w:rsid w:val="003727B4"/>
    <w:rsid w:val="00372823"/>
    <w:rsid w:val="0037311C"/>
    <w:rsid w:val="00373305"/>
    <w:rsid w:val="00373AFD"/>
    <w:rsid w:val="00373C97"/>
    <w:rsid w:val="00373EF6"/>
    <w:rsid w:val="00374655"/>
    <w:rsid w:val="003746B5"/>
    <w:rsid w:val="003747B8"/>
    <w:rsid w:val="00374E5B"/>
    <w:rsid w:val="0037521C"/>
    <w:rsid w:val="0037557D"/>
    <w:rsid w:val="00375A68"/>
    <w:rsid w:val="00375BDE"/>
    <w:rsid w:val="00377036"/>
    <w:rsid w:val="0037721F"/>
    <w:rsid w:val="00377748"/>
    <w:rsid w:val="003802B8"/>
    <w:rsid w:val="00380F93"/>
    <w:rsid w:val="003812AA"/>
    <w:rsid w:val="003818E1"/>
    <w:rsid w:val="0038206F"/>
    <w:rsid w:val="00382C2C"/>
    <w:rsid w:val="00383513"/>
    <w:rsid w:val="00383741"/>
    <w:rsid w:val="003838EF"/>
    <w:rsid w:val="00384535"/>
    <w:rsid w:val="00384A0D"/>
    <w:rsid w:val="00384E13"/>
    <w:rsid w:val="00384FD1"/>
    <w:rsid w:val="00385B90"/>
    <w:rsid w:val="00385E2E"/>
    <w:rsid w:val="003868A8"/>
    <w:rsid w:val="00386AD6"/>
    <w:rsid w:val="0038711C"/>
    <w:rsid w:val="003872E5"/>
    <w:rsid w:val="00387F9B"/>
    <w:rsid w:val="00390101"/>
    <w:rsid w:val="00390530"/>
    <w:rsid w:val="00390A11"/>
    <w:rsid w:val="00390AF2"/>
    <w:rsid w:val="00390BB7"/>
    <w:rsid w:val="00391870"/>
    <w:rsid w:val="00391AE3"/>
    <w:rsid w:val="0039253D"/>
    <w:rsid w:val="00392E30"/>
    <w:rsid w:val="0039310F"/>
    <w:rsid w:val="0039361B"/>
    <w:rsid w:val="0039419A"/>
    <w:rsid w:val="00394953"/>
    <w:rsid w:val="00394C15"/>
    <w:rsid w:val="00395E85"/>
    <w:rsid w:val="00397348"/>
    <w:rsid w:val="003A0220"/>
    <w:rsid w:val="003A06B1"/>
    <w:rsid w:val="003A0A8A"/>
    <w:rsid w:val="003A0B07"/>
    <w:rsid w:val="003A197E"/>
    <w:rsid w:val="003A1B24"/>
    <w:rsid w:val="003A1F20"/>
    <w:rsid w:val="003A2351"/>
    <w:rsid w:val="003A26EA"/>
    <w:rsid w:val="003A2DCD"/>
    <w:rsid w:val="003A3A06"/>
    <w:rsid w:val="003A4E76"/>
    <w:rsid w:val="003A5C05"/>
    <w:rsid w:val="003A5D68"/>
    <w:rsid w:val="003A6537"/>
    <w:rsid w:val="003A7C17"/>
    <w:rsid w:val="003B096A"/>
    <w:rsid w:val="003B0EB1"/>
    <w:rsid w:val="003B0FB8"/>
    <w:rsid w:val="003B236A"/>
    <w:rsid w:val="003B25A8"/>
    <w:rsid w:val="003B2803"/>
    <w:rsid w:val="003B31E2"/>
    <w:rsid w:val="003B383A"/>
    <w:rsid w:val="003B3A48"/>
    <w:rsid w:val="003B3FCB"/>
    <w:rsid w:val="003B4974"/>
    <w:rsid w:val="003B4CCF"/>
    <w:rsid w:val="003B524D"/>
    <w:rsid w:val="003B525C"/>
    <w:rsid w:val="003B5342"/>
    <w:rsid w:val="003B58B1"/>
    <w:rsid w:val="003B5B69"/>
    <w:rsid w:val="003B612E"/>
    <w:rsid w:val="003B6850"/>
    <w:rsid w:val="003B6903"/>
    <w:rsid w:val="003B6D30"/>
    <w:rsid w:val="003B7F93"/>
    <w:rsid w:val="003C05B7"/>
    <w:rsid w:val="003C07F7"/>
    <w:rsid w:val="003C0EEB"/>
    <w:rsid w:val="003C257D"/>
    <w:rsid w:val="003C2714"/>
    <w:rsid w:val="003C27EE"/>
    <w:rsid w:val="003C3131"/>
    <w:rsid w:val="003C33CB"/>
    <w:rsid w:val="003C3470"/>
    <w:rsid w:val="003C36D2"/>
    <w:rsid w:val="003C38B1"/>
    <w:rsid w:val="003C4018"/>
    <w:rsid w:val="003C4250"/>
    <w:rsid w:val="003C4791"/>
    <w:rsid w:val="003C4C7B"/>
    <w:rsid w:val="003C4DA2"/>
    <w:rsid w:val="003C5E4B"/>
    <w:rsid w:val="003C6F9E"/>
    <w:rsid w:val="003C7767"/>
    <w:rsid w:val="003C7C48"/>
    <w:rsid w:val="003C7D20"/>
    <w:rsid w:val="003D036C"/>
    <w:rsid w:val="003D054D"/>
    <w:rsid w:val="003D05C5"/>
    <w:rsid w:val="003D08B1"/>
    <w:rsid w:val="003D0C5D"/>
    <w:rsid w:val="003D11D6"/>
    <w:rsid w:val="003D1535"/>
    <w:rsid w:val="003D171C"/>
    <w:rsid w:val="003D226D"/>
    <w:rsid w:val="003D4A2B"/>
    <w:rsid w:val="003D58CB"/>
    <w:rsid w:val="003D6688"/>
    <w:rsid w:val="003D6970"/>
    <w:rsid w:val="003D6FB2"/>
    <w:rsid w:val="003D72C3"/>
    <w:rsid w:val="003E0A38"/>
    <w:rsid w:val="003E0ECB"/>
    <w:rsid w:val="003E1D9C"/>
    <w:rsid w:val="003E23CB"/>
    <w:rsid w:val="003E2416"/>
    <w:rsid w:val="003E2D43"/>
    <w:rsid w:val="003E337D"/>
    <w:rsid w:val="003E39CD"/>
    <w:rsid w:val="003E3DCD"/>
    <w:rsid w:val="003E43CA"/>
    <w:rsid w:val="003E523A"/>
    <w:rsid w:val="003E590D"/>
    <w:rsid w:val="003E6C18"/>
    <w:rsid w:val="003E75C9"/>
    <w:rsid w:val="003E79B4"/>
    <w:rsid w:val="003E7EF6"/>
    <w:rsid w:val="003F03D2"/>
    <w:rsid w:val="003F052C"/>
    <w:rsid w:val="003F1B1D"/>
    <w:rsid w:val="003F1B7B"/>
    <w:rsid w:val="003F1DC8"/>
    <w:rsid w:val="003F2266"/>
    <w:rsid w:val="003F334D"/>
    <w:rsid w:val="003F350A"/>
    <w:rsid w:val="003F44CE"/>
    <w:rsid w:val="003F48CA"/>
    <w:rsid w:val="003F64B7"/>
    <w:rsid w:val="003F6D1F"/>
    <w:rsid w:val="003F70F3"/>
    <w:rsid w:val="003F72CE"/>
    <w:rsid w:val="003F7F85"/>
    <w:rsid w:val="00400714"/>
    <w:rsid w:val="00401B4E"/>
    <w:rsid w:val="00402069"/>
    <w:rsid w:val="00402488"/>
    <w:rsid w:val="00402A0B"/>
    <w:rsid w:val="00402BF4"/>
    <w:rsid w:val="0040450A"/>
    <w:rsid w:val="0040491A"/>
    <w:rsid w:val="00405A61"/>
    <w:rsid w:val="00405D9C"/>
    <w:rsid w:val="00405DE1"/>
    <w:rsid w:val="00410077"/>
    <w:rsid w:val="00410150"/>
    <w:rsid w:val="00410EA9"/>
    <w:rsid w:val="00411952"/>
    <w:rsid w:val="00412532"/>
    <w:rsid w:val="00413615"/>
    <w:rsid w:val="00413726"/>
    <w:rsid w:val="004138A5"/>
    <w:rsid w:val="00413ACD"/>
    <w:rsid w:val="00414ED5"/>
    <w:rsid w:val="00414FD9"/>
    <w:rsid w:val="00415947"/>
    <w:rsid w:val="00415EBD"/>
    <w:rsid w:val="00416C87"/>
    <w:rsid w:val="00417936"/>
    <w:rsid w:val="00417967"/>
    <w:rsid w:val="00417B6A"/>
    <w:rsid w:val="00420462"/>
    <w:rsid w:val="0042071F"/>
    <w:rsid w:val="0042109E"/>
    <w:rsid w:val="00421D04"/>
    <w:rsid w:val="00422663"/>
    <w:rsid w:val="00423983"/>
    <w:rsid w:val="00423BE0"/>
    <w:rsid w:val="004246F5"/>
    <w:rsid w:val="004264CE"/>
    <w:rsid w:val="00426651"/>
    <w:rsid w:val="0042698D"/>
    <w:rsid w:val="00426D9D"/>
    <w:rsid w:val="0042707A"/>
    <w:rsid w:val="004302BB"/>
    <w:rsid w:val="0043093D"/>
    <w:rsid w:val="00430A1B"/>
    <w:rsid w:val="00431299"/>
    <w:rsid w:val="00432C53"/>
    <w:rsid w:val="00433904"/>
    <w:rsid w:val="00434C7A"/>
    <w:rsid w:val="00435190"/>
    <w:rsid w:val="00435368"/>
    <w:rsid w:val="004378F5"/>
    <w:rsid w:val="0044052C"/>
    <w:rsid w:val="004411CB"/>
    <w:rsid w:val="004411E9"/>
    <w:rsid w:val="004415B5"/>
    <w:rsid w:val="004422DC"/>
    <w:rsid w:val="00442655"/>
    <w:rsid w:val="00442A38"/>
    <w:rsid w:val="00442C90"/>
    <w:rsid w:val="00444BB4"/>
    <w:rsid w:val="00444D35"/>
    <w:rsid w:val="00444EB0"/>
    <w:rsid w:val="00445264"/>
    <w:rsid w:val="00445E12"/>
    <w:rsid w:val="00446A7C"/>
    <w:rsid w:val="00446B73"/>
    <w:rsid w:val="004478D8"/>
    <w:rsid w:val="004479D1"/>
    <w:rsid w:val="00450696"/>
    <w:rsid w:val="00450C83"/>
    <w:rsid w:val="00451758"/>
    <w:rsid w:val="00451B92"/>
    <w:rsid w:val="00452C38"/>
    <w:rsid w:val="004543E6"/>
    <w:rsid w:val="00454DBE"/>
    <w:rsid w:val="00454DDD"/>
    <w:rsid w:val="00455E50"/>
    <w:rsid w:val="00456F6F"/>
    <w:rsid w:val="00457364"/>
    <w:rsid w:val="00457BFF"/>
    <w:rsid w:val="0046034B"/>
    <w:rsid w:val="0046089E"/>
    <w:rsid w:val="0046115E"/>
    <w:rsid w:val="004615A5"/>
    <w:rsid w:val="004621D8"/>
    <w:rsid w:val="004627EB"/>
    <w:rsid w:val="00462F9E"/>
    <w:rsid w:val="0046353D"/>
    <w:rsid w:val="004635BD"/>
    <w:rsid w:val="0046427B"/>
    <w:rsid w:val="004642E1"/>
    <w:rsid w:val="00464ADC"/>
    <w:rsid w:val="0046568D"/>
    <w:rsid w:val="00465992"/>
    <w:rsid w:val="004664F0"/>
    <w:rsid w:val="0046650F"/>
    <w:rsid w:val="0046668F"/>
    <w:rsid w:val="00466979"/>
    <w:rsid w:val="004677E5"/>
    <w:rsid w:val="004677F1"/>
    <w:rsid w:val="00467F84"/>
    <w:rsid w:val="0047036B"/>
    <w:rsid w:val="00470E26"/>
    <w:rsid w:val="00470EE7"/>
    <w:rsid w:val="00471023"/>
    <w:rsid w:val="00471684"/>
    <w:rsid w:val="004721CC"/>
    <w:rsid w:val="00472E1A"/>
    <w:rsid w:val="00474DC9"/>
    <w:rsid w:val="00474F54"/>
    <w:rsid w:val="00475E56"/>
    <w:rsid w:val="0047646E"/>
    <w:rsid w:val="004765B0"/>
    <w:rsid w:val="00477F0E"/>
    <w:rsid w:val="00480254"/>
    <w:rsid w:val="00480257"/>
    <w:rsid w:val="004809FC"/>
    <w:rsid w:val="0048132C"/>
    <w:rsid w:val="00481BB1"/>
    <w:rsid w:val="00482214"/>
    <w:rsid w:val="0048268A"/>
    <w:rsid w:val="00482C37"/>
    <w:rsid w:val="00485257"/>
    <w:rsid w:val="0048542B"/>
    <w:rsid w:val="00485616"/>
    <w:rsid w:val="00486B5F"/>
    <w:rsid w:val="0048781A"/>
    <w:rsid w:val="00487EAB"/>
    <w:rsid w:val="004908D8"/>
    <w:rsid w:val="00491ED8"/>
    <w:rsid w:val="00493E08"/>
    <w:rsid w:val="0049443F"/>
    <w:rsid w:val="00494676"/>
    <w:rsid w:val="00494DEC"/>
    <w:rsid w:val="00495999"/>
    <w:rsid w:val="00497347"/>
    <w:rsid w:val="004979CE"/>
    <w:rsid w:val="004A03D1"/>
    <w:rsid w:val="004A07A4"/>
    <w:rsid w:val="004A3ACD"/>
    <w:rsid w:val="004A426B"/>
    <w:rsid w:val="004A4806"/>
    <w:rsid w:val="004A5C11"/>
    <w:rsid w:val="004A646C"/>
    <w:rsid w:val="004A6619"/>
    <w:rsid w:val="004A6798"/>
    <w:rsid w:val="004A6D9A"/>
    <w:rsid w:val="004A798A"/>
    <w:rsid w:val="004B00CE"/>
    <w:rsid w:val="004B1542"/>
    <w:rsid w:val="004B1EFD"/>
    <w:rsid w:val="004B2590"/>
    <w:rsid w:val="004B2649"/>
    <w:rsid w:val="004B2783"/>
    <w:rsid w:val="004B2F97"/>
    <w:rsid w:val="004B62D5"/>
    <w:rsid w:val="004B6FA6"/>
    <w:rsid w:val="004B707B"/>
    <w:rsid w:val="004C071D"/>
    <w:rsid w:val="004C107B"/>
    <w:rsid w:val="004C343A"/>
    <w:rsid w:val="004C3E99"/>
    <w:rsid w:val="004C4860"/>
    <w:rsid w:val="004C4B64"/>
    <w:rsid w:val="004C5BEE"/>
    <w:rsid w:val="004C6586"/>
    <w:rsid w:val="004C664B"/>
    <w:rsid w:val="004C779B"/>
    <w:rsid w:val="004C7EF4"/>
    <w:rsid w:val="004D1CA6"/>
    <w:rsid w:val="004D20C4"/>
    <w:rsid w:val="004D2316"/>
    <w:rsid w:val="004D394C"/>
    <w:rsid w:val="004D4CDB"/>
    <w:rsid w:val="004D57C6"/>
    <w:rsid w:val="004D5EF9"/>
    <w:rsid w:val="004D6045"/>
    <w:rsid w:val="004D60CF"/>
    <w:rsid w:val="004D678E"/>
    <w:rsid w:val="004D69C3"/>
    <w:rsid w:val="004D72F9"/>
    <w:rsid w:val="004D78C4"/>
    <w:rsid w:val="004E0657"/>
    <w:rsid w:val="004E0960"/>
    <w:rsid w:val="004E10EF"/>
    <w:rsid w:val="004E11EC"/>
    <w:rsid w:val="004E2A96"/>
    <w:rsid w:val="004E2E8B"/>
    <w:rsid w:val="004E3736"/>
    <w:rsid w:val="004E421C"/>
    <w:rsid w:val="004E455E"/>
    <w:rsid w:val="004E5AED"/>
    <w:rsid w:val="004E5F0D"/>
    <w:rsid w:val="004E63AF"/>
    <w:rsid w:val="004E66A6"/>
    <w:rsid w:val="004E66AA"/>
    <w:rsid w:val="004E6784"/>
    <w:rsid w:val="004E6841"/>
    <w:rsid w:val="004E7C33"/>
    <w:rsid w:val="004E7D84"/>
    <w:rsid w:val="004F0AE6"/>
    <w:rsid w:val="004F0C7B"/>
    <w:rsid w:val="004F0FB7"/>
    <w:rsid w:val="004F1797"/>
    <w:rsid w:val="004F3551"/>
    <w:rsid w:val="004F39E0"/>
    <w:rsid w:val="004F42C4"/>
    <w:rsid w:val="004F47DA"/>
    <w:rsid w:val="004F4DB0"/>
    <w:rsid w:val="004F5198"/>
    <w:rsid w:val="004F5289"/>
    <w:rsid w:val="004F6DEA"/>
    <w:rsid w:val="004F7F48"/>
    <w:rsid w:val="0050057A"/>
    <w:rsid w:val="00500B1B"/>
    <w:rsid w:val="00501861"/>
    <w:rsid w:val="00501A60"/>
    <w:rsid w:val="00501E9F"/>
    <w:rsid w:val="0050246B"/>
    <w:rsid w:val="00502A03"/>
    <w:rsid w:val="0050414B"/>
    <w:rsid w:val="005044DD"/>
    <w:rsid w:val="00504F23"/>
    <w:rsid w:val="0050578F"/>
    <w:rsid w:val="00506599"/>
    <w:rsid w:val="005068E5"/>
    <w:rsid w:val="00506AAE"/>
    <w:rsid w:val="00506C50"/>
    <w:rsid w:val="00510626"/>
    <w:rsid w:val="00512348"/>
    <w:rsid w:val="00512F98"/>
    <w:rsid w:val="00513782"/>
    <w:rsid w:val="005140BF"/>
    <w:rsid w:val="0051497D"/>
    <w:rsid w:val="005159E4"/>
    <w:rsid w:val="00515F61"/>
    <w:rsid w:val="005165B9"/>
    <w:rsid w:val="0051678C"/>
    <w:rsid w:val="00517322"/>
    <w:rsid w:val="00517542"/>
    <w:rsid w:val="00517C52"/>
    <w:rsid w:val="0052015C"/>
    <w:rsid w:val="00520984"/>
    <w:rsid w:val="00520B92"/>
    <w:rsid w:val="00520DF7"/>
    <w:rsid w:val="00521A75"/>
    <w:rsid w:val="005221F2"/>
    <w:rsid w:val="005223A7"/>
    <w:rsid w:val="005229DB"/>
    <w:rsid w:val="00522D3D"/>
    <w:rsid w:val="00522DC2"/>
    <w:rsid w:val="00523071"/>
    <w:rsid w:val="005239AB"/>
    <w:rsid w:val="005240D7"/>
    <w:rsid w:val="0052464E"/>
    <w:rsid w:val="005253E5"/>
    <w:rsid w:val="00525849"/>
    <w:rsid w:val="0052588D"/>
    <w:rsid w:val="00525BFB"/>
    <w:rsid w:val="00526E91"/>
    <w:rsid w:val="0053042D"/>
    <w:rsid w:val="005308CA"/>
    <w:rsid w:val="00531525"/>
    <w:rsid w:val="005317DE"/>
    <w:rsid w:val="00531F06"/>
    <w:rsid w:val="0053246D"/>
    <w:rsid w:val="00532A9A"/>
    <w:rsid w:val="00532AF6"/>
    <w:rsid w:val="00534F53"/>
    <w:rsid w:val="00535629"/>
    <w:rsid w:val="0053564F"/>
    <w:rsid w:val="00535F0E"/>
    <w:rsid w:val="00535F5B"/>
    <w:rsid w:val="00536139"/>
    <w:rsid w:val="0053622F"/>
    <w:rsid w:val="005364D4"/>
    <w:rsid w:val="00536EE2"/>
    <w:rsid w:val="005376FA"/>
    <w:rsid w:val="0053770E"/>
    <w:rsid w:val="00537D85"/>
    <w:rsid w:val="00537FF1"/>
    <w:rsid w:val="00540821"/>
    <w:rsid w:val="005423B6"/>
    <w:rsid w:val="0054377F"/>
    <w:rsid w:val="00543DD7"/>
    <w:rsid w:val="00544696"/>
    <w:rsid w:val="00544950"/>
    <w:rsid w:val="00544C91"/>
    <w:rsid w:val="00544D81"/>
    <w:rsid w:val="00544D98"/>
    <w:rsid w:val="00545151"/>
    <w:rsid w:val="005466CF"/>
    <w:rsid w:val="005501BB"/>
    <w:rsid w:val="00550522"/>
    <w:rsid w:val="005511A7"/>
    <w:rsid w:val="00551C07"/>
    <w:rsid w:val="00551FB5"/>
    <w:rsid w:val="005522EB"/>
    <w:rsid w:val="00552505"/>
    <w:rsid w:val="005527E8"/>
    <w:rsid w:val="00553310"/>
    <w:rsid w:val="0055384B"/>
    <w:rsid w:val="005550A4"/>
    <w:rsid w:val="005556D9"/>
    <w:rsid w:val="00555D77"/>
    <w:rsid w:val="00555E55"/>
    <w:rsid w:val="00557659"/>
    <w:rsid w:val="00557F38"/>
    <w:rsid w:val="0056058C"/>
    <w:rsid w:val="00561455"/>
    <w:rsid w:val="00561495"/>
    <w:rsid w:val="00561647"/>
    <w:rsid w:val="0056235D"/>
    <w:rsid w:val="00562CCE"/>
    <w:rsid w:val="00562CD9"/>
    <w:rsid w:val="00563980"/>
    <w:rsid w:val="00563DB5"/>
    <w:rsid w:val="00564947"/>
    <w:rsid w:val="00564CB8"/>
    <w:rsid w:val="00564E9B"/>
    <w:rsid w:val="00564F26"/>
    <w:rsid w:val="00565995"/>
    <w:rsid w:val="00566069"/>
    <w:rsid w:val="0056628C"/>
    <w:rsid w:val="0056718B"/>
    <w:rsid w:val="0056741D"/>
    <w:rsid w:val="005676D8"/>
    <w:rsid w:val="00567FFB"/>
    <w:rsid w:val="005704C5"/>
    <w:rsid w:val="00571077"/>
    <w:rsid w:val="005710B5"/>
    <w:rsid w:val="00571432"/>
    <w:rsid w:val="00571C27"/>
    <w:rsid w:val="00571C51"/>
    <w:rsid w:val="00572AE8"/>
    <w:rsid w:val="00573718"/>
    <w:rsid w:val="00574117"/>
    <w:rsid w:val="00575CB4"/>
    <w:rsid w:val="00576135"/>
    <w:rsid w:val="00576A63"/>
    <w:rsid w:val="005776B9"/>
    <w:rsid w:val="005778EC"/>
    <w:rsid w:val="00577AB9"/>
    <w:rsid w:val="00577F9F"/>
    <w:rsid w:val="00582106"/>
    <w:rsid w:val="00582783"/>
    <w:rsid w:val="00583005"/>
    <w:rsid w:val="005841A1"/>
    <w:rsid w:val="00584755"/>
    <w:rsid w:val="005849F3"/>
    <w:rsid w:val="00585759"/>
    <w:rsid w:val="00585805"/>
    <w:rsid w:val="00585B54"/>
    <w:rsid w:val="0058605D"/>
    <w:rsid w:val="00586365"/>
    <w:rsid w:val="00586587"/>
    <w:rsid w:val="00586678"/>
    <w:rsid w:val="00586B79"/>
    <w:rsid w:val="00586C2B"/>
    <w:rsid w:val="00587447"/>
    <w:rsid w:val="00587BB3"/>
    <w:rsid w:val="00587C79"/>
    <w:rsid w:val="00587DB6"/>
    <w:rsid w:val="00590261"/>
    <w:rsid w:val="0059200F"/>
    <w:rsid w:val="00592D28"/>
    <w:rsid w:val="005930BF"/>
    <w:rsid w:val="00593A4F"/>
    <w:rsid w:val="00594BB2"/>
    <w:rsid w:val="00594DBF"/>
    <w:rsid w:val="00594E41"/>
    <w:rsid w:val="005959C7"/>
    <w:rsid w:val="00595B81"/>
    <w:rsid w:val="00596431"/>
    <w:rsid w:val="0059643A"/>
    <w:rsid w:val="005970D8"/>
    <w:rsid w:val="00597F50"/>
    <w:rsid w:val="005A1FCF"/>
    <w:rsid w:val="005A25DB"/>
    <w:rsid w:val="005A302E"/>
    <w:rsid w:val="005A30CA"/>
    <w:rsid w:val="005A622D"/>
    <w:rsid w:val="005A63A2"/>
    <w:rsid w:val="005A6B75"/>
    <w:rsid w:val="005A72A2"/>
    <w:rsid w:val="005A741F"/>
    <w:rsid w:val="005A74C8"/>
    <w:rsid w:val="005A7A58"/>
    <w:rsid w:val="005A7D57"/>
    <w:rsid w:val="005B0DF0"/>
    <w:rsid w:val="005B0FC9"/>
    <w:rsid w:val="005B1359"/>
    <w:rsid w:val="005B1AAD"/>
    <w:rsid w:val="005B221F"/>
    <w:rsid w:val="005B2870"/>
    <w:rsid w:val="005B485F"/>
    <w:rsid w:val="005B4AF4"/>
    <w:rsid w:val="005B5581"/>
    <w:rsid w:val="005C079E"/>
    <w:rsid w:val="005C0D99"/>
    <w:rsid w:val="005C1493"/>
    <w:rsid w:val="005C2244"/>
    <w:rsid w:val="005C3153"/>
    <w:rsid w:val="005C409A"/>
    <w:rsid w:val="005C42A1"/>
    <w:rsid w:val="005C5D9B"/>
    <w:rsid w:val="005C5FD1"/>
    <w:rsid w:val="005C6041"/>
    <w:rsid w:val="005C6569"/>
    <w:rsid w:val="005C658A"/>
    <w:rsid w:val="005C6A73"/>
    <w:rsid w:val="005C6EB3"/>
    <w:rsid w:val="005D026A"/>
    <w:rsid w:val="005D062E"/>
    <w:rsid w:val="005D09DC"/>
    <w:rsid w:val="005D1982"/>
    <w:rsid w:val="005D21EA"/>
    <w:rsid w:val="005D293C"/>
    <w:rsid w:val="005D3AC9"/>
    <w:rsid w:val="005D3FA5"/>
    <w:rsid w:val="005D401C"/>
    <w:rsid w:val="005D45B4"/>
    <w:rsid w:val="005D481B"/>
    <w:rsid w:val="005D499A"/>
    <w:rsid w:val="005D4AD1"/>
    <w:rsid w:val="005D4BCD"/>
    <w:rsid w:val="005D4CB2"/>
    <w:rsid w:val="005D5236"/>
    <w:rsid w:val="005D58CF"/>
    <w:rsid w:val="005D5EC4"/>
    <w:rsid w:val="005D64BF"/>
    <w:rsid w:val="005D6621"/>
    <w:rsid w:val="005D70FE"/>
    <w:rsid w:val="005D7154"/>
    <w:rsid w:val="005D73BE"/>
    <w:rsid w:val="005D7A27"/>
    <w:rsid w:val="005D7BAE"/>
    <w:rsid w:val="005D7D3C"/>
    <w:rsid w:val="005E0246"/>
    <w:rsid w:val="005E0BB9"/>
    <w:rsid w:val="005E0DC4"/>
    <w:rsid w:val="005E128E"/>
    <w:rsid w:val="005E1768"/>
    <w:rsid w:val="005E1DDA"/>
    <w:rsid w:val="005E2117"/>
    <w:rsid w:val="005E2EE7"/>
    <w:rsid w:val="005E322D"/>
    <w:rsid w:val="005E3FCE"/>
    <w:rsid w:val="005E4B06"/>
    <w:rsid w:val="005E4D0F"/>
    <w:rsid w:val="005E5B1F"/>
    <w:rsid w:val="005E636A"/>
    <w:rsid w:val="005E648C"/>
    <w:rsid w:val="005E6702"/>
    <w:rsid w:val="005E6922"/>
    <w:rsid w:val="005E6B2E"/>
    <w:rsid w:val="005E6D95"/>
    <w:rsid w:val="005E6E35"/>
    <w:rsid w:val="005E733C"/>
    <w:rsid w:val="005F0B3D"/>
    <w:rsid w:val="005F1268"/>
    <w:rsid w:val="005F13E6"/>
    <w:rsid w:val="005F147C"/>
    <w:rsid w:val="005F196E"/>
    <w:rsid w:val="005F1B0C"/>
    <w:rsid w:val="005F2FE4"/>
    <w:rsid w:val="005F306B"/>
    <w:rsid w:val="005F30F7"/>
    <w:rsid w:val="005F404C"/>
    <w:rsid w:val="005F4C33"/>
    <w:rsid w:val="005F546B"/>
    <w:rsid w:val="005F5880"/>
    <w:rsid w:val="005F5F3B"/>
    <w:rsid w:val="005F6160"/>
    <w:rsid w:val="005F621A"/>
    <w:rsid w:val="005F68EB"/>
    <w:rsid w:val="005F6B64"/>
    <w:rsid w:val="005F6D6A"/>
    <w:rsid w:val="005F6D7E"/>
    <w:rsid w:val="005F6EB8"/>
    <w:rsid w:val="005F6F1E"/>
    <w:rsid w:val="005F6FDF"/>
    <w:rsid w:val="006001A7"/>
    <w:rsid w:val="006018A0"/>
    <w:rsid w:val="00601C2B"/>
    <w:rsid w:val="00601D88"/>
    <w:rsid w:val="00603508"/>
    <w:rsid w:val="00603828"/>
    <w:rsid w:val="0060422E"/>
    <w:rsid w:val="006047E9"/>
    <w:rsid w:val="00605620"/>
    <w:rsid w:val="00605A10"/>
    <w:rsid w:val="00606F25"/>
    <w:rsid w:val="00606F7B"/>
    <w:rsid w:val="00607350"/>
    <w:rsid w:val="006079A4"/>
    <w:rsid w:val="00607F96"/>
    <w:rsid w:val="00610BD4"/>
    <w:rsid w:val="006113FA"/>
    <w:rsid w:val="0061292B"/>
    <w:rsid w:val="00613875"/>
    <w:rsid w:val="0061393F"/>
    <w:rsid w:val="00614800"/>
    <w:rsid w:val="006148DD"/>
    <w:rsid w:val="00614B52"/>
    <w:rsid w:val="0061592C"/>
    <w:rsid w:val="0061612D"/>
    <w:rsid w:val="006202CE"/>
    <w:rsid w:val="00620E85"/>
    <w:rsid w:val="00621E4D"/>
    <w:rsid w:val="00622387"/>
    <w:rsid w:val="0062248A"/>
    <w:rsid w:val="006233A6"/>
    <w:rsid w:val="0062359D"/>
    <w:rsid w:val="00623E10"/>
    <w:rsid w:val="00625875"/>
    <w:rsid w:val="006258DD"/>
    <w:rsid w:val="0062709B"/>
    <w:rsid w:val="00630155"/>
    <w:rsid w:val="006302DD"/>
    <w:rsid w:val="00631C7C"/>
    <w:rsid w:val="00632E66"/>
    <w:rsid w:val="00632ECB"/>
    <w:rsid w:val="00633F47"/>
    <w:rsid w:val="0063408B"/>
    <w:rsid w:val="00634D33"/>
    <w:rsid w:val="006361ED"/>
    <w:rsid w:val="00636568"/>
    <w:rsid w:val="006367FE"/>
    <w:rsid w:val="00636D39"/>
    <w:rsid w:val="00636F7B"/>
    <w:rsid w:val="0063755C"/>
    <w:rsid w:val="00637725"/>
    <w:rsid w:val="006411F0"/>
    <w:rsid w:val="006415D6"/>
    <w:rsid w:val="00641B6D"/>
    <w:rsid w:val="00641F57"/>
    <w:rsid w:val="00641FC4"/>
    <w:rsid w:val="0064215F"/>
    <w:rsid w:val="006429D0"/>
    <w:rsid w:val="006430F1"/>
    <w:rsid w:val="00643FFF"/>
    <w:rsid w:val="00645151"/>
    <w:rsid w:val="00645422"/>
    <w:rsid w:val="00645B33"/>
    <w:rsid w:val="00645DD3"/>
    <w:rsid w:val="00646DE7"/>
    <w:rsid w:val="00646E2B"/>
    <w:rsid w:val="00646EB0"/>
    <w:rsid w:val="00647293"/>
    <w:rsid w:val="00647FE5"/>
    <w:rsid w:val="0065000A"/>
    <w:rsid w:val="00650506"/>
    <w:rsid w:val="006509BF"/>
    <w:rsid w:val="00650BDF"/>
    <w:rsid w:val="00651079"/>
    <w:rsid w:val="00651295"/>
    <w:rsid w:val="00651CB6"/>
    <w:rsid w:val="0065219B"/>
    <w:rsid w:val="00653853"/>
    <w:rsid w:val="00653EA1"/>
    <w:rsid w:val="00654113"/>
    <w:rsid w:val="0065503A"/>
    <w:rsid w:val="006557E0"/>
    <w:rsid w:val="00655C8E"/>
    <w:rsid w:val="006561E5"/>
    <w:rsid w:val="006565D8"/>
    <w:rsid w:val="00656A0E"/>
    <w:rsid w:val="00661199"/>
    <w:rsid w:val="00661697"/>
    <w:rsid w:val="006617D0"/>
    <w:rsid w:val="00661B45"/>
    <w:rsid w:val="00663152"/>
    <w:rsid w:val="00665C0F"/>
    <w:rsid w:val="00666A1D"/>
    <w:rsid w:val="00666BDB"/>
    <w:rsid w:val="00667C17"/>
    <w:rsid w:val="00670ED3"/>
    <w:rsid w:val="006713C7"/>
    <w:rsid w:val="00671AEA"/>
    <w:rsid w:val="00671AFE"/>
    <w:rsid w:val="0067290E"/>
    <w:rsid w:val="00672D7E"/>
    <w:rsid w:val="00673DC3"/>
    <w:rsid w:val="006740BE"/>
    <w:rsid w:val="00674111"/>
    <w:rsid w:val="0067454B"/>
    <w:rsid w:val="0067464C"/>
    <w:rsid w:val="006750E7"/>
    <w:rsid w:val="0067525A"/>
    <w:rsid w:val="0067533B"/>
    <w:rsid w:val="006753B7"/>
    <w:rsid w:val="006755C1"/>
    <w:rsid w:val="0067585C"/>
    <w:rsid w:val="006758ED"/>
    <w:rsid w:val="00675B0A"/>
    <w:rsid w:val="0067613E"/>
    <w:rsid w:val="00676915"/>
    <w:rsid w:val="00677C2D"/>
    <w:rsid w:val="00680046"/>
    <w:rsid w:val="006807B9"/>
    <w:rsid w:val="00681274"/>
    <w:rsid w:val="006820C2"/>
    <w:rsid w:val="006824BD"/>
    <w:rsid w:val="00683471"/>
    <w:rsid w:val="006836EE"/>
    <w:rsid w:val="0068528C"/>
    <w:rsid w:val="00685F9A"/>
    <w:rsid w:val="0068667C"/>
    <w:rsid w:val="00686CBD"/>
    <w:rsid w:val="00687071"/>
    <w:rsid w:val="00687C41"/>
    <w:rsid w:val="00687FDB"/>
    <w:rsid w:val="0069073C"/>
    <w:rsid w:val="006907F6"/>
    <w:rsid w:val="00690A1A"/>
    <w:rsid w:val="00690DBC"/>
    <w:rsid w:val="0069122F"/>
    <w:rsid w:val="006914DE"/>
    <w:rsid w:val="00691936"/>
    <w:rsid w:val="00691BD3"/>
    <w:rsid w:val="006923AD"/>
    <w:rsid w:val="0069408A"/>
    <w:rsid w:val="00696822"/>
    <w:rsid w:val="00696BA0"/>
    <w:rsid w:val="0069743C"/>
    <w:rsid w:val="00697F54"/>
    <w:rsid w:val="006A06FB"/>
    <w:rsid w:val="006A0894"/>
    <w:rsid w:val="006A12DC"/>
    <w:rsid w:val="006A2C17"/>
    <w:rsid w:val="006A39A4"/>
    <w:rsid w:val="006A4082"/>
    <w:rsid w:val="006A47D2"/>
    <w:rsid w:val="006A4C16"/>
    <w:rsid w:val="006A54E2"/>
    <w:rsid w:val="006A560D"/>
    <w:rsid w:val="006A57C7"/>
    <w:rsid w:val="006A5B44"/>
    <w:rsid w:val="006A6FA2"/>
    <w:rsid w:val="006A79F7"/>
    <w:rsid w:val="006A7F8F"/>
    <w:rsid w:val="006B12E2"/>
    <w:rsid w:val="006B1919"/>
    <w:rsid w:val="006B1AF3"/>
    <w:rsid w:val="006B1CA9"/>
    <w:rsid w:val="006B1D22"/>
    <w:rsid w:val="006B2795"/>
    <w:rsid w:val="006B27EE"/>
    <w:rsid w:val="006B281D"/>
    <w:rsid w:val="006B3196"/>
    <w:rsid w:val="006B339D"/>
    <w:rsid w:val="006B5086"/>
    <w:rsid w:val="006B5651"/>
    <w:rsid w:val="006B586D"/>
    <w:rsid w:val="006B6240"/>
    <w:rsid w:val="006B64AF"/>
    <w:rsid w:val="006B75E1"/>
    <w:rsid w:val="006B7EB4"/>
    <w:rsid w:val="006C0258"/>
    <w:rsid w:val="006C04D3"/>
    <w:rsid w:val="006C0970"/>
    <w:rsid w:val="006C1A8D"/>
    <w:rsid w:val="006C1CF0"/>
    <w:rsid w:val="006C2C16"/>
    <w:rsid w:val="006C2D68"/>
    <w:rsid w:val="006C32D1"/>
    <w:rsid w:val="006C353A"/>
    <w:rsid w:val="006C3AAE"/>
    <w:rsid w:val="006C3C19"/>
    <w:rsid w:val="006C41D7"/>
    <w:rsid w:val="006C44F9"/>
    <w:rsid w:val="006C5799"/>
    <w:rsid w:val="006C586F"/>
    <w:rsid w:val="006D0695"/>
    <w:rsid w:val="006D10A8"/>
    <w:rsid w:val="006D1CDB"/>
    <w:rsid w:val="006D2350"/>
    <w:rsid w:val="006D2D91"/>
    <w:rsid w:val="006D33AC"/>
    <w:rsid w:val="006D37BB"/>
    <w:rsid w:val="006D3925"/>
    <w:rsid w:val="006D3AAF"/>
    <w:rsid w:val="006D3D37"/>
    <w:rsid w:val="006D3F33"/>
    <w:rsid w:val="006D4232"/>
    <w:rsid w:val="006D45AB"/>
    <w:rsid w:val="006D5F17"/>
    <w:rsid w:val="006D6248"/>
    <w:rsid w:val="006D6463"/>
    <w:rsid w:val="006D65FD"/>
    <w:rsid w:val="006D7D45"/>
    <w:rsid w:val="006D7F5D"/>
    <w:rsid w:val="006E0446"/>
    <w:rsid w:val="006E103C"/>
    <w:rsid w:val="006E1DFD"/>
    <w:rsid w:val="006E3965"/>
    <w:rsid w:val="006E3D7E"/>
    <w:rsid w:val="006E40A6"/>
    <w:rsid w:val="006E43BE"/>
    <w:rsid w:val="006E4906"/>
    <w:rsid w:val="006E4D56"/>
    <w:rsid w:val="006E5021"/>
    <w:rsid w:val="006E5722"/>
    <w:rsid w:val="006E7AC0"/>
    <w:rsid w:val="006E7E90"/>
    <w:rsid w:val="006F084B"/>
    <w:rsid w:val="006F0A2F"/>
    <w:rsid w:val="006F0F07"/>
    <w:rsid w:val="006F1AD2"/>
    <w:rsid w:val="006F2AEA"/>
    <w:rsid w:val="006F2B4A"/>
    <w:rsid w:val="006F377F"/>
    <w:rsid w:val="006F52FD"/>
    <w:rsid w:val="006F538A"/>
    <w:rsid w:val="006F5698"/>
    <w:rsid w:val="006F5FC1"/>
    <w:rsid w:val="006F6490"/>
    <w:rsid w:val="006F6C54"/>
    <w:rsid w:val="006F7E8E"/>
    <w:rsid w:val="00700910"/>
    <w:rsid w:val="00700E4D"/>
    <w:rsid w:val="00703C4A"/>
    <w:rsid w:val="00703D64"/>
    <w:rsid w:val="00703D89"/>
    <w:rsid w:val="0070458A"/>
    <w:rsid w:val="00704D70"/>
    <w:rsid w:val="00704E97"/>
    <w:rsid w:val="0070550E"/>
    <w:rsid w:val="007056CA"/>
    <w:rsid w:val="0070615E"/>
    <w:rsid w:val="00706A51"/>
    <w:rsid w:val="00707123"/>
    <w:rsid w:val="00707314"/>
    <w:rsid w:val="00707610"/>
    <w:rsid w:val="00710698"/>
    <w:rsid w:val="00710C62"/>
    <w:rsid w:val="0071145F"/>
    <w:rsid w:val="00712081"/>
    <w:rsid w:val="007120E9"/>
    <w:rsid w:val="00712508"/>
    <w:rsid w:val="00712579"/>
    <w:rsid w:val="00713952"/>
    <w:rsid w:val="007139CD"/>
    <w:rsid w:val="00713E95"/>
    <w:rsid w:val="00714162"/>
    <w:rsid w:val="00714311"/>
    <w:rsid w:val="007145BF"/>
    <w:rsid w:val="00714B00"/>
    <w:rsid w:val="00714E6E"/>
    <w:rsid w:val="0071587D"/>
    <w:rsid w:val="007158F2"/>
    <w:rsid w:val="007159FF"/>
    <w:rsid w:val="007166F7"/>
    <w:rsid w:val="0071721A"/>
    <w:rsid w:val="00717E0C"/>
    <w:rsid w:val="00717F92"/>
    <w:rsid w:val="00720265"/>
    <w:rsid w:val="00720524"/>
    <w:rsid w:val="0072168F"/>
    <w:rsid w:val="007218C5"/>
    <w:rsid w:val="00722D0C"/>
    <w:rsid w:val="00722D39"/>
    <w:rsid w:val="00723B2B"/>
    <w:rsid w:val="00723B3C"/>
    <w:rsid w:val="00723EBE"/>
    <w:rsid w:val="00724476"/>
    <w:rsid w:val="0072549B"/>
    <w:rsid w:val="007259E0"/>
    <w:rsid w:val="00726392"/>
    <w:rsid w:val="00726529"/>
    <w:rsid w:val="0072710C"/>
    <w:rsid w:val="007273CB"/>
    <w:rsid w:val="007277D8"/>
    <w:rsid w:val="00727D95"/>
    <w:rsid w:val="00730D44"/>
    <w:rsid w:val="00730F5E"/>
    <w:rsid w:val="007310C2"/>
    <w:rsid w:val="0073159C"/>
    <w:rsid w:val="007321DA"/>
    <w:rsid w:val="00732415"/>
    <w:rsid w:val="007327E5"/>
    <w:rsid w:val="00732856"/>
    <w:rsid w:val="00733716"/>
    <w:rsid w:val="0073405C"/>
    <w:rsid w:val="00734A2E"/>
    <w:rsid w:val="00734AA7"/>
    <w:rsid w:val="00734E74"/>
    <w:rsid w:val="00735215"/>
    <w:rsid w:val="00735C44"/>
    <w:rsid w:val="007363CD"/>
    <w:rsid w:val="00736C7B"/>
    <w:rsid w:val="007370CD"/>
    <w:rsid w:val="0073758C"/>
    <w:rsid w:val="00737808"/>
    <w:rsid w:val="00737880"/>
    <w:rsid w:val="00737F11"/>
    <w:rsid w:val="00740DAA"/>
    <w:rsid w:val="00740F01"/>
    <w:rsid w:val="007418A9"/>
    <w:rsid w:val="00742735"/>
    <w:rsid w:val="007428FC"/>
    <w:rsid w:val="00742DF8"/>
    <w:rsid w:val="007431D4"/>
    <w:rsid w:val="00743724"/>
    <w:rsid w:val="00743841"/>
    <w:rsid w:val="00743B5A"/>
    <w:rsid w:val="007445F6"/>
    <w:rsid w:val="00744DBA"/>
    <w:rsid w:val="007475AF"/>
    <w:rsid w:val="00747629"/>
    <w:rsid w:val="00750B65"/>
    <w:rsid w:val="0075185F"/>
    <w:rsid w:val="00752009"/>
    <w:rsid w:val="00753528"/>
    <w:rsid w:val="00753A49"/>
    <w:rsid w:val="00753C5D"/>
    <w:rsid w:val="00753FAD"/>
    <w:rsid w:val="00754485"/>
    <w:rsid w:val="007557C4"/>
    <w:rsid w:val="007571D5"/>
    <w:rsid w:val="00761DFB"/>
    <w:rsid w:val="00762431"/>
    <w:rsid w:val="007628F3"/>
    <w:rsid w:val="00763435"/>
    <w:rsid w:val="007642E4"/>
    <w:rsid w:val="00764431"/>
    <w:rsid w:val="00764806"/>
    <w:rsid w:val="00765134"/>
    <w:rsid w:val="00765DCF"/>
    <w:rsid w:val="0076717B"/>
    <w:rsid w:val="00767B0A"/>
    <w:rsid w:val="00767C56"/>
    <w:rsid w:val="00770D3C"/>
    <w:rsid w:val="00771FD7"/>
    <w:rsid w:val="00772532"/>
    <w:rsid w:val="00774165"/>
    <w:rsid w:val="0077453A"/>
    <w:rsid w:val="00776CE0"/>
    <w:rsid w:val="00777285"/>
    <w:rsid w:val="00777ACA"/>
    <w:rsid w:val="00777D0E"/>
    <w:rsid w:val="007801AD"/>
    <w:rsid w:val="007809B1"/>
    <w:rsid w:val="00782A7F"/>
    <w:rsid w:val="00782F1D"/>
    <w:rsid w:val="00783991"/>
    <w:rsid w:val="00784757"/>
    <w:rsid w:val="00784C21"/>
    <w:rsid w:val="00785674"/>
    <w:rsid w:val="00785BB5"/>
    <w:rsid w:val="0078626B"/>
    <w:rsid w:val="00786767"/>
    <w:rsid w:val="00786E80"/>
    <w:rsid w:val="0078770E"/>
    <w:rsid w:val="00790109"/>
    <w:rsid w:val="007914BF"/>
    <w:rsid w:val="007921BA"/>
    <w:rsid w:val="00792E96"/>
    <w:rsid w:val="00793C1C"/>
    <w:rsid w:val="0079407A"/>
    <w:rsid w:val="007952E6"/>
    <w:rsid w:val="00795DC9"/>
    <w:rsid w:val="007968DD"/>
    <w:rsid w:val="00796C48"/>
    <w:rsid w:val="00797FA8"/>
    <w:rsid w:val="007A0B94"/>
    <w:rsid w:val="007A1027"/>
    <w:rsid w:val="007A22C4"/>
    <w:rsid w:val="007A2560"/>
    <w:rsid w:val="007A2BD8"/>
    <w:rsid w:val="007A2C15"/>
    <w:rsid w:val="007A3E12"/>
    <w:rsid w:val="007A5590"/>
    <w:rsid w:val="007A58C0"/>
    <w:rsid w:val="007A5C5D"/>
    <w:rsid w:val="007A633B"/>
    <w:rsid w:val="007A6843"/>
    <w:rsid w:val="007A69D4"/>
    <w:rsid w:val="007A6F89"/>
    <w:rsid w:val="007A7196"/>
    <w:rsid w:val="007A72D6"/>
    <w:rsid w:val="007A739B"/>
    <w:rsid w:val="007A740B"/>
    <w:rsid w:val="007B0063"/>
    <w:rsid w:val="007B0ACF"/>
    <w:rsid w:val="007B1BAC"/>
    <w:rsid w:val="007B1D9A"/>
    <w:rsid w:val="007B212A"/>
    <w:rsid w:val="007B238E"/>
    <w:rsid w:val="007B2B33"/>
    <w:rsid w:val="007B2B9B"/>
    <w:rsid w:val="007B396B"/>
    <w:rsid w:val="007B3B87"/>
    <w:rsid w:val="007B45E4"/>
    <w:rsid w:val="007B50E0"/>
    <w:rsid w:val="007B5439"/>
    <w:rsid w:val="007B5793"/>
    <w:rsid w:val="007B5AA6"/>
    <w:rsid w:val="007B6162"/>
    <w:rsid w:val="007B787E"/>
    <w:rsid w:val="007C058E"/>
    <w:rsid w:val="007C1F52"/>
    <w:rsid w:val="007C2F07"/>
    <w:rsid w:val="007C31E4"/>
    <w:rsid w:val="007C3D7E"/>
    <w:rsid w:val="007C507E"/>
    <w:rsid w:val="007C579C"/>
    <w:rsid w:val="007C5B2B"/>
    <w:rsid w:val="007C7C3A"/>
    <w:rsid w:val="007C7DF7"/>
    <w:rsid w:val="007D0A84"/>
    <w:rsid w:val="007D0B26"/>
    <w:rsid w:val="007D0B70"/>
    <w:rsid w:val="007D0DCE"/>
    <w:rsid w:val="007D16E4"/>
    <w:rsid w:val="007D24F2"/>
    <w:rsid w:val="007D3200"/>
    <w:rsid w:val="007D3787"/>
    <w:rsid w:val="007D379B"/>
    <w:rsid w:val="007D3D72"/>
    <w:rsid w:val="007D4CC8"/>
    <w:rsid w:val="007D4DF8"/>
    <w:rsid w:val="007D57E0"/>
    <w:rsid w:val="007D5E93"/>
    <w:rsid w:val="007D684C"/>
    <w:rsid w:val="007D6B4F"/>
    <w:rsid w:val="007D6CEA"/>
    <w:rsid w:val="007D6EF9"/>
    <w:rsid w:val="007D717D"/>
    <w:rsid w:val="007D78CE"/>
    <w:rsid w:val="007E02D9"/>
    <w:rsid w:val="007E0EDF"/>
    <w:rsid w:val="007E1CBA"/>
    <w:rsid w:val="007E21F6"/>
    <w:rsid w:val="007E2408"/>
    <w:rsid w:val="007E2755"/>
    <w:rsid w:val="007E2AAE"/>
    <w:rsid w:val="007E33F0"/>
    <w:rsid w:val="007E3A01"/>
    <w:rsid w:val="007E4235"/>
    <w:rsid w:val="007E42F1"/>
    <w:rsid w:val="007E4F8F"/>
    <w:rsid w:val="007E5051"/>
    <w:rsid w:val="007E569D"/>
    <w:rsid w:val="007E5B22"/>
    <w:rsid w:val="007E5DE2"/>
    <w:rsid w:val="007E6BF0"/>
    <w:rsid w:val="007E7164"/>
    <w:rsid w:val="007E727C"/>
    <w:rsid w:val="007E7DF9"/>
    <w:rsid w:val="007F009A"/>
    <w:rsid w:val="007F0511"/>
    <w:rsid w:val="007F0948"/>
    <w:rsid w:val="007F0C8C"/>
    <w:rsid w:val="007F12D9"/>
    <w:rsid w:val="007F1479"/>
    <w:rsid w:val="007F17BE"/>
    <w:rsid w:val="007F1BA0"/>
    <w:rsid w:val="007F1D0D"/>
    <w:rsid w:val="007F20A5"/>
    <w:rsid w:val="007F23C5"/>
    <w:rsid w:val="007F2559"/>
    <w:rsid w:val="007F257B"/>
    <w:rsid w:val="007F2AB6"/>
    <w:rsid w:val="007F2B2F"/>
    <w:rsid w:val="007F2CD9"/>
    <w:rsid w:val="007F5CA9"/>
    <w:rsid w:val="00800990"/>
    <w:rsid w:val="00802024"/>
    <w:rsid w:val="00802925"/>
    <w:rsid w:val="008033D2"/>
    <w:rsid w:val="00803625"/>
    <w:rsid w:val="0080398C"/>
    <w:rsid w:val="008039AB"/>
    <w:rsid w:val="00804671"/>
    <w:rsid w:val="00804E95"/>
    <w:rsid w:val="00805481"/>
    <w:rsid w:val="00805D56"/>
    <w:rsid w:val="0080628E"/>
    <w:rsid w:val="00807B29"/>
    <w:rsid w:val="00810456"/>
    <w:rsid w:val="008105C2"/>
    <w:rsid w:val="0081118E"/>
    <w:rsid w:val="0081126F"/>
    <w:rsid w:val="0081157F"/>
    <w:rsid w:val="00811935"/>
    <w:rsid w:val="00813A21"/>
    <w:rsid w:val="008144C2"/>
    <w:rsid w:val="008149B6"/>
    <w:rsid w:val="00814E9E"/>
    <w:rsid w:val="0081566B"/>
    <w:rsid w:val="008157A1"/>
    <w:rsid w:val="008159D4"/>
    <w:rsid w:val="00815D23"/>
    <w:rsid w:val="008169F5"/>
    <w:rsid w:val="00816A5D"/>
    <w:rsid w:val="00816BB2"/>
    <w:rsid w:val="008175D0"/>
    <w:rsid w:val="008179EA"/>
    <w:rsid w:val="00817DC5"/>
    <w:rsid w:val="00817E13"/>
    <w:rsid w:val="0082090D"/>
    <w:rsid w:val="00821DD3"/>
    <w:rsid w:val="00822257"/>
    <w:rsid w:val="008244AA"/>
    <w:rsid w:val="00824800"/>
    <w:rsid w:val="00825A7E"/>
    <w:rsid w:val="00825BDA"/>
    <w:rsid w:val="00826D32"/>
    <w:rsid w:val="00827BD7"/>
    <w:rsid w:val="00830DC2"/>
    <w:rsid w:val="0083151D"/>
    <w:rsid w:val="008320A9"/>
    <w:rsid w:val="008335B2"/>
    <w:rsid w:val="00833D6F"/>
    <w:rsid w:val="008347A0"/>
    <w:rsid w:val="00834846"/>
    <w:rsid w:val="00835061"/>
    <w:rsid w:val="0083558C"/>
    <w:rsid w:val="0083583A"/>
    <w:rsid w:val="00835C2F"/>
    <w:rsid w:val="00835C4E"/>
    <w:rsid w:val="00837465"/>
    <w:rsid w:val="00837C76"/>
    <w:rsid w:val="0084026A"/>
    <w:rsid w:val="008405D5"/>
    <w:rsid w:val="008406A5"/>
    <w:rsid w:val="008408E2"/>
    <w:rsid w:val="0084099F"/>
    <w:rsid w:val="008409B3"/>
    <w:rsid w:val="00840BC1"/>
    <w:rsid w:val="00840EE6"/>
    <w:rsid w:val="00840F7C"/>
    <w:rsid w:val="00841C65"/>
    <w:rsid w:val="0084223C"/>
    <w:rsid w:val="0084226F"/>
    <w:rsid w:val="0084230E"/>
    <w:rsid w:val="00842401"/>
    <w:rsid w:val="008424C9"/>
    <w:rsid w:val="008425E7"/>
    <w:rsid w:val="00843DF8"/>
    <w:rsid w:val="00845B09"/>
    <w:rsid w:val="00845E59"/>
    <w:rsid w:val="008462A5"/>
    <w:rsid w:val="00846897"/>
    <w:rsid w:val="00846BA4"/>
    <w:rsid w:val="008474CE"/>
    <w:rsid w:val="00847E5C"/>
    <w:rsid w:val="00851967"/>
    <w:rsid w:val="0085377C"/>
    <w:rsid w:val="008539C0"/>
    <w:rsid w:val="00854D7F"/>
    <w:rsid w:val="00854F3D"/>
    <w:rsid w:val="00855406"/>
    <w:rsid w:val="0085568A"/>
    <w:rsid w:val="00855E4B"/>
    <w:rsid w:val="0085705C"/>
    <w:rsid w:val="00860158"/>
    <w:rsid w:val="008618AE"/>
    <w:rsid w:val="008618B0"/>
    <w:rsid w:val="00862202"/>
    <w:rsid w:val="00862351"/>
    <w:rsid w:val="0086287F"/>
    <w:rsid w:val="00862D3A"/>
    <w:rsid w:val="00863EB5"/>
    <w:rsid w:val="00864A90"/>
    <w:rsid w:val="00864C52"/>
    <w:rsid w:val="00866EA6"/>
    <w:rsid w:val="00866EF2"/>
    <w:rsid w:val="008678F7"/>
    <w:rsid w:val="00867BEC"/>
    <w:rsid w:val="008705A3"/>
    <w:rsid w:val="0087075E"/>
    <w:rsid w:val="00871217"/>
    <w:rsid w:val="00871476"/>
    <w:rsid w:val="008729C0"/>
    <w:rsid w:val="00873C3B"/>
    <w:rsid w:val="00873E96"/>
    <w:rsid w:val="00875458"/>
    <w:rsid w:val="008760DB"/>
    <w:rsid w:val="0087624D"/>
    <w:rsid w:val="008767D0"/>
    <w:rsid w:val="00876DC7"/>
    <w:rsid w:val="008774AD"/>
    <w:rsid w:val="00880190"/>
    <w:rsid w:val="00880BCB"/>
    <w:rsid w:val="00881F59"/>
    <w:rsid w:val="008820D2"/>
    <w:rsid w:val="00883449"/>
    <w:rsid w:val="0088412F"/>
    <w:rsid w:val="0088418A"/>
    <w:rsid w:val="008842FC"/>
    <w:rsid w:val="00884EF2"/>
    <w:rsid w:val="0088524F"/>
    <w:rsid w:val="00885349"/>
    <w:rsid w:val="008855BA"/>
    <w:rsid w:val="00885B0A"/>
    <w:rsid w:val="008869B1"/>
    <w:rsid w:val="008874B3"/>
    <w:rsid w:val="00887597"/>
    <w:rsid w:val="008876A2"/>
    <w:rsid w:val="00890378"/>
    <w:rsid w:val="00890A4C"/>
    <w:rsid w:val="00890AAE"/>
    <w:rsid w:val="00890C2F"/>
    <w:rsid w:val="00891725"/>
    <w:rsid w:val="008917BE"/>
    <w:rsid w:val="00891E79"/>
    <w:rsid w:val="0089286F"/>
    <w:rsid w:val="00892A2C"/>
    <w:rsid w:val="00892B73"/>
    <w:rsid w:val="0089319B"/>
    <w:rsid w:val="0089524A"/>
    <w:rsid w:val="00895467"/>
    <w:rsid w:val="008960BF"/>
    <w:rsid w:val="008967FD"/>
    <w:rsid w:val="008971F3"/>
    <w:rsid w:val="00897D56"/>
    <w:rsid w:val="008A0032"/>
    <w:rsid w:val="008A0556"/>
    <w:rsid w:val="008A1028"/>
    <w:rsid w:val="008A15FB"/>
    <w:rsid w:val="008A1D74"/>
    <w:rsid w:val="008A1DCC"/>
    <w:rsid w:val="008A20E7"/>
    <w:rsid w:val="008A231E"/>
    <w:rsid w:val="008A2E5A"/>
    <w:rsid w:val="008A55E0"/>
    <w:rsid w:val="008A5D70"/>
    <w:rsid w:val="008A71C1"/>
    <w:rsid w:val="008B18A4"/>
    <w:rsid w:val="008B1A2E"/>
    <w:rsid w:val="008B1DEF"/>
    <w:rsid w:val="008B2662"/>
    <w:rsid w:val="008B2705"/>
    <w:rsid w:val="008B2C07"/>
    <w:rsid w:val="008B3895"/>
    <w:rsid w:val="008B427C"/>
    <w:rsid w:val="008B4541"/>
    <w:rsid w:val="008B4A17"/>
    <w:rsid w:val="008B4B90"/>
    <w:rsid w:val="008B4C66"/>
    <w:rsid w:val="008B4F82"/>
    <w:rsid w:val="008B5C95"/>
    <w:rsid w:val="008B623A"/>
    <w:rsid w:val="008B7A10"/>
    <w:rsid w:val="008B7FCD"/>
    <w:rsid w:val="008C08FE"/>
    <w:rsid w:val="008C0AF8"/>
    <w:rsid w:val="008C1265"/>
    <w:rsid w:val="008C1684"/>
    <w:rsid w:val="008C1937"/>
    <w:rsid w:val="008C1BEA"/>
    <w:rsid w:val="008C2587"/>
    <w:rsid w:val="008C2819"/>
    <w:rsid w:val="008C2B69"/>
    <w:rsid w:val="008C31F8"/>
    <w:rsid w:val="008C3348"/>
    <w:rsid w:val="008C3CC0"/>
    <w:rsid w:val="008C421C"/>
    <w:rsid w:val="008C4487"/>
    <w:rsid w:val="008C4812"/>
    <w:rsid w:val="008C50A8"/>
    <w:rsid w:val="008C54FD"/>
    <w:rsid w:val="008C6705"/>
    <w:rsid w:val="008C6837"/>
    <w:rsid w:val="008C6D55"/>
    <w:rsid w:val="008C7873"/>
    <w:rsid w:val="008D131F"/>
    <w:rsid w:val="008D1422"/>
    <w:rsid w:val="008D148D"/>
    <w:rsid w:val="008D1925"/>
    <w:rsid w:val="008D2282"/>
    <w:rsid w:val="008D23C4"/>
    <w:rsid w:val="008D2EA8"/>
    <w:rsid w:val="008D318F"/>
    <w:rsid w:val="008D3586"/>
    <w:rsid w:val="008D5174"/>
    <w:rsid w:val="008D5458"/>
    <w:rsid w:val="008D575D"/>
    <w:rsid w:val="008D57CB"/>
    <w:rsid w:val="008D588A"/>
    <w:rsid w:val="008D660B"/>
    <w:rsid w:val="008D71D5"/>
    <w:rsid w:val="008E0A80"/>
    <w:rsid w:val="008E18B7"/>
    <w:rsid w:val="008E1C8C"/>
    <w:rsid w:val="008E1DD5"/>
    <w:rsid w:val="008E1E65"/>
    <w:rsid w:val="008E1F61"/>
    <w:rsid w:val="008E2D5A"/>
    <w:rsid w:val="008E3319"/>
    <w:rsid w:val="008E4340"/>
    <w:rsid w:val="008E4795"/>
    <w:rsid w:val="008E47B8"/>
    <w:rsid w:val="008E4A74"/>
    <w:rsid w:val="008E5128"/>
    <w:rsid w:val="008E56A8"/>
    <w:rsid w:val="008E5E18"/>
    <w:rsid w:val="008E6198"/>
    <w:rsid w:val="008E7183"/>
    <w:rsid w:val="008E79AD"/>
    <w:rsid w:val="008F1087"/>
    <w:rsid w:val="008F1C3D"/>
    <w:rsid w:val="008F2F2E"/>
    <w:rsid w:val="008F31ED"/>
    <w:rsid w:val="008F451E"/>
    <w:rsid w:val="008F5652"/>
    <w:rsid w:val="008F62F1"/>
    <w:rsid w:val="008F6B1D"/>
    <w:rsid w:val="008F7206"/>
    <w:rsid w:val="008F7D6A"/>
    <w:rsid w:val="00900740"/>
    <w:rsid w:val="00901D7D"/>
    <w:rsid w:val="0090234E"/>
    <w:rsid w:val="0090247C"/>
    <w:rsid w:val="00902AE9"/>
    <w:rsid w:val="00903288"/>
    <w:rsid w:val="00903B32"/>
    <w:rsid w:val="00903D7E"/>
    <w:rsid w:val="00903F3A"/>
    <w:rsid w:val="00904D7F"/>
    <w:rsid w:val="00905297"/>
    <w:rsid w:val="00905601"/>
    <w:rsid w:val="009070CF"/>
    <w:rsid w:val="00907432"/>
    <w:rsid w:val="00907C95"/>
    <w:rsid w:val="00907F74"/>
    <w:rsid w:val="009102C1"/>
    <w:rsid w:val="00910FE0"/>
    <w:rsid w:val="0091207F"/>
    <w:rsid w:val="00912A04"/>
    <w:rsid w:val="00913FC9"/>
    <w:rsid w:val="0091439A"/>
    <w:rsid w:val="00914429"/>
    <w:rsid w:val="009161BD"/>
    <w:rsid w:val="0092027C"/>
    <w:rsid w:val="00920553"/>
    <w:rsid w:val="0092096E"/>
    <w:rsid w:val="009216CF"/>
    <w:rsid w:val="00921B08"/>
    <w:rsid w:val="00921D98"/>
    <w:rsid w:val="009223C0"/>
    <w:rsid w:val="00922D9C"/>
    <w:rsid w:val="009244B2"/>
    <w:rsid w:val="009257E8"/>
    <w:rsid w:val="00926282"/>
    <w:rsid w:val="00926908"/>
    <w:rsid w:val="00927643"/>
    <w:rsid w:val="009310AA"/>
    <w:rsid w:val="00931DB6"/>
    <w:rsid w:val="00932D40"/>
    <w:rsid w:val="00932EA1"/>
    <w:rsid w:val="009341E5"/>
    <w:rsid w:val="0093459B"/>
    <w:rsid w:val="00934B3E"/>
    <w:rsid w:val="00934D32"/>
    <w:rsid w:val="00934E51"/>
    <w:rsid w:val="00937186"/>
    <w:rsid w:val="009375ED"/>
    <w:rsid w:val="0094115D"/>
    <w:rsid w:val="00941970"/>
    <w:rsid w:val="009426DA"/>
    <w:rsid w:val="009428BF"/>
    <w:rsid w:val="00942D60"/>
    <w:rsid w:val="00942E79"/>
    <w:rsid w:val="00943CE4"/>
    <w:rsid w:val="00943E9A"/>
    <w:rsid w:val="009446A6"/>
    <w:rsid w:val="009448BC"/>
    <w:rsid w:val="00944E02"/>
    <w:rsid w:val="0094535B"/>
    <w:rsid w:val="00945407"/>
    <w:rsid w:val="009455E9"/>
    <w:rsid w:val="00945D9D"/>
    <w:rsid w:val="009465B0"/>
    <w:rsid w:val="00946CDF"/>
    <w:rsid w:val="00946DCB"/>
    <w:rsid w:val="00947C0E"/>
    <w:rsid w:val="0095064A"/>
    <w:rsid w:val="0095069C"/>
    <w:rsid w:val="00950BB3"/>
    <w:rsid w:val="00950F6A"/>
    <w:rsid w:val="00951C97"/>
    <w:rsid w:val="00951D32"/>
    <w:rsid w:val="0095218C"/>
    <w:rsid w:val="0095262E"/>
    <w:rsid w:val="00952EAA"/>
    <w:rsid w:val="00953783"/>
    <w:rsid w:val="00953C97"/>
    <w:rsid w:val="009543E7"/>
    <w:rsid w:val="00954FE6"/>
    <w:rsid w:val="00955D64"/>
    <w:rsid w:val="009563AF"/>
    <w:rsid w:val="00957E6E"/>
    <w:rsid w:val="009601B6"/>
    <w:rsid w:val="009602F4"/>
    <w:rsid w:val="00960526"/>
    <w:rsid w:val="00961B16"/>
    <w:rsid w:val="009624FA"/>
    <w:rsid w:val="00962DDE"/>
    <w:rsid w:val="0096354A"/>
    <w:rsid w:val="009650C9"/>
    <w:rsid w:val="00965C57"/>
    <w:rsid w:val="00966710"/>
    <w:rsid w:val="009674E4"/>
    <w:rsid w:val="0096760A"/>
    <w:rsid w:val="00967DDE"/>
    <w:rsid w:val="0097027C"/>
    <w:rsid w:val="00972F3D"/>
    <w:rsid w:val="00972F5C"/>
    <w:rsid w:val="00972F97"/>
    <w:rsid w:val="00973F5C"/>
    <w:rsid w:val="00974131"/>
    <w:rsid w:val="00974E27"/>
    <w:rsid w:val="00974F90"/>
    <w:rsid w:val="00980009"/>
    <w:rsid w:val="00981FA4"/>
    <w:rsid w:val="00982FF2"/>
    <w:rsid w:val="009830CB"/>
    <w:rsid w:val="009836A1"/>
    <w:rsid w:val="0098381D"/>
    <w:rsid w:val="00983ECF"/>
    <w:rsid w:val="00984217"/>
    <w:rsid w:val="00984A22"/>
    <w:rsid w:val="009866CC"/>
    <w:rsid w:val="0098699E"/>
    <w:rsid w:val="00990A76"/>
    <w:rsid w:val="00990C38"/>
    <w:rsid w:val="0099128C"/>
    <w:rsid w:val="009912AA"/>
    <w:rsid w:val="0099168B"/>
    <w:rsid w:val="00991D01"/>
    <w:rsid w:val="00992105"/>
    <w:rsid w:val="0099305C"/>
    <w:rsid w:val="00993250"/>
    <w:rsid w:val="00994554"/>
    <w:rsid w:val="00994AB0"/>
    <w:rsid w:val="009953BB"/>
    <w:rsid w:val="009955CE"/>
    <w:rsid w:val="00995B3C"/>
    <w:rsid w:val="00996AA5"/>
    <w:rsid w:val="00996C00"/>
    <w:rsid w:val="00996C32"/>
    <w:rsid w:val="00996F45"/>
    <w:rsid w:val="00997141"/>
    <w:rsid w:val="00997299"/>
    <w:rsid w:val="009977B2"/>
    <w:rsid w:val="009A073E"/>
    <w:rsid w:val="009A0F50"/>
    <w:rsid w:val="009A1340"/>
    <w:rsid w:val="009A18FB"/>
    <w:rsid w:val="009A1DAA"/>
    <w:rsid w:val="009A1F8F"/>
    <w:rsid w:val="009A229E"/>
    <w:rsid w:val="009A2C6C"/>
    <w:rsid w:val="009A2D45"/>
    <w:rsid w:val="009A2ED5"/>
    <w:rsid w:val="009A3095"/>
    <w:rsid w:val="009A348D"/>
    <w:rsid w:val="009A42A8"/>
    <w:rsid w:val="009A4F03"/>
    <w:rsid w:val="009A5F14"/>
    <w:rsid w:val="009A6076"/>
    <w:rsid w:val="009A6287"/>
    <w:rsid w:val="009A6547"/>
    <w:rsid w:val="009A7283"/>
    <w:rsid w:val="009A784F"/>
    <w:rsid w:val="009A79FE"/>
    <w:rsid w:val="009B07C2"/>
    <w:rsid w:val="009B0C0F"/>
    <w:rsid w:val="009B1283"/>
    <w:rsid w:val="009B134D"/>
    <w:rsid w:val="009B1501"/>
    <w:rsid w:val="009B1C9C"/>
    <w:rsid w:val="009B276B"/>
    <w:rsid w:val="009B2D43"/>
    <w:rsid w:val="009B31BB"/>
    <w:rsid w:val="009B34EC"/>
    <w:rsid w:val="009B36EE"/>
    <w:rsid w:val="009B37FE"/>
    <w:rsid w:val="009B3968"/>
    <w:rsid w:val="009B3A03"/>
    <w:rsid w:val="009B3DE1"/>
    <w:rsid w:val="009B4182"/>
    <w:rsid w:val="009B5B1F"/>
    <w:rsid w:val="009B60F9"/>
    <w:rsid w:val="009B6435"/>
    <w:rsid w:val="009B6F57"/>
    <w:rsid w:val="009B72CB"/>
    <w:rsid w:val="009B759B"/>
    <w:rsid w:val="009B7A58"/>
    <w:rsid w:val="009C064E"/>
    <w:rsid w:val="009C177C"/>
    <w:rsid w:val="009C2B0E"/>
    <w:rsid w:val="009C3682"/>
    <w:rsid w:val="009C3F33"/>
    <w:rsid w:val="009C3FC1"/>
    <w:rsid w:val="009C42A1"/>
    <w:rsid w:val="009C4ABF"/>
    <w:rsid w:val="009C4C53"/>
    <w:rsid w:val="009C5056"/>
    <w:rsid w:val="009C561D"/>
    <w:rsid w:val="009C5CD5"/>
    <w:rsid w:val="009C5D80"/>
    <w:rsid w:val="009C6CCD"/>
    <w:rsid w:val="009C7149"/>
    <w:rsid w:val="009C72F1"/>
    <w:rsid w:val="009C7D3E"/>
    <w:rsid w:val="009D05E7"/>
    <w:rsid w:val="009D06BF"/>
    <w:rsid w:val="009D1171"/>
    <w:rsid w:val="009D1E69"/>
    <w:rsid w:val="009D27EA"/>
    <w:rsid w:val="009D2DC1"/>
    <w:rsid w:val="009D3507"/>
    <w:rsid w:val="009D3551"/>
    <w:rsid w:val="009D461E"/>
    <w:rsid w:val="009D464A"/>
    <w:rsid w:val="009D4993"/>
    <w:rsid w:val="009D4A12"/>
    <w:rsid w:val="009D4EB3"/>
    <w:rsid w:val="009D58FD"/>
    <w:rsid w:val="009D5D95"/>
    <w:rsid w:val="009D6064"/>
    <w:rsid w:val="009D6D7F"/>
    <w:rsid w:val="009E0B9F"/>
    <w:rsid w:val="009E1EC0"/>
    <w:rsid w:val="009E267A"/>
    <w:rsid w:val="009E2A62"/>
    <w:rsid w:val="009E2ABF"/>
    <w:rsid w:val="009E355E"/>
    <w:rsid w:val="009E3AC8"/>
    <w:rsid w:val="009E4145"/>
    <w:rsid w:val="009E530A"/>
    <w:rsid w:val="009E5DA2"/>
    <w:rsid w:val="009E641A"/>
    <w:rsid w:val="009E7839"/>
    <w:rsid w:val="009F0179"/>
    <w:rsid w:val="009F0189"/>
    <w:rsid w:val="009F13B5"/>
    <w:rsid w:val="009F15E1"/>
    <w:rsid w:val="009F19B9"/>
    <w:rsid w:val="009F1EAB"/>
    <w:rsid w:val="009F214A"/>
    <w:rsid w:val="009F24B2"/>
    <w:rsid w:val="009F382A"/>
    <w:rsid w:val="009F55FF"/>
    <w:rsid w:val="009F58D5"/>
    <w:rsid w:val="009F618C"/>
    <w:rsid w:val="009F62FA"/>
    <w:rsid w:val="009F6997"/>
    <w:rsid w:val="009F6AA1"/>
    <w:rsid w:val="009F6EE7"/>
    <w:rsid w:val="009F7748"/>
    <w:rsid w:val="009F79DC"/>
    <w:rsid w:val="009F7C5E"/>
    <w:rsid w:val="00A0115D"/>
    <w:rsid w:val="00A01220"/>
    <w:rsid w:val="00A0172D"/>
    <w:rsid w:val="00A023F8"/>
    <w:rsid w:val="00A02742"/>
    <w:rsid w:val="00A02BB3"/>
    <w:rsid w:val="00A02C09"/>
    <w:rsid w:val="00A0380E"/>
    <w:rsid w:val="00A0445B"/>
    <w:rsid w:val="00A04AB1"/>
    <w:rsid w:val="00A050CF"/>
    <w:rsid w:val="00A057B6"/>
    <w:rsid w:val="00A06901"/>
    <w:rsid w:val="00A06D46"/>
    <w:rsid w:val="00A07411"/>
    <w:rsid w:val="00A0760C"/>
    <w:rsid w:val="00A12460"/>
    <w:rsid w:val="00A12A38"/>
    <w:rsid w:val="00A12DE4"/>
    <w:rsid w:val="00A12F48"/>
    <w:rsid w:val="00A13010"/>
    <w:rsid w:val="00A1384D"/>
    <w:rsid w:val="00A13E71"/>
    <w:rsid w:val="00A14723"/>
    <w:rsid w:val="00A14BE2"/>
    <w:rsid w:val="00A14D9A"/>
    <w:rsid w:val="00A151BB"/>
    <w:rsid w:val="00A166EF"/>
    <w:rsid w:val="00A16AFF"/>
    <w:rsid w:val="00A16FCD"/>
    <w:rsid w:val="00A17B14"/>
    <w:rsid w:val="00A17C6A"/>
    <w:rsid w:val="00A2005E"/>
    <w:rsid w:val="00A20148"/>
    <w:rsid w:val="00A2062E"/>
    <w:rsid w:val="00A21A36"/>
    <w:rsid w:val="00A22213"/>
    <w:rsid w:val="00A22423"/>
    <w:rsid w:val="00A22457"/>
    <w:rsid w:val="00A23DF3"/>
    <w:rsid w:val="00A24170"/>
    <w:rsid w:val="00A251D8"/>
    <w:rsid w:val="00A25743"/>
    <w:rsid w:val="00A25A27"/>
    <w:rsid w:val="00A25D3B"/>
    <w:rsid w:val="00A262A3"/>
    <w:rsid w:val="00A2696E"/>
    <w:rsid w:val="00A26CB7"/>
    <w:rsid w:val="00A27FCB"/>
    <w:rsid w:val="00A30087"/>
    <w:rsid w:val="00A3087B"/>
    <w:rsid w:val="00A30BDA"/>
    <w:rsid w:val="00A319E7"/>
    <w:rsid w:val="00A31AD7"/>
    <w:rsid w:val="00A32654"/>
    <w:rsid w:val="00A3380E"/>
    <w:rsid w:val="00A34081"/>
    <w:rsid w:val="00A34F67"/>
    <w:rsid w:val="00A35966"/>
    <w:rsid w:val="00A35B45"/>
    <w:rsid w:val="00A35DAE"/>
    <w:rsid w:val="00A4019E"/>
    <w:rsid w:val="00A40B44"/>
    <w:rsid w:val="00A42341"/>
    <w:rsid w:val="00A4243C"/>
    <w:rsid w:val="00A43066"/>
    <w:rsid w:val="00A434D9"/>
    <w:rsid w:val="00A436B5"/>
    <w:rsid w:val="00A44B03"/>
    <w:rsid w:val="00A44EE9"/>
    <w:rsid w:val="00A455C8"/>
    <w:rsid w:val="00A455E9"/>
    <w:rsid w:val="00A46290"/>
    <w:rsid w:val="00A464E4"/>
    <w:rsid w:val="00A46EA1"/>
    <w:rsid w:val="00A46F12"/>
    <w:rsid w:val="00A5034B"/>
    <w:rsid w:val="00A50A30"/>
    <w:rsid w:val="00A50DFB"/>
    <w:rsid w:val="00A50F05"/>
    <w:rsid w:val="00A516E1"/>
    <w:rsid w:val="00A522F3"/>
    <w:rsid w:val="00A524E2"/>
    <w:rsid w:val="00A52F46"/>
    <w:rsid w:val="00A53030"/>
    <w:rsid w:val="00A535FA"/>
    <w:rsid w:val="00A53A14"/>
    <w:rsid w:val="00A55AE9"/>
    <w:rsid w:val="00A5714D"/>
    <w:rsid w:val="00A57312"/>
    <w:rsid w:val="00A57517"/>
    <w:rsid w:val="00A6029E"/>
    <w:rsid w:val="00A617F4"/>
    <w:rsid w:val="00A621C4"/>
    <w:rsid w:val="00A623A4"/>
    <w:rsid w:val="00A639DC"/>
    <w:rsid w:val="00A64941"/>
    <w:rsid w:val="00A64992"/>
    <w:rsid w:val="00A64BA6"/>
    <w:rsid w:val="00A65C1C"/>
    <w:rsid w:val="00A66033"/>
    <w:rsid w:val="00A66D82"/>
    <w:rsid w:val="00A673F9"/>
    <w:rsid w:val="00A67976"/>
    <w:rsid w:val="00A71F36"/>
    <w:rsid w:val="00A7314D"/>
    <w:rsid w:val="00A746FA"/>
    <w:rsid w:val="00A74732"/>
    <w:rsid w:val="00A751CE"/>
    <w:rsid w:val="00A7623E"/>
    <w:rsid w:val="00A76E89"/>
    <w:rsid w:val="00A77384"/>
    <w:rsid w:val="00A7789C"/>
    <w:rsid w:val="00A7791A"/>
    <w:rsid w:val="00A80D86"/>
    <w:rsid w:val="00A8104C"/>
    <w:rsid w:val="00A81AF2"/>
    <w:rsid w:val="00A81ECD"/>
    <w:rsid w:val="00A823DE"/>
    <w:rsid w:val="00A8250C"/>
    <w:rsid w:val="00A82CD5"/>
    <w:rsid w:val="00A83137"/>
    <w:rsid w:val="00A837CF"/>
    <w:rsid w:val="00A8392D"/>
    <w:rsid w:val="00A8446A"/>
    <w:rsid w:val="00A85439"/>
    <w:rsid w:val="00A861C1"/>
    <w:rsid w:val="00A867AC"/>
    <w:rsid w:val="00A87480"/>
    <w:rsid w:val="00A87663"/>
    <w:rsid w:val="00A87982"/>
    <w:rsid w:val="00A92410"/>
    <w:rsid w:val="00A92ED8"/>
    <w:rsid w:val="00A93648"/>
    <w:rsid w:val="00A943CC"/>
    <w:rsid w:val="00A947F9"/>
    <w:rsid w:val="00A949B6"/>
    <w:rsid w:val="00A96897"/>
    <w:rsid w:val="00A974A5"/>
    <w:rsid w:val="00A978F1"/>
    <w:rsid w:val="00A97AEF"/>
    <w:rsid w:val="00AA0768"/>
    <w:rsid w:val="00AA30BD"/>
    <w:rsid w:val="00AA399E"/>
    <w:rsid w:val="00AA3C5E"/>
    <w:rsid w:val="00AA3CAF"/>
    <w:rsid w:val="00AA408C"/>
    <w:rsid w:val="00AA5165"/>
    <w:rsid w:val="00AA576A"/>
    <w:rsid w:val="00AA5A01"/>
    <w:rsid w:val="00AA7195"/>
    <w:rsid w:val="00AB1CC1"/>
    <w:rsid w:val="00AB253A"/>
    <w:rsid w:val="00AB2792"/>
    <w:rsid w:val="00AB3BCB"/>
    <w:rsid w:val="00AB4250"/>
    <w:rsid w:val="00AB47DB"/>
    <w:rsid w:val="00AB4B96"/>
    <w:rsid w:val="00AB6278"/>
    <w:rsid w:val="00AB6ABC"/>
    <w:rsid w:val="00AB6F3A"/>
    <w:rsid w:val="00AB718B"/>
    <w:rsid w:val="00AB7969"/>
    <w:rsid w:val="00AB7B83"/>
    <w:rsid w:val="00AC049C"/>
    <w:rsid w:val="00AC0878"/>
    <w:rsid w:val="00AC1874"/>
    <w:rsid w:val="00AC1A54"/>
    <w:rsid w:val="00AC245C"/>
    <w:rsid w:val="00AC2BE4"/>
    <w:rsid w:val="00AC486F"/>
    <w:rsid w:val="00AC520D"/>
    <w:rsid w:val="00AC5642"/>
    <w:rsid w:val="00AC6537"/>
    <w:rsid w:val="00AD02EE"/>
    <w:rsid w:val="00AD0664"/>
    <w:rsid w:val="00AD08CF"/>
    <w:rsid w:val="00AD0CE1"/>
    <w:rsid w:val="00AD0F3A"/>
    <w:rsid w:val="00AD15BF"/>
    <w:rsid w:val="00AD1FFE"/>
    <w:rsid w:val="00AD24A2"/>
    <w:rsid w:val="00AD333B"/>
    <w:rsid w:val="00AD3785"/>
    <w:rsid w:val="00AD4B3A"/>
    <w:rsid w:val="00AD4E15"/>
    <w:rsid w:val="00AD4E40"/>
    <w:rsid w:val="00AD5163"/>
    <w:rsid w:val="00AD56F0"/>
    <w:rsid w:val="00AD63EE"/>
    <w:rsid w:val="00AD6A05"/>
    <w:rsid w:val="00AD6E67"/>
    <w:rsid w:val="00AD7DB2"/>
    <w:rsid w:val="00AE02F3"/>
    <w:rsid w:val="00AE0A7E"/>
    <w:rsid w:val="00AE1966"/>
    <w:rsid w:val="00AE2D0E"/>
    <w:rsid w:val="00AE3051"/>
    <w:rsid w:val="00AE3251"/>
    <w:rsid w:val="00AE3E49"/>
    <w:rsid w:val="00AE402A"/>
    <w:rsid w:val="00AE4D9B"/>
    <w:rsid w:val="00AE4F2B"/>
    <w:rsid w:val="00AE50EE"/>
    <w:rsid w:val="00AE53D0"/>
    <w:rsid w:val="00AE5ACF"/>
    <w:rsid w:val="00AE62CD"/>
    <w:rsid w:val="00AE77C8"/>
    <w:rsid w:val="00AF0044"/>
    <w:rsid w:val="00AF0BCA"/>
    <w:rsid w:val="00AF18E4"/>
    <w:rsid w:val="00AF1BAE"/>
    <w:rsid w:val="00AF2AD5"/>
    <w:rsid w:val="00AF2E5E"/>
    <w:rsid w:val="00AF3EE4"/>
    <w:rsid w:val="00AF44AE"/>
    <w:rsid w:val="00AF48CB"/>
    <w:rsid w:val="00AF5B8A"/>
    <w:rsid w:val="00AF689F"/>
    <w:rsid w:val="00AF6B7D"/>
    <w:rsid w:val="00AF739F"/>
    <w:rsid w:val="00AF782D"/>
    <w:rsid w:val="00B00C0F"/>
    <w:rsid w:val="00B01162"/>
    <w:rsid w:val="00B011BF"/>
    <w:rsid w:val="00B01F60"/>
    <w:rsid w:val="00B02A43"/>
    <w:rsid w:val="00B02DAB"/>
    <w:rsid w:val="00B02EB0"/>
    <w:rsid w:val="00B031C7"/>
    <w:rsid w:val="00B034AB"/>
    <w:rsid w:val="00B03A2E"/>
    <w:rsid w:val="00B043FC"/>
    <w:rsid w:val="00B04D87"/>
    <w:rsid w:val="00B05DA9"/>
    <w:rsid w:val="00B0615E"/>
    <w:rsid w:val="00B06B46"/>
    <w:rsid w:val="00B0741C"/>
    <w:rsid w:val="00B07B99"/>
    <w:rsid w:val="00B07D89"/>
    <w:rsid w:val="00B11968"/>
    <w:rsid w:val="00B11E38"/>
    <w:rsid w:val="00B1259F"/>
    <w:rsid w:val="00B1335D"/>
    <w:rsid w:val="00B14483"/>
    <w:rsid w:val="00B14834"/>
    <w:rsid w:val="00B152F5"/>
    <w:rsid w:val="00B15B14"/>
    <w:rsid w:val="00B15BC7"/>
    <w:rsid w:val="00B167E2"/>
    <w:rsid w:val="00B16F8C"/>
    <w:rsid w:val="00B216A9"/>
    <w:rsid w:val="00B21A30"/>
    <w:rsid w:val="00B21E79"/>
    <w:rsid w:val="00B21F64"/>
    <w:rsid w:val="00B2261F"/>
    <w:rsid w:val="00B22728"/>
    <w:rsid w:val="00B229F9"/>
    <w:rsid w:val="00B23EEC"/>
    <w:rsid w:val="00B246EC"/>
    <w:rsid w:val="00B255A1"/>
    <w:rsid w:val="00B26135"/>
    <w:rsid w:val="00B26477"/>
    <w:rsid w:val="00B30E2F"/>
    <w:rsid w:val="00B30F1E"/>
    <w:rsid w:val="00B30F80"/>
    <w:rsid w:val="00B33139"/>
    <w:rsid w:val="00B351D1"/>
    <w:rsid w:val="00B359EA"/>
    <w:rsid w:val="00B367FA"/>
    <w:rsid w:val="00B3726F"/>
    <w:rsid w:val="00B4097F"/>
    <w:rsid w:val="00B4240F"/>
    <w:rsid w:val="00B42F53"/>
    <w:rsid w:val="00B43519"/>
    <w:rsid w:val="00B44758"/>
    <w:rsid w:val="00B44A3E"/>
    <w:rsid w:val="00B45113"/>
    <w:rsid w:val="00B4577B"/>
    <w:rsid w:val="00B45B44"/>
    <w:rsid w:val="00B47110"/>
    <w:rsid w:val="00B47562"/>
    <w:rsid w:val="00B50A2F"/>
    <w:rsid w:val="00B50B99"/>
    <w:rsid w:val="00B52C17"/>
    <w:rsid w:val="00B53F94"/>
    <w:rsid w:val="00B5420E"/>
    <w:rsid w:val="00B557B3"/>
    <w:rsid w:val="00B561A9"/>
    <w:rsid w:val="00B56429"/>
    <w:rsid w:val="00B567EB"/>
    <w:rsid w:val="00B577B9"/>
    <w:rsid w:val="00B61785"/>
    <w:rsid w:val="00B62E20"/>
    <w:rsid w:val="00B652DA"/>
    <w:rsid w:val="00B65B50"/>
    <w:rsid w:val="00B65E1C"/>
    <w:rsid w:val="00B673F9"/>
    <w:rsid w:val="00B67417"/>
    <w:rsid w:val="00B67664"/>
    <w:rsid w:val="00B67C9F"/>
    <w:rsid w:val="00B70C70"/>
    <w:rsid w:val="00B711DE"/>
    <w:rsid w:val="00B71996"/>
    <w:rsid w:val="00B72295"/>
    <w:rsid w:val="00B750F8"/>
    <w:rsid w:val="00B757FA"/>
    <w:rsid w:val="00B75917"/>
    <w:rsid w:val="00B76AB8"/>
    <w:rsid w:val="00B76DBC"/>
    <w:rsid w:val="00B77E4E"/>
    <w:rsid w:val="00B80318"/>
    <w:rsid w:val="00B804FD"/>
    <w:rsid w:val="00B80570"/>
    <w:rsid w:val="00B809B1"/>
    <w:rsid w:val="00B80A49"/>
    <w:rsid w:val="00B80C68"/>
    <w:rsid w:val="00B8212E"/>
    <w:rsid w:val="00B82CFE"/>
    <w:rsid w:val="00B84181"/>
    <w:rsid w:val="00B85148"/>
    <w:rsid w:val="00B866BF"/>
    <w:rsid w:val="00B86AB8"/>
    <w:rsid w:val="00B90F2C"/>
    <w:rsid w:val="00B90F80"/>
    <w:rsid w:val="00B926AC"/>
    <w:rsid w:val="00B927ED"/>
    <w:rsid w:val="00B92F9A"/>
    <w:rsid w:val="00B930A2"/>
    <w:rsid w:val="00B93BE2"/>
    <w:rsid w:val="00B93ECF"/>
    <w:rsid w:val="00B958A9"/>
    <w:rsid w:val="00B95A4E"/>
    <w:rsid w:val="00B96DFD"/>
    <w:rsid w:val="00B97485"/>
    <w:rsid w:val="00BA0E31"/>
    <w:rsid w:val="00BA0E9E"/>
    <w:rsid w:val="00BA0F4F"/>
    <w:rsid w:val="00BA2553"/>
    <w:rsid w:val="00BA3426"/>
    <w:rsid w:val="00BA4952"/>
    <w:rsid w:val="00BA4CEB"/>
    <w:rsid w:val="00BA625F"/>
    <w:rsid w:val="00BA633E"/>
    <w:rsid w:val="00BA6988"/>
    <w:rsid w:val="00BA6D5E"/>
    <w:rsid w:val="00BA6EF6"/>
    <w:rsid w:val="00BA7306"/>
    <w:rsid w:val="00BA74F1"/>
    <w:rsid w:val="00BA763A"/>
    <w:rsid w:val="00BA79EB"/>
    <w:rsid w:val="00BA7CEA"/>
    <w:rsid w:val="00BB05DC"/>
    <w:rsid w:val="00BB19E5"/>
    <w:rsid w:val="00BB211C"/>
    <w:rsid w:val="00BB2997"/>
    <w:rsid w:val="00BB29F5"/>
    <w:rsid w:val="00BB2BA9"/>
    <w:rsid w:val="00BB3F5F"/>
    <w:rsid w:val="00BB447D"/>
    <w:rsid w:val="00BB48EA"/>
    <w:rsid w:val="00BB7104"/>
    <w:rsid w:val="00BB79F6"/>
    <w:rsid w:val="00BC0AE8"/>
    <w:rsid w:val="00BC0C53"/>
    <w:rsid w:val="00BC10B8"/>
    <w:rsid w:val="00BC21C4"/>
    <w:rsid w:val="00BC26DF"/>
    <w:rsid w:val="00BC2CA8"/>
    <w:rsid w:val="00BC353C"/>
    <w:rsid w:val="00BC4043"/>
    <w:rsid w:val="00BC40E0"/>
    <w:rsid w:val="00BC4EA5"/>
    <w:rsid w:val="00BC581E"/>
    <w:rsid w:val="00BC6235"/>
    <w:rsid w:val="00BC69F0"/>
    <w:rsid w:val="00BC6B57"/>
    <w:rsid w:val="00BC6F67"/>
    <w:rsid w:val="00BD1025"/>
    <w:rsid w:val="00BD14F7"/>
    <w:rsid w:val="00BD14F8"/>
    <w:rsid w:val="00BD47EF"/>
    <w:rsid w:val="00BD4A45"/>
    <w:rsid w:val="00BD5384"/>
    <w:rsid w:val="00BD60DF"/>
    <w:rsid w:val="00BD6120"/>
    <w:rsid w:val="00BD6C0B"/>
    <w:rsid w:val="00BD770D"/>
    <w:rsid w:val="00BE03B2"/>
    <w:rsid w:val="00BE07D1"/>
    <w:rsid w:val="00BE1104"/>
    <w:rsid w:val="00BE1E9B"/>
    <w:rsid w:val="00BE2F9B"/>
    <w:rsid w:val="00BE3DA2"/>
    <w:rsid w:val="00BE5110"/>
    <w:rsid w:val="00BE51E3"/>
    <w:rsid w:val="00BE51EA"/>
    <w:rsid w:val="00BE56A9"/>
    <w:rsid w:val="00BE5FC0"/>
    <w:rsid w:val="00BE60F5"/>
    <w:rsid w:val="00BE698B"/>
    <w:rsid w:val="00BE720E"/>
    <w:rsid w:val="00BE74FD"/>
    <w:rsid w:val="00BE757B"/>
    <w:rsid w:val="00BF0073"/>
    <w:rsid w:val="00BF026F"/>
    <w:rsid w:val="00BF12AD"/>
    <w:rsid w:val="00BF1D2A"/>
    <w:rsid w:val="00BF1D4D"/>
    <w:rsid w:val="00BF22FD"/>
    <w:rsid w:val="00BF2319"/>
    <w:rsid w:val="00BF2B11"/>
    <w:rsid w:val="00BF2E56"/>
    <w:rsid w:val="00BF2EB7"/>
    <w:rsid w:val="00BF3076"/>
    <w:rsid w:val="00BF3183"/>
    <w:rsid w:val="00BF387A"/>
    <w:rsid w:val="00BF3C19"/>
    <w:rsid w:val="00BF3FF6"/>
    <w:rsid w:val="00BF42F2"/>
    <w:rsid w:val="00BF5576"/>
    <w:rsid w:val="00BF5803"/>
    <w:rsid w:val="00BF5977"/>
    <w:rsid w:val="00BF5B1D"/>
    <w:rsid w:val="00BF6B86"/>
    <w:rsid w:val="00BF7BE1"/>
    <w:rsid w:val="00C00EB3"/>
    <w:rsid w:val="00C00F19"/>
    <w:rsid w:val="00C0383E"/>
    <w:rsid w:val="00C03D43"/>
    <w:rsid w:val="00C03ED5"/>
    <w:rsid w:val="00C0406B"/>
    <w:rsid w:val="00C04DDF"/>
    <w:rsid w:val="00C04DF3"/>
    <w:rsid w:val="00C04EF5"/>
    <w:rsid w:val="00C05945"/>
    <w:rsid w:val="00C06707"/>
    <w:rsid w:val="00C06C96"/>
    <w:rsid w:val="00C06E69"/>
    <w:rsid w:val="00C078F2"/>
    <w:rsid w:val="00C07B1F"/>
    <w:rsid w:val="00C114E3"/>
    <w:rsid w:val="00C11B43"/>
    <w:rsid w:val="00C12572"/>
    <w:rsid w:val="00C12A28"/>
    <w:rsid w:val="00C131FB"/>
    <w:rsid w:val="00C1337F"/>
    <w:rsid w:val="00C139C5"/>
    <w:rsid w:val="00C14154"/>
    <w:rsid w:val="00C14226"/>
    <w:rsid w:val="00C145A0"/>
    <w:rsid w:val="00C14C45"/>
    <w:rsid w:val="00C156B0"/>
    <w:rsid w:val="00C163A8"/>
    <w:rsid w:val="00C202DC"/>
    <w:rsid w:val="00C216A7"/>
    <w:rsid w:val="00C21C40"/>
    <w:rsid w:val="00C21DA4"/>
    <w:rsid w:val="00C21E7C"/>
    <w:rsid w:val="00C23273"/>
    <w:rsid w:val="00C235B6"/>
    <w:rsid w:val="00C235F9"/>
    <w:rsid w:val="00C23A6B"/>
    <w:rsid w:val="00C24DEA"/>
    <w:rsid w:val="00C254C9"/>
    <w:rsid w:val="00C27700"/>
    <w:rsid w:val="00C30050"/>
    <w:rsid w:val="00C306D6"/>
    <w:rsid w:val="00C30D29"/>
    <w:rsid w:val="00C33670"/>
    <w:rsid w:val="00C33F37"/>
    <w:rsid w:val="00C33FF1"/>
    <w:rsid w:val="00C34A1C"/>
    <w:rsid w:val="00C3538F"/>
    <w:rsid w:val="00C35CBE"/>
    <w:rsid w:val="00C41417"/>
    <w:rsid w:val="00C41FD7"/>
    <w:rsid w:val="00C42C78"/>
    <w:rsid w:val="00C43C82"/>
    <w:rsid w:val="00C44658"/>
    <w:rsid w:val="00C44A24"/>
    <w:rsid w:val="00C44AC8"/>
    <w:rsid w:val="00C44B43"/>
    <w:rsid w:val="00C44C05"/>
    <w:rsid w:val="00C456EF"/>
    <w:rsid w:val="00C45BC1"/>
    <w:rsid w:val="00C462FA"/>
    <w:rsid w:val="00C46B40"/>
    <w:rsid w:val="00C46B98"/>
    <w:rsid w:val="00C46C89"/>
    <w:rsid w:val="00C473B6"/>
    <w:rsid w:val="00C4793D"/>
    <w:rsid w:val="00C47ACE"/>
    <w:rsid w:val="00C50259"/>
    <w:rsid w:val="00C50CFA"/>
    <w:rsid w:val="00C51F06"/>
    <w:rsid w:val="00C52646"/>
    <w:rsid w:val="00C52D79"/>
    <w:rsid w:val="00C53EB0"/>
    <w:rsid w:val="00C54857"/>
    <w:rsid w:val="00C54941"/>
    <w:rsid w:val="00C54A59"/>
    <w:rsid w:val="00C54A6C"/>
    <w:rsid w:val="00C54E00"/>
    <w:rsid w:val="00C554AF"/>
    <w:rsid w:val="00C55670"/>
    <w:rsid w:val="00C558B4"/>
    <w:rsid w:val="00C55C7D"/>
    <w:rsid w:val="00C565B3"/>
    <w:rsid w:val="00C56C1E"/>
    <w:rsid w:val="00C61063"/>
    <w:rsid w:val="00C618C0"/>
    <w:rsid w:val="00C61AF1"/>
    <w:rsid w:val="00C61C56"/>
    <w:rsid w:val="00C62269"/>
    <w:rsid w:val="00C62500"/>
    <w:rsid w:val="00C6269B"/>
    <w:rsid w:val="00C62EBC"/>
    <w:rsid w:val="00C631CF"/>
    <w:rsid w:val="00C633F4"/>
    <w:rsid w:val="00C635D6"/>
    <w:rsid w:val="00C63764"/>
    <w:rsid w:val="00C63A41"/>
    <w:rsid w:val="00C649B6"/>
    <w:rsid w:val="00C65028"/>
    <w:rsid w:val="00C652AE"/>
    <w:rsid w:val="00C66112"/>
    <w:rsid w:val="00C66844"/>
    <w:rsid w:val="00C703DA"/>
    <w:rsid w:val="00C705E6"/>
    <w:rsid w:val="00C7072F"/>
    <w:rsid w:val="00C709F7"/>
    <w:rsid w:val="00C70BE4"/>
    <w:rsid w:val="00C70BF1"/>
    <w:rsid w:val="00C719E2"/>
    <w:rsid w:val="00C728DF"/>
    <w:rsid w:val="00C72A02"/>
    <w:rsid w:val="00C730C6"/>
    <w:rsid w:val="00C73887"/>
    <w:rsid w:val="00C742DB"/>
    <w:rsid w:val="00C74344"/>
    <w:rsid w:val="00C748AB"/>
    <w:rsid w:val="00C74E9B"/>
    <w:rsid w:val="00C75380"/>
    <w:rsid w:val="00C75A8C"/>
    <w:rsid w:val="00C77231"/>
    <w:rsid w:val="00C8060F"/>
    <w:rsid w:val="00C80C20"/>
    <w:rsid w:val="00C815BE"/>
    <w:rsid w:val="00C82503"/>
    <w:rsid w:val="00C829DE"/>
    <w:rsid w:val="00C839FA"/>
    <w:rsid w:val="00C84BC1"/>
    <w:rsid w:val="00C86894"/>
    <w:rsid w:val="00C87EB0"/>
    <w:rsid w:val="00C913CB"/>
    <w:rsid w:val="00C917F8"/>
    <w:rsid w:val="00C91AF0"/>
    <w:rsid w:val="00C91C57"/>
    <w:rsid w:val="00C91DAC"/>
    <w:rsid w:val="00C923F3"/>
    <w:rsid w:val="00C92D80"/>
    <w:rsid w:val="00C93377"/>
    <w:rsid w:val="00C94085"/>
    <w:rsid w:val="00C940BE"/>
    <w:rsid w:val="00C94BFA"/>
    <w:rsid w:val="00C95756"/>
    <w:rsid w:val="00C95AE5"/>
    <w:rsid w:val="00C95B83"/>
    <w:rsid w:val="00C95DA6"/>
    <w:rsid w:val="00C963D8"/>
    <w:rsid w:val="00C96A12"/>
    <w:rsid w:val="00C96C29"/>
    <w:rsid w:val="00C97640"/>
    <w:rsid w:val="00C97F6A"/>
    <w:rsid w:val="00CA0147"/>
    <w:rsid w:val="00CA0384"/>
    <w:rsid w:val="00CA05A2"/>
    <w:rsid w:val="00CA05D8"/>
    <w:rsid w:val="00CA0EBF"/>
    <w:rsid w:val="00CA28DB"/>
    <w:rsid w:val="00CA2B44"/>
    <w:rsid w:val="00CA3E34"/>
    <w:rsid w:val="00CA3F31"/>
    <w:rsid w:val="00CA45B4"/>
    <w:rsid w:val="00CA469B"/>
    <w:rsid w:val="00CA4BA4"/>
    <w:rsid w:val="00CA4CC0"/>
    <w:rsid w:val="00CA4D58"/>
    <w:rsid w:val="00CA4ED5"/>
    <w:rsid w:val="00CA5425"/>
    <w:rsid w:val="00CA5BE8"/>
    <w:rsid w:val="00CA6354"/>
    <w:rsid w:val="00CA68CE"/>
    <w:rsid w:val="00CA69A5"/>
    <w:rsid w:val="00CA6CE1"/>
    <w:rsid w:val="00CA71F5"/>
    <w:rsid w:val="00CA7625"/>
    <w:rsid w:val="00CA77A4"/>
    <w:rsid w:val="00CB07DA"/>
    <w:rsid w:val="00CB084F"/>
    <w:rsid w:val="00CB0A50"/>
    <w:rsid w:val="00CB1541"/>
    <w:rsid w:val="00CB16B3"/>
    <w:rsid w:val="00CB2051"/>
    <w:rsid w:val="00CB222D"/>
    <w:rsid w:val="00CB25CB"/>
    <w:rsid w:val="00CB28AA"/>
    <w:rsid w:val="00CB310A"/>
    <w:rsid w:val="00CB31E1"/>
    <w:rsid w:val="00CB321B"/>
    <w:rsid w:val="00CB3CE9"/>
    <w:rsid w:val="00CB41FB"/>
    <w:rsid w:val="00CB4B71"/>
    <w:rsid w:val="00CB5417"/>
    <w:rsid w:val="00CC01E8"/>
    <w:rsid w:val="00CC19CB"/>
    <w:rsid w:val="00CC19DB"/>
    <w:rsid w:val="00CC25AD"/>
    <w:rsid w:val="00CC261F"/>
    <w:rsid w:val="00CC276D"/>
    <w:rsid w:val="00CC2A85"/>
    <w:rsid w:val="00CC33C7"/>
    <w:rsid w:val="00CC4068"/>
    <w:rsid w:val="00CC4554"/>
    <w:rsid w:val="00CC4FDB"/>
    <w:rsid w:val="00CC5487"/>
    <w:rsid w:val="00CC5916"/>
    <w:rsid w:val="00CC5920"/>
    <w:rsid w:val="00CC650D"/>
    <w:rsid w:val="00CC67B8"/>
    <w:rsid w:val="00CC6822"/>
    <w:rsid w:val="00CC7E9B"/>
    <w:rsid w:val="00CC7EFB"/>
    <w:rsid w:val="00CC7FAD"/>
    <w:rsid w:val="00CD05DE"/>
    <w:rsid w:val="00CD09E2"/>
    <w:rsid w:val="00CD0B37"/>
    <w:rsid w:val="00CD10A3"/>
    <w:rsid w:val="00CD16F5"/>
    <w:rsid w:val="00CD39AB"/>
    <w:rsid w:val="00CD4E4A"/>
    <w:rsid w:val="00CD5BD4"/>
    <w:rsid w:val="00CD6104"/>
    <w:rsid w:val="00CD622F"/>
    <w:rsid w:val="00CD6FC2"/>
    <w:rsid w:val="00CD720F"/>
    <w:rsid w:val="00CE0872"/>
    <w:rsid w:val="00CE2132"/>
    <w:rsid w:val="00CE2F6F"/>
    <w:rsid w:val="00CE4512"/>
    <w:rsid w:val="00CE51AD"/>
    <w:rsid w:val="00CE5B99"/>
    <w:rsid w:val="00CE5C99"/>
    <w:rsid w:val="00CE62F6"/>
    <w:rsid w:val="00CE653F"/>
    <w:rsid w:val="00CE66EF"/>
    <w:rsid w:val="00CF0199"/>
    <w:rsid w:val="00CF04C6"/>
    <w:rsid w:val="00CF0D1D"/>
    <w:rsid w:val="00CF0EF1"/>
    <w:rsid w:val="00CF16F2"/>
    <w:rsid w:val="00CF2F01"/>
    <w:rsid w:val="00CF3966"/>
    <w:rsid w:val="00CF3C44"/>
    <w:rsid w:val="00CF3D65"/>
    <w:rsid w:val="00CF3FDF"/>
    <w:rsid w:val="00CF5083"/>
    <w:rsid w:val="00CF5350"/>
    <w:rsid w:val="00CF5E10"/>
    <w:rsid w:val="00CF6381"/>
    <w:rsid w:val="00CF6399"/>
    <w:rsid w:val="00CF6A03"/>
    <w:rsid w:val="00CF7868"/>
    <w:rsid w:val="00CF79D4"/>
    <w:rsid w:val="00D005B3"/>
    <w:rsid w:val="00D0065A"/>
    <w:rsid w:val="00D007C5"/>
    <w:rsid w:val="00D00B02"/>
    <w:rsid w:val="00D011AA"/>
    <w:rsid w:val="00D0152C"/>
    <w:rsid w:val="00D01F8B"/>
    <w:rsid w:val="00D028DD"/>
    <w:rsid w:val="00D02CFD"/>
    <w:rsid w:val="00D02F7A"/>
    <w:rsid w:val="00D03F85"/>
    <w:rsid w:val="00D04058"/>
    <w:rsid w:val="00D0490A"/>
    <w:rsid w:val="00D04A99"/>
    <w:rsid w:val="00D0518F"/>
    <w:rsid w:val="00D05464"/>
    <w:rsid w:val="00D05BA5"/>
    <w:rsid w:val="00D05D65"/>
    <w:rsid w:val="00D0698A"/>
    <w:rsid w:val="00D06B11"/>
    <w:rsid w:val="00D078FC"/>
    <w:rsid w:val="00D07B2C"/>
    <w:rsid w:val="00D1179A"/>
    <w:rsid w:val="00D119D4"/>
    <w:rsid w:val="00D11CB0"/>
    <w:rsid w:val="00D11EE3"/>
    <w:rsid w:val="00D132BC"/>
    <w:rsid w:val="00D13B0D"/>
    <w:rsid w:val="00D144C1"/>
    <w:rsid w:val="00D145B3"/>
    <w:rsid w:val="00D151EF"/>
    <w:rsid w:val="00D1608A"/>
    <w:rsid w:val="00D1625F"/>
    <w:rsid w:val="00D16849"/>
    <w:rsid w:val="00D17FFA"/>
    <w:rsid w:val="00D20946"/>
    <w:rsid w:val="00D211BE"/>
    <w:rsid w:val="00D21807"/>
    <w:rsid w:val="00D21C39"/>
    <w:rsid w:val="00D224A2"/>
    <w:rsid w:val="00D224FC"/>
    <w:rsid w:val="00D235CF"/>
    <w:rsid w:val="00D23F3D"/>
    <w:rsid w:val="00D24827"/>
    <w:rsid w:val="00D24DA3"/>
    <w:rsid w:val="00D25A96"/>
    <w:rsid w:val="00D2656E"/>
    <w:rsid w:val="00D268DE"/>
    <w:rsid w:val="00D26B16"/>
    <w:rsid w:val="00D27839"/>
    <w:rsid w:val="00D30153"/>
    <w:rsid w:val="00D304F3"/>
    <w:rsid w:val="00D30B4E"/>
    <w:rsid w:val="00D30B75"/>
    <w:rsid w:val="00D31CA2"/>
    <w:rsid w:val="00D339F5"/>
    <w:rsid w:val="00D33E39"/>
    <w:rsid w:val="00D3447F"/>
    <w:rsid w:val="00D351A8"/>
    <w:rsid w:val="00D35817"/>
    <w:rsid w:val="00D35F26"/>
    <w:rsid w:val="00D36248"/>
    <w:rsid w:val="00D36928"/>
    <w:rsid w:val="00D37F27"/>
    <w:rsid w:val="00D37F4D"/>
    <w:rsid w:val="00D40157"/>
    <w:rsid w:val="00D41588"/>
    <w:rsid w:val="00D415F9"/>
    <w:rsid w:val="00D41809"/>
    <w:rsid w:val="00D419A2"/>
    <w:rsid w:val="00D421FB"/>
    <w:rsid w:val="00D42548"/>
    <w:rsid w:val="00D42FD3"/>
    <w:rsid w:val="00D43801"/>
    <w:rsid w:val="00D4401A"/>
    <w:rsid w:val="00D4435F"/>
    <w:rsid w:val="00D44C80"/>
    <w:rsid w:val="00D46243"/>
    <w:rsid w:val="00D466F6"/>
    <w:rsid w:val="00D46FE0"/>
    <w:rsid w:val="00D47555"/>
    <w:rsid w:val="00D47674"/>
    <w:rsid w:val="00D50636"/>
    <w:rsid w:val="00D5063D"/>
    <w:rsid w:val="00D50CFE"/>
    <w:rsid w:val="00D52C36"/>
    <w:rsid w:val="00D531E5"/>
    <w:rsid w:val="00D53A59"/>
    <w:rsid w:val="00D548FE"/>
    <w:rsid w:val="00D54B21"/>
    <w:rsid w:val="00D54BAB"/>
    <w:rsid w:val="00D5595E"/>
    <w:rsid w:val="00D55D86"/>
    <w:rsid w:val="00D55F30"/>
    <w:rsid w:val="00D5630E"/>
    <w:rsid w:val="00D56EB6"/>
    <w:rsid w:val="00D56EF3"/>
    <w:rsid w:val="00D5776F"/>
    <w:rsid w:val="00D60407"/>
    <w:rsid w:val="00D606D7"/>
    <w:rsid w:val="00D607BA"/>
    <w:rsid w:val="00D60A75"/>
    <w:rsid w:val="00D62D6D"/>
    <w:rsid w:val="00D641CE"/>
    <w:rsid w:val="00D641E2"/>
    <w:rsid w:val="00D64E72"/>
    <w:rsid w:val="00D651F6"/>
    <w:rsid w:val="00D652FF"/>
    <w:rsid w:val="00D65494"/>
    <w:rsid w:val="00D65A89"/>
    <w:rsid w:val="00D65EC4"/>
    <w:rsid w:val="00D66242"/>
    <w:rsid w:val="00D664C9"/>
    <w:rsid w:val="00D66615"/>
    <w:rsid w:val="00D67273"/>
    <w:rsid w:val="00D67DEA"/>
    <w:rsid w:val="00D67F1F"/>
    <w:rsid w:val="00D71475"/>
    <w:rsid w:val="00D71DB5"/>
    <w:rsid w:val="00D721E6"/>
    <w:rsid w:val="00D7351E"/>
    <w:rsid w:val="00D73757"/>
    <w:rsid w:val="00D7380C"/>
    <w:rsid w:val="00D746CD"/>
    <w:rsid w:val="00D74D0B"/>
    <w:rsid w:val="00D75146"/>
    <w:rsid w:val="00D75F0B"/>
    <w:rsid w:val="00D75F7C"/>
    <w:rsid w:val="00D766C3"/>
    <w:rsid w:val="00D76ABF"/>
    <w:rsid w:val="00D76BDD"/>
    <w:rsid w:val="00D77776"/>
    <w:rsid w:val="00D803F7"/>
    <w:rsid w:val="00D80C96"/>
    <w:rsid w:val="00D80E85"/>
    <w:rsid w:val="00D80EE7"/>
    <w:rsid w:val="00D81E4D"/>
    <w:rsid w:val="00D823B0"/>
    <w:rsid w:val="00D82D01"/>
    <w:rsid w:val="00D82E3E"/>
    <w:rsid w:val="00D83111"/>
    <w:rsid w:val="00D83CF4"/>
    <w:rsid w:val="00D840F0"/>
    <w:rsid w:val="00D8466B"/>
    <w:rsid w:val="00D846D5"/>
    <w:rsid w:val="00D849A7"/>
    <w:rsid w:val="00D84BCA"/>
    <w:rsid w:val="00D84F27"/>
    <w:rsid w:val="00D8522F"/>
    <w:rsid w:val="00D868A3"/>
    <w:rsid w:val="00D86E5E"/>
    <w:rsid w:val="00D87378"/>
    <w:rsid w:val="00D873EC"/>
    <w:rsid w:val="00D90DB1"/>
    <w:rsid w:val="00D91B99"/>
    <w:rsid w:val="00D91BA3"/>
    <w:rsid w:val="00D923CA"/>
    <w:rsid w:val="00D936EB"/>
    <w:rsid w:val="00D93D73"/>
    <w:rsid w:val="00D944A0"/>
    <w:rsid w:val="00D96368"/>
    <w:rsid w:val="00D96A24"/>
    <w:rsid w:val="00D978B4"/>
    <w:rsid w:val="00D97C16"/>
    <w:rsid w:val="00DA23BB"/>
    <w:rsid w:val="00DA23D6"/>
    <w:rsid w:val="00DA2767"/>
    <w:rsid w:val="00DA289E"/>
    <w:rsid w:val="00DA3D90"/>
    <w:rsid w:val="00DA4361"/>
    <w:rsid w:val="00DA564C"/>
    <w:rsid w:val="00DA5784"/>
    <w:rsid w:val="00DA6566"/>
    <w:rsid w:val="00DA6DA1"/>
    <w:rsid w:val="00DA7832"/>
    <w:rsid w:val="00DB071B"/>
    <w:rsid w:val="00DB0891"/>
    <w:rsid w:val="00DB08EE"/>
    <w:rsid w:val="00DB1793"/>
    <w:rsid w:val="00DB1C18"/>
    <w:rsid w:val="00DB22B6"/>
    <w:rsid w:val="00DB2661"/>
    <w:rsid w:val="00DB2801"/>
    <w:rsid w:val="00DB2C33"/>
    <w:rsid w:val="00DB309A"/>
    <w:rsid w:val="00DB46D6"/>
    <w:rsid w:val="00DB4A80"/>
    <w:rsid w:val="00DB4F9D"/>
    <w:rsid w:val="00DB5655"/>
    <w:rsid w:val="00DB56A1"/>
    <w:rsid w:val="00DB5855"/>
    <w:rsid w:val="00DB6A30"/>
    <w:rsid w:val="00DB7443"/>
    <w:rsid w:val="00DB7DD5"/>
    <w:rsid w:val="00DC18EC"/>
    <w:rsid w:val="00DC193F"/>
    <w:rsid w:val="00DC1AD6"/>
    <w:rsid w:val="00DC1E24"/>
    <w:rsid w:val="00DC209F"/>
    <w:rsid w:val="00DC2E28"/>
    <w:rsid w:val="00DC4246"/>
    <w:rsid w:val="00DC5AB7"/>
    <w:rsid w:val="00DC5CEE"/>
    <w:rsid w:val="00DC5D92"/>
    <w:rsid w:val="00DC6D3D"/>
    <w:rsid w:val="00DC6D8D"/>
    <w:rsid w:val="00DC711C"/>
    <w:rsid w:val="00DC73B8"/>
    <w:rsid w:val="00DD00A5"/>
    <w:rsid w:val="00DD094D"/>
    <w:rsid w:val="00DD098F"/>
    <w:rsid w:val="00DD0AC8"/>
    <w:rsid w:val="00DD0FBF"/>
    <w:rsid w:val="00DD1F4C"/>
    <w:rsid w:val="00DD221C"/>
    <w:rsid w:val="00DD370B"/>
    <w:rsid w:val="00DD3E9D"/>
    <w:rsid w:val="00DD40D9"/>
    <w:rsid w:val="00DD4709"/>
    <w:rsid w:val="00DD518E"/>
    <w:rsid w:val="00DD5D01"/>
    <w:rsid w:val="00DD5E62"/>
    <w:rsid w:val="00DD7FE0"/>
    <w:rsid w:val="00DE086C"/>
    <w:rsid w:val="00DE0A49"/>
    <w:rsid w:val="00DE1570"/>
    <w:rsid w:val="00DE179A"/>
    <w:rsid w:val="00DE256D"/>
    <w:rsid w:val="00DE2CBD"/>
    <w:rsid w:val="00DE36ED"/>
    <w:rsid w:val="00DE423D"/>
    <w:rsid w:val="00DE5228"/>
    <w:rsid w:val="00DE72F4"/>
    <w:rsid w:val="00DF0A29"/>
    <w:rsid w:val="00DF29F4"/>
    <w:rsid w:val="00DF2EF1"/>
    <w:rsid w:val="00DF31A1"/>
    <w:rsid w:val="00DF38D3"/>
    <w:rsid w:val="00DF4D72"/>
    <w:rsid w:val="00DF55B2"/>
    <w:rsid w:val="00DF5CED"/>
    <w:rsid w:val="00DF64F7"/>
    <w:rsid w:val="00DF7671"/>
    <w:rsid w:val="00E00C2D"/>
    <w:rsid w:val="00E00CA5"/>
    <w:rsid w:val="00E01959"/>
    <w:rsid w:val="00E022E8"/>
    <w:rsid w:val="00E02738"/>
    <w:rsid w:val="00E02BEB"/>
    <w:rsid w:val="00E03750"/>
    <w:rsid w:val="00E04A95"/>
    <w:rsid w:val="00E04D51"/>
    <w:rsid w:val="00E04F91"/>
    <w:rsid w:val="00E05108"/>
    <w:rsid w:val="00E0591C"/>
    <w:rsid w:val="00E060D4"/>
    <w:rsid w:val="00E061B5"/>
    <w:rsid w:val="00E0661E"/>
    <w:rsid w:val="00E06C1E"/>
    <w:rsid w:val="00E07288"/>
    <w:rsid w:val="00E10B3C"/>
    <w:rsid w:val="00E10E68"/>
    <w:rsid w:val="00E10FE8"/>
    <w:rsid w:val="00E1108A"/>
    <w:rsid w:val="00E11DE2"/>
    <w:rsid w:val="00E121DD"/>
    <w:rsid w:val="00E12787"/>
    <w:rsid w:val="00E128AD"/>
    <w:rsid w:val="00E12998"/>
    <w:rsid w:val="00E12D4E"/>
    <w:rsid w:val="00E12F1A"/>
    <w:rsid w:val="00E13AE5"/>
    <w:rsid w:val="00E13C16"/>
    <w:rsid w:val="00E13D6A"/>
    <w:rsid w:val="00E140E1"/>
    <w:rsid w:val="00E14DEA"/>
    <w:rsid w:val="00E1517C"/>
    <w:rsid w:val="00E15AE6"/>
    <w:rsid w:val="00E161E3"/>
    <w:rsid w:val="00E163BA"/>
    <w:rsid w:val="00E164FE"/>
    <w:rsid w:val="00E1723B"/>
    <w:rsid w:val="00E1734F"/>
    <w:rsid w:val="00E17895"/>
    <w:rsid w:val="00E178AD"/>
    <w:rsid w:val="00E201B3"/>
    <w:rsid w:val="00E2030E"/>
    <w:rsid w:val="00E20B8B"/>
    <w:rsid w:val="00E20D90"/>
    <w:rsid w:val="00E21BEC"/>
    <w:rsid w:val="00E2244B"/>
    <w:rsid w:val="00E22620"/>
    <w:rsid w:val="00E2420F"/>
    <w:rsid w:val="00E24253"/>
    <w:rsid w:val="00E24A9F"/>
    <w:rsid w:val="00E25171"/>
    <w:rsid w:val="00E25E53"/>
    <w:rsid w:val="00E2606B"/>
    <w:rsid w:val="00E27480"/>
    <w:rsid w:val="00E275F2"/>
    <w:rsid w:val="00E27996"/>
    <w:rsid w:val="00E3042E"/>
    <w:rsid w:val="00E30723"/>
    <w:rsid w:val="00E30985"/>
    <w:rsid w:val="00E30EA3"/>
    <w:rsid w:val="00E32436"/>
    <w:rsid w:val="00E329CF"/>
    <w:rsid w:val="00E32FE4"/>
    <w:rsid w:val="00E333EB"/>
    <w:rsid w:val="00E3406D"/>
    <w:rsid w:val="00E3498D"/>
    <w:rsid w:val="00E35629"/>
    <w:rsid w:val="00E35EB6"/>
    <w:rsid w:val="00E364AB"/>
    <w:rsid w:val="00E36557"/>
    <w:rsid w:val="00E366F8"/>
    <w:rsid w:val="00E367CE"/>
    <w:rsid w:val="00E368AD"/>
    <w:rsid w:val="00E376E8"/>
    <w:rsid w:val="00E37C55"/>
    <w:rsid w:val="00E402A4"/>
    <w:rsid w:val="00E403D6"/>
    <w:rsid w:val="00E407FA"/>
    <w:rsid w:val="00E40C4C"/>
    <w:rsid w:val="00E41C51"/>
    <w:rsid w:val="00E424C0"/>
    <w:rsid w:val="00E4330C"/>
    <w:rsid w:val="00E437B5"/>
    <w:rsid w:val="00E43F35"/>
    <w:rsid w:val="00E443B6"/>
    <w:rsid w:val="00E44CFC"/>
    <w:rsid w:val="00E45617"/>
    <w:rsid w:val="00E469C3"/>
    <w:rsid w:val="00E4741B"/>
    <w:rsid w:val="00E4790C"/>
    <w:rsid w:val="00E47D2E"/>
    <w:rsid w:val="00E504FB"/>
    <w:rsid w:val="00E508D3"/>
    <w:rsid w:val="00E5201B"/>
    <w:rsid w:val="00E52117"/>
    <w:rsid w:val="00E52BB3"/>
    <w:rsid w:val="00E52DF5"/>
    <w:rsid w:val="00E533D2"/>
    <w:rsid w:val="00E54152"/>
    <w:rsid w:val="00E54402"/>
    <w:rsid w:val="00E55E95"/>
    <w:rsid w:val="00E56381"/>
    <w:rsid w:val="00E5776D"/>
    <w:rsid w:val="00E57CD3"/>
    <w:rsid w:val="00E57DDB"/>
    <w:rsid w:val="00E6050C"/>
    <w:rsid w:val="00E60A75"/>
    <w:rsid w:val="00E60B28"/>
    <w:rsid w:val="00E61D07"/>
    <w:rsid w:val="00E61E17"/>
    <w:rsid w:val="00E621E1"/>
    <w:rsid w:val="00E6246A"/>
    <w:rsid w:val="00E624F3"/>
    <w:rsid w:val="00E62A5E"/>
    <w:rsid w:val="00E62C6B"/>
    <w:rsid w:val="00E63053"/>
    <w:rsid w:val="00E63C84"/>
    <w:rsid w:val="00E63DA5"/>
    <w:rsid w:val="00E648CE"/>
    <w:rsid w:val="00E65FC0"/>
    <w:rsid w:val="00E67080"/>
    <w:rsid w:val="00E67D3E"/>
    <w:rsid w:val="00E70AF6"/>
    <w:rsid w:val="00E7172A"/>
    <w:rsid w:val="00E725BB"/>
    <w:rsid w:val="00E7274B"/>
    <w:rsid w:val="00E72833"/>
    <w:rsid w:val="00E739BE"/>
    <w:rsid w:val="00E73DDE"/>
    <w:rsid w:val="00E750DB"/>
    <w:rsid w:val="00E753B2"/>
    <w:rsid w:val="00E7644B"/>
    <w:rsid w:val="00E767E6"/>
    <w:rsid w:val="00E777BD"/>
    <w:rsid w:val="00E779F1"/>
    <w:rsid w:val="00E80018"/>
    <w:rsid w:val="00E803EC"/>
    <w:rsid w:val="00E80412"/>
    <w:rsid w:val="00E80565"/>
    <w:rsid w:val="00E80695"/>
    <w:rsid w:val="00E80AA7"/>
    <w:rsid w:val="00E8223D"/>
    <w:rsid w:val="00E824B9"/>
    <w:rsid w:val="00E83E08"/>
    <w:rsid w:val="00E83FE4"/>
    <w:rsid w:val="00E840FB"/>
    <w:rsid w:val="00E848FE"/>
    <w:rsid w:val="00E84A7A"/>
    <w:rsid w:val="00E85D86"/>
    <w:rsid w:val="00E87016"/>
    <w:rsid w:val="00E87312"/>
    <w:rsid w:val="00E8794E"/>
    <w:rsid w:val="00E918A1"/>
    <w:rsid w:val="00E91F18"/>
    <w:rsid w:val="00E932BC"/>
    <w:rsid w:val="00E93566"/>
    <w:rsid w:val="00E93CA7"/>
    <w:rsid w:val="00E93CE1"/>
    <w:rsid w:val="00E9449A"/>
    <w:rsid w:val="00E94912"/>
    <w:rsid w:val="00E94EFD"/>
    <w:rsid w:val="00E95311"/>
    <w:rsid w:val="00E95F33"/>
    <w:rsid w:val="00E96045"/>
    <w:rsid w:val="00E97357"/>
    <w:rsid w:val="00E976AE"/>
    <w:rsid w:val="00E97E65"/>
    <w:rsid w:val="00EA082D"/>
    <w:rsid w:val="00EA0935"/>
    <w:rsid w:val="00EA2485"/>
    <w:rsid w:val="00EA2FF3"/>
    <w:rsid w:val="00EA3B70"/>
    <w:rsid w:val="00EA5633"/>
    <w:rsid w:val="00EA5F95"/>
    <w:rsid w:val="00EA63A8"/>
    <w:rsid w:val="00EA6458"/>
    <w:rsid w:val="00EA7D55"/>
    <w:rsid w:val="00EA7DBC"/>
    <w:rsid w:val="00EB0BF1"/>
    <w:rsid w:val="00EB0E8C"/>
    <w:rsid w:val="00EB0F56"/>
    <w:rsid w:val="00EB1467"/>
    <w:rsid w:val="00EB14D4"/>
    <w:rsid w:val="00EB1DED"/>
    <w:rsid w:val="00EB219E"/>
    <w:rsid w:val="00EB30A2"/>
    <w:rsid w:val="00EB32CD"/>
    <w:rsid w:val="00EB50F1"/>
    <w:rsid w:val="00EB5301"/>
    <w:rsid w:val="00EB6EFF"/>
    <w:rsid w:val="00EB707E"/>
    <w:rsid w:val="00EC02DB"/>
    <w:rsid w:val="00EC040E"/>
    <w:rsid w:val="00EC0C56"/>
    <w:rsid w:val="00EC0E58"/>
    <w:rsid w:val="00EC1239"/>
    <w:rsid w:val="00EC16F7"/>
    <w:rsid w:val="00EC2600"/>
    <w:rsid w:val="00EC3316"/>
    <w:rsid w:val="00EC40D1"/>
    <w:rsid w:val="00EC474E"/>
    <w:rsid w:val="00EC6005"/>
    <w:rsid w:val="00EC6031"/>
    <w:rsid w:val="00EC64E9"/>
    <w:rsid w:val="00EC71F3"/>
    <w:rsid w:val="00EC7455"/>
    <w:rsid w:val="00EC7B00"/>
    <w:rsid w:val="00EC7F6A"/>
    <w:rsid w:val="00ED082F"/>
    <w:rsid w:val="00ED0C22"/>
    <w:rsid w:val="00ED0C52"/>
    <w:rsid w:val="00ED1103"/>
    <w:rsid w:val="00ED2F9C"/>
    <w:rsid w:val="00ED3A9A"/>
    <w:rsid w:val="00ED3F96"/>
    <w:rsid w:val="00ED4088"/>
    <w:rsid w:val="00ED5C96"/>
    <w:rsid w:val="00ED69C5"/>
    <w:rsid w:val="00ED79E0"/>
    <w:rsid w:val="00EE01D4"/>
    <w:rsid w:val="00EE2100"/>
    <w:rsid w:val="00EE2643"/>
    <w:rsid w:val="00EE3152"/>
    <w:rsid w:val="00EE3210"/>
    <w:rsid w:val="00EE3533"/>
    <w:rsid w:val="00EE35B3"/>
    <w:rsid w:val="00EE3CEA"/>
    <w:rsid w:val="00EE3DE7"/>
    <w:rsid w:val="00EE4435"/>
    <w:rsid w:val="00EE60EC"/>
    <w:rsid w:val="00EE6482"/>
    <w:rsid w:val="00EE678A"/>
    <w:rsid w:val="00EE688A"/>
    <w:rsid w:val="00EE735F"/>
    <w:rsid w:val="00EE7FEB"/>
    <w:rsid w:val="00EF007B"/>
    <w:rsid w:val="00EF043E"/>
    <w:rsid w:val="00EF25EA"/>
    <w:rsid w:val="00EF2B88"/>
    <w:rsid w:val="00EF3F5C"/>
    <w:rsid w:val="00EF517D"/>
    <w:rsid w:val="00EF5682"/>
    <w:rsid w:val="00EF5727"/>
    <w:rsid w:val="00EF676A"/>
    <w:rsid w:val="00EF795D"/>
    <w:rsid w:val="00F0069A"/>
    <w:rsid w:val="00F00E24"/>
    <w:rsid w:val="00F018B8"/>
    <w:rsid w:val="00F04F37"/>
    <w:rsid w:val="00F04F71"/>
    <w:rsid w:val="00F0560B"/>
    <w:rsid w:val="00F057E6"/>
    <w:rsid w:val="00F05C55"/>
    <w:rsid w:val="00F0691E"/>
    <w:rsid w:val="00F07B4B"/>
    <w:rsid w:val="00F07FCE"/>
    <w:rsid w:val="00F10CEE"/>
    <w:rsid w:val="00F1106C"/>
    <w:rsid w:val="00F122CB"/>
    <w:rsid w:val="00F126F4"/>
    <w:rsid w:val="00F12770"/>
    <w:rsid w:val="00F12992"/>
    <w:rsid w:val="00F14340"/>
    <w:rsid w:val="00F14406"/>
    <w:rsid w:val="00F14F57"/>
    <w:rsid w:val="00F16832"/>
    <w:rsid w:val="00F16A7C"/>
    <w:rsid w:val="00F16C49"/>
    <w:rsid w:val="00F172F8"/>
    <w:rsid w:val="00F17F7F"/>
    <w:rsid w:val="00F2034B"/>
    <w:rsid w:val="00F23DC7"/>
    <w:rsid w:val="00F23E21"/>
    <w:rsid w:val="00F23E74"/>
    <w:rsid w:val="00F25147"/>
    <w:rsid w:val="00F26817"/>
    <w:rsid w:val="00F26AAE"/>
    <w:rsid w:val="00F26C59"/>
    <w:rsid w:val="00F3036C"/>
    <w:rsid w:val="00F30382"/>
    <w:rsid w:val="00F3100A"/>
    <w:rsid w:val="00F3108F"/>
    <w:rsid w:val="00F31AF2"/>
    <w:rsid w:val="00F3299D"/>
    <w:rsid w:val="00F33285"/>
    <w:rsid w:val="00F3386B"/>
    <w:rsid w:val="00F3415A"/>
    <w:rsid w:val="00F3434E"/>
    <w:rsid w:val="00F35BBB"/>
    <w:rsid w:val="00F36145"/>
    <w:rsid w:val="00F36163"/>
    <w:rsid w:val="00F362AE"/>
    <w:rsid w:val="00F364E4"/>
    <w:rsid w:val="00F37203"/>
    <w:rsid w:val="00F40525"/>
    <w:rsid w:val="00F40B1B"/>
    <w:rsid w:val="00F41632"/>
    <w:rsid w:val="00F41B6A"/>
    <w:rsid w:val="00F41EAA"/>
    <w:rsid w:val="00F42300"/>
    <w:rsid w:val="00F4261B"/>
    <w:rsid w:val="00F4356D"/>
    <w:rsid w:val="00F44347"/>
    <w:rsid w:val="00F445EE"/>
    <w:rsid w:val="00F44CE1"/>
    <w:rsid w:val="00F453ED"/>
    <w:rsid w:val="00F45A70"/>
    <w:rsid w:val="00F465F7"/>
    <w:rsid w:val="00F47214"/>
    <w:rsid w:val="00F47F03"/>
    <w:rsid w:val="00F50A52"/>
    <w:rsid w:val="00F50D0C"/>
    <w:rsid w:val="00F50E36"/>
    <w:rsid w:val="00F5253B"/>
    <w:rsid w:val="00F52789"/>
    <w:rsid w:val="00F52906"/>
    <w:rsid w:val="00F5335F"/>
    <w:rsid w:val="00F53CC2"/>
    <w:rsid w:val="00F5471A"/>
    <w:rsid w:val="00F54ADA"/>
    <w:rsid w:val="00F55517"/>
    <w:rsid w:val="00F55BD6"/>
    <w:rsid w:val="00F55CC9"/>
    <w:rsid w:val="00F56919"/>
    <w:rsid w:val="00F56C5D"/>
    <w:rsid w:val="00F60371"/>
    <w:rsid w:val="00F60B23"/>
    <w:rsid w:val="00F6165C"/>
    <w:rsid w:val="00F625B9"/>
    <w:rsid w:val="00F62B3A"/>
    <w:rsid w:val="00F630C9"/>
    <w:rsid w:val="00F651B1"/>
    <w:rsid w:val="00F652AD"/>
    <w:rsid w:val="00F6533A"/>
    <w:rsid w:val="00F653C5"/>
    <w:rsid w:val="00F65ED2"/>
    <w:rsid w:val="00F66462"/>
    <w:rsid w:val="00F678F1"/>
    <w:rsid w:val="00F709B5"/>
    <w:rsid w:val="00F70A77"/>
    <w:rsid w:val="00F71055"/>
    <w:rsid w:val="00F71280"/>
    <w:rsid w:val="00F71461"/>
    <w:rsid w:val="00F71F88"/>
    <w:rsid w:val="00F72E8B"/>
    <w:rsid w:val="00F73702"/>
    <w:rsid w:val="00F73FD1"/>
    <w:rsid w:val="00F7530D"/>
    <w:rsid w:val="00F754FB"/>
    <w:rsid w:val="00F75546"/>
    <w:rsid w:val="00F75FDF"/>
    <w:rsid w:val="00F76168"/>
    <w:rsid w:val="00F76259"/>
    <w:rsid w:val="00F7646E"/>
    <w:rsid w:val="00F7669F"/>
    <w:rsid w:val="00F768CA"/>
    <w:rsid w:val="00F768E2"/>
    <w:rsid w:val="00F77379"/>
    <w:rsid w:val="00F77B75"/>
    <w:rsid w:val="00F80096"/>
    <w:rsid w:val="00F8009F"/>
    <w:rsid w:val="00F802CA"/>
    <w:rsid w:val="00F804F0"/>
    <w:rsid w:val="00F80E3C"/>
    <w:rsid w:val="00F8133B"/>
    <w:rsid w:val="00F8203C"/>
    <w:rsid w:val="00F822F1"/>
    <w:rsid w:val="00F82568"/>
    <w:rsid w:val="00F8261A"/>
    <w:rsid w:val="00F828B8"/>
    <w:rsid w:val="00F83849"/>
    <w:rsid w:val="00F841D9"/>
    <w:rsid w:val="00F845CE"/>
    <w:rsid w:val="00F848B0"/>
    <w:rsid w:val="00F85D6A"/>
    <w:rsid w:val="00F85EC6"/>
    <w:rsid w:val="00F85F71"/>
    <w:rsid w:val="00F85FC2"/>
    <w:rsid w:val="00F86607"/>
    <w:rsid w:val="00F86D26"/>
    <w:rsid w:val="00F8750A"/>
    <w:rsid w:val="00F87AFB"/>
    <w:rsid w:val="00F92CAE"/>
    <w:rsid w:val="00F94D9F"/>
    <w:rsid w:val="00F951A1"/>
    <w:rsid w:val="00F95C7C"/>
    <w:rsid w:val="00F95E34"/>
    <w:rsid w:val="00F96B09"/>
    <w:rsid w:val="00F96E6D"/>
    <w:rsid w:val="00F97139"/>
    <w:rsid w:val="00F97189"/>
    <w:rsid w:val="00F9757E"/>
    <w:rsid w:val="00FA151E"/>
    <w:rsid w:val="00FA208C"/>
    <w:rsid w:val="00FA24D5"/>
    <w:rsid w:val="00FA2A78"/>
    <w:rsid w:val="00FA30C3"/>
    <w:rsid w:val="00FA361F"/>
    <w:rsid w:val="00FA44A3"/>
    <w:rsid w:val="00FA48CD"/>
    <w:rsid w:val="00FA49D6"/>
    <w:rsid w:val="00FA4B1F"/>
    <w:rsid w:val="00FA50B1"/>
    <w:rsid w:val="00FA57BA"/>
    <w:rsid w:val="00FA5D36"/>
    <w:rsid w:val="00FA6B15"/>
    <w:rsid w:val="00FA7682"/>
    <w:rsid w:val="00FA7F23"/>
    <w:rsid w:val="00FB04E2"/>
    <w:rsid w:val="00FB0D6B"/>
    <w:rsid w:val="00FB0DA4"/>
    <w:rsid w:val="00FB321F"/>
    <w:rsid w:val="00FB385E"/>
    <w:rsid w:val="00FB46B0"/>
    <w:rsid w:val="00FB4C22"/>
    <w:rsid w:val="00FB5217"/>
    <w:rsid w:val="00FB5705"/>
    <w:rsid w:val="00FB5835"/>
    <w:rsid w:val="00FB5FCA"/>
    <w:rsid w:val="00FB65AC"/>
    <w:rsid w:val="00FB7FC8"/>
    <w:rsid w:val="00FC16C8"/>
    <w:rsid w:val="00FC21EE"/>
    <w:rsid w:val="00FC2B60"/>
    <w:rsid w:val="00FC4F82"/>
    <w:rsid w:val="00FC57B1"/>
    <w:rsid w:val="00FC58A7"/>
    <w:rsid w:val="00FC5C46"/>
    <w:rsid w:val="00FC6FD9"/>
    <w:rsid w:val="00FD02C6"/>
    <w:rsid w:val="00FD0E82"/>
    <w:rsid w:val="00FD0FF9"/>
    <w:rsid w:val="00FD1476"/>
    <w:rsid w:val="00FD2E74"/>
    <w:rsid w:val="00FD3F50"/>
    <w:rsid w:val="00FD4151"/>
    <w:rsid w:val="00FD4540"/>
    <w:rsid w:val="00FD4EEA"/>
    <w:rsid w:val="00FD5856"/>
    <w:rsid w:val="00FD5CDB"/>
    <w:rsid w:val="00FD6057"/>
    <w:rsid w:val="00FD6065"/>
    <w:rsid w:val="00FD634D"/>
    <w:rsid w:val="00FD6F2F"/>
    <w:rsid w:val="00FD7031"/>
    <w:rsid w:val="00FD715D"/>
    <w:rsid w:val="00FD7D62"/>
    <w:rsid w:val="00FD7DA6"/>
    <w:rsid w:val="00FD7E53"/>
    <w:rsid w:val="00FE0034"/>
    <w:rsid w:val="00FE003B"/>
    <w:rsid w:val="00FE190F"/>
    <w:rsid w:val="00FE1A00"/>
    <w:rsid w:val="00FE1F75"/>
    <w:rsid w:val="00FE23A7"/>
    <w:rsid w:val="00FE34AA"/>
    <w:rsid w:val="00FE3510"/>
    <w:rsid w:val="00FE3584"/>
    <w:rsid w:val="00FE3AED"/>
    <w:rsid w:val="00FE42C5"/>
    <w:rsid w:val="00FE525F"/>
    <w:rsid w:val="00FE5395"/>
    <w:rsid w:val="00FE5D0F"/>
    <w:rsid w:val="00FF0CDB"/>
    <w:rsid w:val="00FF0E30"/>
    <w:rsid w:val="00FF1793"/>
    <w:rsid w:val="00FF27BF"/>
    <w:rsid w:val="00FF331B"/>
    <w:rsid w:val="00FF37AB"/>
    <w:rsid w:val="00FF3D9B"/>
    <w:rsid w:val="00FF3EE3"/>
    <w:rsid w:val="00FF48CC"/>
    <w:rsid w:val="00FF4BB9"/>
    <w:rsid w:val="00FF5D87"/>
    <w:rsid w:val="00FF63AC"/>
    <w:rsid w:val="00FF6F79"/>
    <w:rsid w:val="00FF77F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9B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9B1"/>
    <w:rPr>
      <w:rFonts w:ascii="Times New Roman" w:eastAsia="Times New Roman" w:hAnsi="Times New Roman" w:cs="Times New Roman"/>
    </w:rPr>
  </w:style>
  <w:style w:type="paragraph" w:styleId="Heading1">
    <w:name w:val="heading 1"/>
    <w:basedOn w:val="Body"/>
    <w:next w:val="Body"/>
    <w:link w:val="Heading1Char"/>
    <w:qFormat/>
    <w:rsid w:val="00CD39AB"/>
    <w:pPr>
      <w:keepNext/>
      <w:ind w:firstLine="0"/>
      <w:jc w:val="center"/>
      <w:outlineLvl w:val="0"/>
    </w:pPr>
    <w:rPr>
      <w:rFonts w:eastAsia="Times New Roman"/>
      <w:b/>
      <w:kern w:val="28"/>
    </w:rPr>
  </w:style>
  <w:style w:type="paragraph" w:styleId="Heading2">
    <w:name w:val="heading 2"/>
    <w:basedOn w:val="Body"/>
    <w:next w:val="Body"/>
    <w:link w:val="Heading2Char"/>
    <w:qFormat/>
    <w:rsid w:val="00CD39AB"/>
    <w:pPr>
      <w:keepNext/>
      <w:ind w:firstLine="0"/>
      <w:outlineLvl w:val="1"/>
    </w:pPr>
    <w:rPr>
      <w:rFonts w:eastAsia="Times New Roman"/>
      <w:b/>
    </w:rPr>
  </w:style>
  <w:style w:type="paragraph" w:styleId="Heading3">
    <w:name w:val="heading 3"/>
    <w:basedOn w:val="Body"/>
    <w:next w:val="Body"/>
    <w:link w:val="Heading3Char"/>
    <w:qFormat/>
    <w:rsid w:val="00CD39AB"/>
    <w:pPr>
      <w:keepNext/>
      <w:ind w:firstLine="0"/>
      <w:outlineLvl w:val="2"/>
    </w:pPr>
    <w:rPr>
      <w:rFonts w:eastAsia="Times New Roman"/>
      <w:b/>
      <w:i/>
      <w:iCs/>
    </w:rPr>
  </w:style>
  <w:style w:type="paragraph" w:styleId="Heading4">
    <w:name w:val="heading 4"/>
    <w:basedOn w:val="Body"/>
    <w:next w:val="Body"/>
    <w:link w:val="Heading4Char"/>
    <w:qFormat/>
    <w:rsid w:val="00CD39AB"/>
    <w:pPr>
      <w:keepNext/>
      <w:ind w:firstLine="0"/>
      <w:outlineLvl w:val="3"/>
    </w:pPr>
    <w:rPr>
      <w:rFonts w:eastAsia="Times New Roman"/>
      <w:b/>
      <w:iCs/>
    </w:rPr>
  </w:style>
  <w:style w:type="paragraph" w:styleId="Heading5">
    <w:name w:val="heading 5"/>
    <w:basedOn w:val="Normal"/>
    <w:next w:val="Normal"/>
    <w:link w:val="Heading5Char"/>
    <w:qFormat/>
    <w:rsid w:val="00D67DEA"/>
    <w:pPr>
      <w:keepNext/>
      <w:autoSpaceDE w:val="0"/>
      <w:autoSpaceDN w:val="0"/>
      <w:spacing w:before="720" w:line="240" w:lineRule="atLeast"/>
      <w:outlineLvl w:val="4"/>
    </w:pPr>
    <w:rPr>
      <w:b/>
      <w:szCs w:val="20"/>
    </w:rPr>
  </w:style>
  <w:style w:type="paragraph" w:styleId="Heading6">
    <w:name w:val="heading 6"/>
    <w:basedOn w:val="Normal"/>
    <w:next w:val="Normal"/>
    <w:link w:val="Heading6Char"/>
    <w:uiPriority w:val="99"/>
    <w:qFormat/>
    <w:rsid w:val="00D67DEA"/>
    <w:pPr>
      <w:keepNext/>
      <w:tabs>
        <w:tab w:val="center" w:pos="4500"/>
      </w:tabs>
      <w:autoSpaceDE w:val="0"/>
      <w:autoSpaceDN w:val="0"/>
      <w:spacing w:line="240" w:lineRule="atLeast"/>
      <w:jc w:val="center"/>
      <w:outlineLvl w:val="5"/>
    </w:pPr>
    <w:rPr>
      <w:rFonts w:ascii="Arial" w:eastAsia="Arial Unicode MS" w:hAnsi="Arial"/>
      <w:b/>
      <w:smallCaps/>
      <w:szCs w:val="20"/>
    </w:rPr>
  </w:style>
  <w:style w:type="paragraph" w:styleId="Heading7">
    <w:name w:val="heading 7"/>
    <w:basedOn w:val="Normal"/>
    <w:next w:val="Normal"/>
    <w:link w:val="Heading7Char"/>
    <w:qFormat/>
    <w:rsid w:val="00D67DEA"/>
    <w:pPr>
      <w:autoSpaceDE w:val="0"/>
      <w:autoSpaceDN w:val="0"/>
      <w:spacing w:before="240" w:after="60" w:line="240" w:lineRule="atLeast"/>
      <w:outlineLvl w:val="6"/>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CD39AB"/>
    <w:pPr>
      <w:spacing w:line="480" w:lineRule="auto"/>
      <w:ind w:firstLine="720"/>
    </w:pPr>
    <w:rPr>
      <w:rFonts w:ascii="Times New Roman" w:eastAsiaTheme="minorEastAsia" w:hAnsi="Times New Roman" w:cs="Times New Roman"/>
      <w:lang w:eastAsia="ja-JP"/>
    </w:rPr>
  </w:style>
  <w:style w:type="character" w:customStyle="1" w:styleId="Heading1Char">
    <w:name w:val="Heading 1 Char"/>
    <w:basedOn w:val="DefaultParagraphFont"/>
    <w:link w:val="Heading1"/>
    <w:rsid w:val="00CD39AB"/>
    <w:rPr>
      <w:rFonts w:ascii="Times New Roman" w:eastAsia="Times New Roman" w:hAnsi="Times New Roman" w:cs="Times New Roman"/>
      <w:b/>
      <w:kern w:val="28"/>
      <w:lang w:eastAsia="ja-JP"/>
    </w:rPr>
  </w:style>
  <w:style w:type="character" w:customStyle="1" w:styleId="Heading2Char">
    <w:name w:val="Heading 2 Char"/>
    <w:basedOn w:val="DefaultParagraphFont"/>
    <w:link w:val="Heading2"/>
    <w:rsid w:val="00CD39AB"/>
    <w:rPr>
      <w:rFonts w:ascii="Times New Roman" w:eastAsia="Times New Roman" w:hAnsi="Times New Roman" w:cs="Times New Roman"/>
      <w:b/>
      <w:lang w:eastAsia="ja-JP"/>
    </w:rPr>
  </w:style>
  <w:style w:type="character" w:customStyle="1" w:styleId="Heading3Char">
    <w:name w:val="Heading 3 Char"/>
    <w:basedOn w:val="DefaultParagraphFont"/>
    <w:link w:val="Heading3"/>
    <w:rsid w:val="00CD39AB"/>
    <w:rPr>
      <w:rFonts w:ascii="Times New Roman" w:eastAsia="Times New Roman" w:hAnsi="Times New Roman" w:cs="Times New Roman"/>
      <w:b/>
      <w:i/>
      <w:iCs/>
      <w:lang w:eastAsia="ja-JP"/>
    </w:rPr>
  </w:style>
  <w:style w:type="character" w:customStyle="1" w:styleId="Heading4Char">
    <w:name w:val="Heading 4 Char"/>
    <w:basedOn w:val="DefaultParagraphFont"/>
    <w:link w:val="Heading4"/>
    <w:rsid w:val="00CD39AB"/>
    <w:rPr>
      <w:rFonts w:ascii="Times New Roman" w:eastAsia="Times New Roman" w:hAnsi="Times New Roman" w:cs="Times New Roman"/>
      <w:b/>
      <w:iCs/>
      <w:lang w:eastAsia="ja-JP"/>
    </w:rPr>
  </w:style>
  <w:style w:type="character" w:customStyle="1" w:styleId="Heading5Char">
    <w:name w:val="Heading 5 Char"/>
    <w:basedOn w:val="DefaultParagraphFont"/>
    <w:link w:val="Heading5"/>
    <w:rsid w:val="00D67DEA"/>
    <w:rPr>
      <w:rFonts w:ascii="Times New Roman" w:eastAsia="Times New Roman" w:hAnsi="Times New Roman" w:cs="Times New Roman"/>
      <w:b/>
      <w:szCs w:val="20"/>
    </w:rPr>
  </w:style>
  <w:style w:type="character" w:customStyle="1" w:styleId="Heading6Char">
    <w:name w:val="Heading 6 Char"/>
    <w:basedOn w:val="DefaultParagraphFont"/>
    <w:link w:val="Heading6"/>
    <w:uiPriority w:val="99"/>
    <w:rsid w:val="00D67DEA"/>
    <w:rPr>
      <w:rFonts w:ascii="Arial" w:eastAsia="Arial Unicode MS" w:hAnsi="Arial" w:cs="Times New Roman"/>
      <w:b/>
      <w:smallCaps/>
      <w:szCs w:val="20"/>
    </w:rPr>
  </w:style>
  <w:style w:type="character" w:customStyle="1" w:styleId="Heading7Char">
    <w:name w:val="Heading 7 Char"/>
    <w:basedOn w:val="DefaultParagraphFont"/>
    <w:link w:val="Heading7"/>
    <w:rsid w:val="00D67DEA"/>
    <w:rPr>
      <w:rFonts w:ascii="Arial" w:eastAsia="Times New Roman" w:hAnsi="Arial" w:cs="Times New Roman"/>
      <w:sz w:val="22"/>
      <w:szCs w:val="20"/>
    </w:rPr>
  </w:style>
  <w:style w:type="paragraph" w:styleId="BlockText">
    <w:name w:val="Block Text"/>
    <w:basedOn w:val="Body"/>
    <w:next w:val="Body"/>
    <w:uiPriority w:val="99"/>
    <w:qFormat/>
    <w:rsid w:val="00CD39AB"/>
    <w:pPr>
      <w:ind w:left="720" w:firstLine="0"/>
    </w:pPr>
    <w:rPr>
      <w:rFonts w:cs="Arial"/>
    </w:rPr>
  </w:style>
  <w:style w:type="paragraph" w:customStyle="1" w:styleId="BodyNoIndent">
    <w:name w:val="Body No Indent"/>
    <w:basedOn w:val="Body"/>
    <w:rsid w:val="00CD39AB"/>
    <w:pPr>
      <w:ind w:firstLine="0"/>
    </w:pPr>
  </w:style>
  <w:style w:type="paragraph" w:customStyle="1" w:styleId="Callout">
    <w:name w:val="Callout"/>
    <w:basedOn w:val="BodyNoIndent"/>
    <w:rsid w:val="00CD39AB"/>
    <w:pPr>
      <w:spacing w:before="240" w:after="240"/>
      <w:jc w:val="center"/>
    </w:pPr>
  </w:style>
  <w:style w:type="paragraph" w:customStyle="1" w:styleId="Equation">
    <w:name w:val="Equation"/>
    <w:basedOn w:val="BodyNoIndent"/>
    <w:rsid w:val="00CD39AB"/>
    <w:pPr>
      <w:tabs>
        <w:tab w:val="center" w:pos="4500"/>
        <w:tab w:val="right" w:pos="9360"/>
      </w:tabs>
    </w:pPr>
  </w:style>
  <w:style w:type="paragraph" w:customStyle="1" w:styleId="Figure">
    <w:name w:val="Figure"/>
    <w:basedOn w:val="BodyNoIndent"/>
    <w:qFormat/>
    <w:rsid w:val="00CD39AB"/>
    <w:pPr>
      <w:keepNext/>
      <w:spacing w:line="240" w:lineRule="auto"/>
      <w:jc w:val="center"/>
    </w:pPr>
  </w:style>
  <w:style w:type="paragraph" w:customStyle="1" w:styleId="TableFoot">
    <w:name w:val="Table Foot"/>
    <w:basedOn w:val="Body"/>
    <w:qFormat/>
    <w:rsid w:val="00CD39AB"/>
    <w:pPr>
      <w:keepLines/>
      <w:spacing w:after="360"/>
      <w:ind w:firstLine="0"/>
    </w:pPr>
    <w:rPr>
      <w:rFonts w:eastAsia="Batang"/>
      <w:szCs w:val="20"/>
      <w:lang w:eastAsia="en-US"/>
    </w:rPr>
  </w:style>
  <w:style w:type="paragraph" w:customStyle="1" w:styleId="FigureFoot">
    <w:name w:val="Figure Foot"/>
    <w:basedOn w:val="TableFoot"/>
    <w:rsid w:val="00CD39AB"/>
  </w:style>
  <w:style w:type="paragraph" w:customStyle="1" w:styleId="TableHead">
    <w:name w:val="Table Head"/>
    <w:basedOn w:val="BodyNoIndent"/>
    <w:qFormat/>
    <w:rsid w:val="00CD39AB"/>
    <w:pPr>
      <w:keepNext/>
      <w:keepLines/>
    </w:pPr>
    <w:rPr>
      <w:b/>
    </w:rPr>
  </w:style>
  <w:style w:type="paragraph" w:customStyle="1" w:styleId="FigureHead">
    <w:name w:val="Figure Head"/>
    <w:basedOn w:val="TableHead"/>
    <w:next w:val="Figure"/>
    <w:rsid w:val="00CD39AB"/>
  </w:style>
  <w:style w:type="paragraph" w:styleId="Footer">
    <w:name w:val="footer"/>
    <w:basedOn w:val="BodyNoIndent"/>
    <w:link w:val="FooterChar"/>
    <w:uiPriority w:val="99"/>
    <w:rsid w:val="00CD39AB"/>
    <w:pPr>
      <w:spacing w:line="240" w:lineRule="auto"/>
      <w:jc w:val="center"/>
    </w:pPr>
  </w:style>
  <w:style w:type="character" w:customStyle="1" w:styleId="FooterChar">
    <w:name w:val="Footer Char"/>
    <w:basedOn w:val="DefaultParagraphFont"/>
    <w:link w:val="Footer"/>
    <w:uiPriority w:val="99"/>
    <w:rsid w:val="00CD39AB"/>
    <w:rPr>
      <w:rFonts w:ascii="Times New Roman" w:eastAsiaTheme="minorEastAsia" w:hAnsi="Times New Roman" w:cs="Times New Roman"/>
      <w:lang w:eastAsia="ja-JP"/>
    </w:rPr>
  </w:style>
  <w:style w:type="paragraph" w:styleId="FootnoteText">
    <w:name w:val="footnote text"/>
    <w:basedOn w:val="Body"/>
    <w:link w:val="FootnoteTextChar"/>
    <w:uiPriority w:val="99"/>
    <w:unhideWhenUsed/>
    <w:rsid w:val="00CD39AB"/>
    <w:pPr>
      <w:spacing w:after="120" w:line="240" w:lineRule="auto"/>
      <w:ind w:firstLine="0"/>
    </w:pPr>
    <w:rPr>
      <w:rFonts w:eastAsia="MS Mincho"/>
      <w:sz w:val="20"/>
      <w:szCs w:val="20"/>
    </w:rPr>
  </w:style>
  <w:style w:type="character" w:customStyle="1" w:styleId="FootnoteTextChar">
    <w:name w:val="Footnote Text Char"/>
    <w:link w:val="FootnoteText"/>
    <w:uiPriority w:val="99"/>
    <w:rsid w:val="00CD39AB"/>
    <w:rPr>
      <w:rFonts w:ascii="Times New Roman" w:eastAsia="MS Mincho" w:hAnsi="Times New Roman" w:cs="Times New Roman"/>
      <w:sz w:val="20"/>
      <w:szCs w:val="20"/>
      <w:lang w:eastAsia="ja-JP"/>
    </w:rPr>
  </w:style>
  <w:style w:type="character" w:customStyle="1" w:styleId="FTTitle">
    <w:name w:val="FT Title"/>
    <w:basedOn w:val="DefaultParagraphFont"/>
    <w:uiPriority w:val="1"/>
    <w:rsid w:val="00CD39AB"/>
    <w:rPr>
      <w:b/>
      <w:bCs w:val="0"/>
      <w:i/>
      <w:iCs/>
      <w:color w:val="auto"/>
    </w:rPr>
  </w:style>
  <w:style w:type="paragraph" w:styleId="Header">
    <w:name w:val="header"/>
    <w:basedOn w:val="BodyNoIndent"/>
    <w:link w:val="HeaderChar"/>
    <w:rsid w:val="00CD39AB"/>
    <w:pPr>
      <w:spacing w:line="240" w:lineRule="auto"/>
      <w:jc w:val="right"/>
    </w:pPr>
  </w:style>
  <w:style w:type="character" w:customStyle="1" w:styleId="HeaderChar">
    <w:name w:val="Header Char"/>
    <w:basedOn w:val="DefaultParagraphFont"/>
    <w:link w:val="Header"/>
    <w:rsid w:val="00CD39AB"/>
    <w:rPr>
      <w:rFonts w:ascii="Times New Roman" w:eastAsiaTheme="minorEastAsia" w:hAnsi="Times New Roman" w:cs="Times New Roman"/>
      <w:lang w:eastAsia="ja-JP"/>
    </w:rPr>
  </w:style>
  <w:style w:type="paragraph" w:customStyle="1" w:styleId="Heading1NotinTOC">
    <w:name w:val="Heading 1 Not in TOC"/>
    <w:basedOn w:val="Heading1"/>
    <w:qFormat/>
    <w:rsid w:val="00CD39AB"/>
    <w:pPr>
      <w:outlineLvl w:val="9"/>
    </w:pPr>
  </w:style>
  <w:style w:type="paragraph" w:customStyle="1" w:styleId="NumberList">
    <w:name w:val="Number List"/>
    <w:basedOn w:val="BodyNoIndent"/>
    <w:qFormat/>
    <w:rsid w:val="00CD39AB"/>
    <w:pPr>
      <w:ind w:left="1080" w:hanging="360"/>
    </w:pPr>
    <w:rPr>
      <w:rFonts w:eastAsia="Times New Roman"/>
    </w:rPr>
  </w:style>
  <w:style w:type="character" w:styleId="PageNumber">
    <w:name w:val="page number"/>
    <w:uiPriority w:val="99"/>
    <w:rsid w:val="00CD39AB"/>
  </w:style>
  <w:style w:type="character" w:customStyle="1" w:styleId="Quotation">
    <w:name w:val="Quotation"/>
    <w:basedOn w:val="DefaultParagraphFont"/>
    <w:uiPriority w:val="1"/>
    <w:rsid w:val="00CD39AB"/>
    <w:rPr>
      <w:color w:val="008000"/>
    </w:rPr>
  </w:style>
  <w:style w:type="paragraph" w:customStyle="1" w:styleId="References">
    <w:name w:val="References"/>
    <w:basedOn w:val="BodyNoIndent"/>
    <w:qFormat/>
    <w:rsid w:val="0007663C"/>
    <w:pPr>
      <w:keepLines/>
      <w:spacing w:after="240" w:line="240" w:lineRule="auto"/>
      <w:ind w:left="720" w:hanging="720"/>
    </w:pPr>
  </w:style>
  <w:style w:type="paragraph" w:customStyle="1" w:styleId="Table">
    <w:name w:val="Table"/>
    <w:basedOn w:val="Body"/>
    <w:qFormat/>
    <w:rsid w:val="00CD39AB"/>
    <w:pPr>
      <w:keepNext/>
      <w:spacing w:before="60" w:after="60" w:line="240" w:lineRule="auto"/>
      <w:ind w:firstLine="0"/>
    </w:pPr>
    <w:rPr>
      <w:rFonts w:eastAsia="Times New Roman"/>
    </w:rPr>
  </w:style>
  <w:style w:type="paragraph" w:styleId="TableofFigures">
    <w:name w:val="table of figures"/>
    <w:basedOn w:val="BodyNoIndent"/>
    <w:autoRedefine/>
    <w:uiPriority w:val="99"/>
    <w:rsid w:val="00585759"/>
    <w:pPr>
      <w:tabs>
        <w:tab w:val="right" w:leader="dot" w:pos="9360"/>
      </w:tabs>
      <w:ind w:left="475" w:right="360" w:hanging="475"/>
    </w:pPr>
    <w:rPr>
      <w:noProof/>
    </w:rPr>
  </w:style>
  <w:style w:type="paragraph" w:styleId="TOC1">
    <w:name w:val="toc 1"/>
    <w:basedOn w:val="BodyNoIndent"/>
    <w:next w:val="TOC2"/>
    <w:autoRedefine/>
    <w:uiPriority w:val="39"/>
    <w:rsid w:val="00585759"/>
    <w:pPr>
      <w:spacing w:before="240" w:after="120" w:line="240" w:lineRule="auto"/>
    </w:pPr>
    <w:rPr>
      <w:rFonts w:asciiTheme="minorHAnsi" w:eastAsia="Times New Roman" w:hAnsiTheme="minorHAnsi" w:cstheme="minorHAnsi"/>
      <w:b/>
      <w:bCs/>
      <w:sz w:val="20"/>
      <w:szCs w:val="20"/>
      <w:lang w:eastAsia="en-US"/>
    </w:rPr>
  </w:style>
  <w:style w:type="paragraph" w:styleId="TOC2">
    <w:name w:val="toc 2"/>
    <w:basedOn w:val="TOC1"/>
    <w:autoRedefine/>
    <w:uiPriority w:val="39"/>
    <w:rsid w:val="001F1F90"/>
    <w:pPr>
      <w:spacing w:before="120" w:after="0"/>
      <w:ind w:left="240"/>
    </w:pPr>
    <w:rPr>
      <w:b w:val="0"/>
      <w:bCs w:val="0"/>
      <w:i/>
      <w:iCs/>
    </w:rPr>
  </w:style>
  <w:style w:type="paragraph" w:styleId="TOC3">
    <w:name w:val="toc 3"/>
    <w:basedOn w:val="TOC2"/>
    <w:autoRedefine/>
    <w:uiPriority w:val="39"/>
    <w:rsid w:val="00D75F0B"/>
    <w:pPr>
      <w:spacing w:before="0"/>
      <w:ind w:left="480"/>
    </w:pPr>
    <w:rPr>
      <w:i w:val="0"/>
      <w:iCs w:val="0"/>
    </w:rPr>
  </w:style>
  <w:style w:type="paragraph" w:styleId="TOC4">
    <w:name w:val="toc 4"/>
    <w:basedOn w:val="TOC3"/>
    <w:autoRedefine/>
    <w:uiPriority w:val="39"/>
    <w:rsid w:val="00D75F0B"/>
    <w:pPr>
      <w:ind w:left="720"/>
    </w:pPr>
  </w:style>
  <w:style w:type="character" w:customStyle="1" w:styleId="URL">
    <w:name w:val="URL"/>
    <w:basedOn w:val="DefaultParagraphFont"/>
    <w:uiPriority w:val="1"/>
    <w:rsid w:val="00CD39AB"/>
    <w:rPr>
      <w:rFonts w:eastAsia="Calibri"/>
      <w:noProof/>
      <w:color w:val="D9D9D9" w:themeColor="background1" w:themeShade="D9"/>
      <w:szCs w:val="20"/>
    </w:rPr>
  </w:style>
  <w:style w:type="character" w:styleId="FootnoteReference">
    <w:name w:val="footnote reference"/>
    <w:basedOn w:val="PageNumber"/>
    <w:uiPriority w:val="99"/>
    <w:rsid w:val="00D67DEA"/>
    <w:rPr>
      <w:rFonts w:ascii="Times New Roman" w:hAnsi="Times New Roman"/>
      <w:position w:val="6"/>
      <w:sz w:val="18"/>
      <w:vertAlign w:val="baseline"/>
    </w:rPr>
  </w:style>
  <w:style w:type="paragraph" w:styleId="TOC5">
    <w:name w:val="toc 5"/>
    <w:basedOn w:val="TOC4"/>
    <w:next w:val="Normal"/>
    <w:uiPriority w:val="39"/>
    <w:rsid w:val="00D67DEA"/>
    <w:pPr>
      <w:ind w:left="960"/>
    </w:pPr>
  </w:style>
  <w:style w:type="paragraph" w:styleId="Index1">
    <w:name w:val="index 1"/>
    <w:basedOn w:val="Normal"/>
    <w:next w:val="Normal"/>
    <w:semiHidden/>
    <w:rsid w:val="00D67DEA"/>
    <w:pPr>
      <w:tabs>
        <w:tab w:val="right" w:pos="3960"/>
      </w:tabs>
      <w:autoSpaceDE w:val="0"/>
      <w:autoSpaceDN w:val="0"/>
      <w:spacing w:line="240" w:lineRule="atLeast"/>
      <w:ind w:left="547" w:hanging="547"/>
    </w:pPr>
    <w:rPr>
      <w:sz w:val="20"/>
      <w:szCs w:val="20"/>
    </w:rPr>
  </w:style>
  <w:style w:type="paragraph" w:styleId="Index2">
    <w:name w:val="index 2"/>
    <w:basedOn w:val="Index1"/>
    <w:next w:val="Normal"/>
    <w:semiHidden/>
    <w:rsid w:val="00D67DEA"/>
    <w:pPr>
      <w:ind w:left="720" w:hanging="540"/>
    </w:pPr>
  </w:style>
  <w:style w:type="paragraph" w:styleId="Index3">
    <w:name w:val="index 3"/>
    <w:basedOn w:val="Index2"/>
    <w:next w:val="Normal"/>
    <w:semiHidden/>
    <w:rsid w:val="00D67DEA"/>
    <w:pPr>
      <w:ind w:left="1022" w:hanging="547"/>
    </w:pPr>
  </w:style>
  <w:style w:type="paragraph" w:styleId="Index4">
    <w:name w:val="index 4"/>
    <w:basedOn w:val="Index3"/>
    <w:next w:val="Normal"/>
    <w:semiHidden/>
    <w:rsid w:val="00D67DEA"/>
    <w:pPr>
      <w:ind w:left="960" w:hanging="240"/>
    </w:pPr>
  </w:style>
  <w:style w:type="paragraph" w:styleId="Index5">
    <w:name w:val="index 5"/>
    <w:basedOn w:val="Index4"/>
    <w:next w:val="Normal"/>
    <w:semiHidden/>
    <w:rsid w:val="00D67DEA"/>
    <w:pPr>
      <w:ind w:left="1200"/>
    </w:pPr>
  </w:style>
  <w:style w:type="paragraph" w:styleId="Index6">
    <w:name w:val="index 6"/>
    <w:basedOn w:val="Index5"/>
    <w:next w:val="Normal"/>
    <w:semiHidden/>
    <w:rsid w:val="00D67DEA"/>
    <w:pPr>
      <w:ind w:left="1440"/>
    </w:pPr>
  </w:style>
  <w:style w:type="paragraph" w:styleId="Index7">
    <w:name w:val="index 7"/>
    <w:basedOn w:val="Index6"/>
    <w:next w:val="Normal"/>
    <w:semiHidden/>
    <w:rsid w:val="00D67DEA"/>
    <w:pPr>
      <w:ind w:left="1680"/>
    </w:pPr>
  </w:style>
  <w:style w:type="paragraph" w:styleId="Index8">
    <w:name w:val="index 8"/>
    <w:basedOn w:val="Index7"/>
    <w:next w:val="Normal"/>
    <w:semiHidden/>
    <w:rsid w:val="00D67DEA"/>
    <w:pPr>
      <w:ind w:left="1920"/>
    </w:pPr>
  </w:style>
  <w:style w:type="paragraph" w:styleId="BodyTextIndent">
    <w:name w:val="Body Text Indent"/>
    <w:basedOn w:val="BodyNoIndent"/>
    <w:link w:val="BodyTextIndentChar"/>
    <w:rsid w:val="001F6531"/>
    <w:pPr>
      <w:spacing w:after="240" w:line="240" w:lineRule="auto"/>
      <w:ind w:left="720"/>
    </w:pPr>
  </w:style>
  <w:style w:type="character" w:customStyle="1" w:styleId="BodyTextIndentChar">
    <w:name w:val="Body Text Indent Char"/>
    <w:basedOn w:val="DefaultParagraphFont"/>
    <w:link w:val="BodyTextIndent"/>
    <w:rsid w:val="001F6531"/>
    <w:rPr>
      <w:rFonts w:ascii="Times New Roman" w:eastAsiaTheme="minorEastAsia" w:hAnsi="Times New Roman" w:cs="Times New Roman"/>
      <w:lang w:eastAsia="ja-JP"/>
    </w:rPr>
  </w:style>
  <w:style w:type="paragraph" w:styleId="DocumentMap">
    <w:name w:val="Document Map"/>
    <w:basedOn w:val="Normal"/>
    <w:link w:val="DocumentMapChar"/>
    <w:semiHidden/>
    <w:rsid w:val="00D67DEA"/>
    <w:pPr>
      <w:shd w:val="clear" w:color="auto" w:fill="000080"/>
      <w:autoSpaceDE w:val="0"/>
      <w:autoSpaceDN w:val="0"/>
      <w:spacing w:line="240" w:lineRule="atLeast"/>
    </w:pPr>
    <w:rPr>
      <w:rFonts w:ascii="Tahoma" w:hAnsi="Tahoma"/>
      <w:szCs w:val="20"/>
    </w:rPr>
  </w:style>
  <w:style w:type="character" w:customStyle="1" w:styleId="DocumentMapChar">
    <w:name w:val="Document Map Char"/>
    <w:basedOn w:val="DefaultParagraphFont"/>
    <w:link w:val="DocumentMap"/>
    <w:semiHidden/>
    <w:rsid w:val="00D67DEA"/>
    <w:rPr>
      <w:rFonts w:ascii="Tahoma" w:eastAsia="Times New Roman" w:hAnsi="Tahoma" w:cs="Times New Roman"/>
      <w:szCs w:val="20"/>
      <w:shd w:val="clear" w:color="auto" w:fill="000080"/>
    </w:rPr>
  </w:style>
  <w:style w:type="paragraph" w:styleId="TOC6">
    <w:name w:val="toc 6"/>
    <w:basedOn w:val="TOC5"/>
    <w:next w:val="Normal"/>
    <w:uiPriority w:val="39"/>
    <w:rsid w:val="00D67DEA"/>
    <w:pPr>
      <w:ind w:left="1200"/>
    </w:pPr>
  </w:style>
  <w:style w:type="paragraph" w:customStyle="1" w:styleId="Indented">
    <w:name w:val="*¶ Indented"/>
    <w:basedOn w:val="Normal"/>
    <w:link w:val="IndentedChar"/>
    <w:rsid w:val="00D67DEA"/>
    <w:pPr>
      <w:autoSpaceDE w:val="0"/>
      <w:autoSpaceDN w:val="0"/>
      <w:spacing w:line="480" w:lineRule="atLeast"/>
      <w:ind w:firstLine="720"/>
    </w:pPr>
    <w:rPr>
      <w:szCs w:val="20"/>
    </w:rPr>
  </w:style>
  <w:style w:type="character" w:customStyle="1" w:styleId="IndentedChar">
    <w:name w:val="*¶ Indented Char"/>
    <w:basedOn w:val="DefaultParagraphFont"/>
    <w:link w:val="Indented"/>
    <w:rsid w:val="00D67DEA"/>
    <w:rPr>
      <w:rFonts w:ascii="Times New Roman" w:eastAsia="Times New Roman" w:hAnsi="Times New Roman" w:cs="Times New Roman"/>
      <w:szCs w:val="20"/>
    </w:rPr>
  </w:style>
  <w:style w:type="paragraph" w:customStyle="1" w:styleId="Continuednoindent">
    <w:name w:val="*¶ Continued (no indent)"/>
    <w:basedOn w:val="Indented"/>
    <w:rsid w:val="00D67DEA"/>
    <w:pPr>
      <w:ind w:firstLine="0"/>
    </w:pPr>
  </w:style>
  <w:style w:type="paragraph" w:customStyle="1" w:styleId="QuoteIndented">
    <w:name w:val="*Quote: ¶ Indented"/>
    <w:basedOn w:val="Normal"/>
    <w:rsid w:val="00D67DEA"/>
    <w:pPr>
      <w:autoSpaceDE w:val="0"/>
      <w:autoSpaceDN w:val="0"/>
      <w:spacing w:before="240" w:line="240" w:lineRule="atLeast"/>
      <w:ind w:left="720" w:right="720" w:firstLine="720"/>
      <w:jc w:val="both"/>
    </w:pPr>
    <w:rPr>
      <w:szCs w:val="20"/>
    </w:rPr>
  </w:style>
  <w:style w:type="paragraph" w:customStyle="1" w:styleId="QuoteContinuednoindent">
    <w:name w:val="*Quote: ¶ Continued (no indent)"/>
    <w:basedOn w:val="QuoteIndented"/>
    <w:next w:val="QuoteIndented"/>
    <w:rsid w:val="00D67DEA"/>
    <w:pPr>
      <w:ind w:firstLine="0"/>
    </w:pPr>
  </w:style>
  <w:style w:type="paragraph" w:customStyle="1" w:styleId="HeadingFigure">
    <w:name w:val="*Heading: Figure"/>
    <w:basedOn w:val="Normal"/>
    <w:next w:val="CitationFigureMapTable"/>
    <w:link w:val="HeadingFigureChar"/>
    <w:rsid w:val="00D67DEA"/>
    <w:pPr>
      <w:keepLines/>
      <w:autoSpaceDE w:val="0"/>
      <w:autoSpaceDN w:val="0"/>
      <w:spacing w:before="480" w:line="240" w:lineRule="atLeast"/>
      <w:ind w:right="720"/>
    </w:pPr>
    <w:rPr>
      <w:b/>
      <w:sz w:val="28"/>
      <w:szCs w:val="20"/>
    </w:rPr>
  </w:style>
  <w:style w:type="paragraph" w:customStyle="1" w:styleId="CitationFigureMapTable">
    <w:name w:val="*Citation: Figure/Map/Table"/>
    <w:basedOn w:val="Normal"/>
    <w:next w:val="Normal"/>
    <w:rsid w:val="00D67DEA"/>
    <w:pPr>
      <w:autoSpaceDE w:val="0"/>
      <w:autoSpaceDN w:val="0"/>
      <w:spacing w:line="240" w:lineRule="atLeast"/>
    </w:pPr>
    <w:rPr>
      <w:szCs w:val="20"/>
    </w:rPr>
  </w:style>
  <w:style w:type="character" w:customStyle="1" w:styleId="HeadingFigureChar">
    <w:name w:val="*Heading: Figure Char"/>
    <w:basedOn w:val="DefaultParagraphFont"/>
    <w:link w:val="HeadingFigure"/>
    <w:rsid w:val="00D67DEA"/>
    <w:rPr>
      <w:rFonts w:ascii="Times New Roman" w:eastAsia="Times New Roman" w:hAnsi="Times New Roman" w:cs="Times New Roman"/>
      <w:b/>
      <w:sz w:val="28"/>
      <w:szCs w:val="20"/>
    </w:rPr>
  </w:style>
  <w:style w:type="paragraph" w:customStyle="1" w:styleId="Heading4th-Level">
    <w:name w:val="*Heading: 4th-Level"/>
    <w:basedOn w:val="Heading1st-Level"/>
    <w:next w:val="Indented"/>
    <w:rsid w:val="00D67DEA"/>
    <w:pPr>
      <w:spacing w:line="480" w:lineRule="auto"/>
      <w:ind w:firstLine="720"/>
      <w:outlineLvl w:val="5"/>
    </w:pPr>
    <w:rPr>
      <w:b w:val="0"/>
    </w:rPr>
  </w:style>
  <w:style w:type="paragraph" w:customStyle="1" w:styleId="Heading1st-Level">
    <w:name w:val="*Heading: 1st-Level"/>
    <w:basedOn w:val="Normal"/>
    <w:next w:val="Indented"/>
    <w:link w:val="Heading1st-LevelChar"/>
    <w:autoRedefine/>
    <w:rsid w:val="0031732C"/>
    <w:pPr>
      <w:keepNext/>
      <w:autoSpaceDE w:val="0"/>
      <w:autoSpaceDN w:val="0"/>
      <w:spacing w:before="720" w:line="240" w:lineRule="atLeast"/>
      <w:outlineLvl w:val="2"/>
    </w:pPr>
    <w:rPr>
      <w:b/>
      <w:iCs/>
      <w:szCs w:val="20"/>
    </w:rPr>
  </w:style>
  <w:style w:type="character" w:customStyle="1" w:styleId="Heading1st-LevelChar">
    <w:name w:val="*Heading: 1st-Level Char"/>
    <w:basedOn w:val="DefaultParagraphFont"/>
    <w:link w:val="Heading1st-Level"/>
    <w:rsid w:val="0031732C"/>
    <w:rPr>
      <w:rFonts w:ascii="Times New Roman" w:eastAsia="Times New Roman" w:hAnsi="Times New Roman" w:cs="Times New Roman"/>
      <w:b/>
      <w:iCs/>
      <w:szCs w:val="20"/>
    </w:rPr>
  </w:style>
  <w:style w:type="paragraph" w:customStyle="1" w:styleId="Heading3rd-Level">
    <w:name w:val="*Heading: 3rd-Level"/>
    <w:basedOn w:val="Heading1st-Level"/>
    <w:next w:val="Indented"/>
    <w:rsid w:val="00D67DEA"/>
    <w:pPr>
      <w:outlineLvl w:val="4"/>
    </w:pPr>
    <w:rPr>
      <w:b w:val="0"/>
      <w:i/>
    </w:rPr>
  </w:style>
  <w:style w:type="paragraph" w:customStyle="1" w:styleId="Heading2nd-Level">
    <w:name w:val="*Heading: 2nd-Level"/>
    <w:basedOn w:val="Heading1st-Level"/>
    <w:next w:val="Indented"/>
    <w:rsid w:val="00D67DEA"/>
    <w:pPr>
      <w:outlineLvl w:val="3"/>
    </w:pPr>
    <w:rPr>
      <w:i/>
    </w:rPr>
  </w:style>
  <w:style w:type="paragraph" w:customStyle="1" w:styleId="HeadingMain">
    <w:name w:val="*Heading: Main"/>
    <w:basedOn w:val="Normal"/>
    <w:next w:val="Indented"/>
    <w:link w:val="HeadingMainChar"/>
    <w:rsid w:val="00D67DEA"/>
    <w:pPr>
      <w:keepLines/>
      <w:autoSpaceDE w:val="0"/>
      <w:autoSpaceDN w:val="0"/>
      <w:spacing w:before="1440" w:after="480" w:line="240" w:lineRule="atLeast"/>
      <w:ind w:left="720" w:right="720"/>
      <w:jc w:val="center"/>
      <w:outlineLvl w:val="1"/>
    </w:pPr>
    <w:rPr>
      <w:b/>
      <w:sz w:val="28"/>
      <w:szCs w:val="28"/>
    </w:rPr>
  </w:style>
  <w:style w:type="character" w:customStyle="1" w:styleId="HeadingMainChar">
    <w:name w:val="*Heading: Main Char"/>
    <w:basedOn w:val="DefaultParagraphFont"/>
    <w:link w:val="HeadingMain"/>
    <w:rsid w:val="00D67DEA"/>
    <w:rPr>
      <w:rFonts w:ascii="Times New Roman" w:eastAsia="Times New Roman" w:hAnsi="Times New Roman" w:cs="Times New Roman"/>
      <w:b/>
      <w:sz w:val="28"/>
      <w:szCs w:val="28"/>
    </w:rPr>
  </w:style>
  <w:style w:type="paragraph" w:customStyle="1" w:styleId="HeadingMap">
    <w:name w:val="*Heading: Map"/>
    <w:basedOn w:val="HeadingFigure"/>
    <w:next w:val="CitationFigureMapTable"/>
    <w:link w:val="HeadingMapChar"/>
    <w:rsid w:val="00D67DEA"/>
    <w:pPr>
      <w:spacing w:before="240"/>
    </w:pPr>
  </w:style>
  <w:style w:type="character" w:customStyle="1" w:styleId="HeadingMapChar">
    <w:name w:val="*Heading: Map Char"/>
    <w:basedOn w:val="HeadingFigureChar"/>
    <w:link w:val="HeadingMap"/>
    <w:rsid w:val="00D67DEA"/>
    <w:rPr>
      <w:rFonts w:ascii="Times New Roman" w:eastAsia="Times New Roman" w:hAnsi="Times New Roman" w:cs="Times New Roman"/>
      <w:b/>
      <w:sz w:val="28"/>
      <w:szCs w:val="20"/>
    </w:rPr>
  </w:style>
  <w:style w:type="paragraph" w:customStyle="1" w:styleId="HeadingTable">
    <w:name w:val="*Heading: Table"/>
    <w:basedOn w:val="Normal"/>
    <w:next w:val="Normal"/>
    <w:rsid w:val="00D67DEA"/>
    <w:pPr>
      <w:keepNext/>
      <w:keepLines/>
      <w:autoSpaceDE w:val="0"/>
      <w:autoSpaceDN w:val="0"/>
      <w:spacing w:before="960" w:line="240" w:lineRule="atLeast"/>
      <w:ind w:right="720"/>
    </w:pPr>
    <w:rPr>
      <w:b/>
      <w:sz w:val="28"/>
      <w:szCs w:val="20"/>
    </w:rPr>
  </w:style>
  <w:style w:type="paragraph" w:customStyle="1" w:styleId="SpaceAfterFigureTableMap">
    <w:name w:val="*Space After Figure/Table/Map"/>
    <w:basedOn w:val="Normal"/>
    <w:next w:val="Indented"/>
    <w:rsid w:val="00D67DEA"/>
    <w:pPr>
      <w:autoSpaceDE w:val="0"/>
      <w:autoSpaceDN w:val="0"/>
      <w:spacing w:after="720" w:line="240" w:lineRule="atLeast"/>
    </w:pPr>
    <w:rPr>
      <w:szCs w:val="20"/>
    </w:rPr>
  </w:style>
  <w:style w:type="paragraph" w:customStyle="1" w:styleId="ListBulleted">
    <w:name w:val="*List: Bulleted"/>
    <w:basedOn w:val="Normal"/>
    <w:rsid w:val="00D67DEA"/>
    <w:pPr>
      <w:numPr>
        <w:numId w:val="2"/>
      </w:numPr>
      <w:autoSpaceDE w:val="0"/>
      <w:autoSpaceDN w:val="0"/>
      <w:spacing w:before="240" w:line="240" w:lineRule="atLeast"/>
      <w:jc w:val="both"/>
    </w:pPr>
    <w:rPr>
      <w:szCs w:val="20"/>
    </w:rPr>
  </w:style>
  <w:style w:type="paragraph" w:customStyle="1" w:styleId="ListNumberedLtFlush">
    <w:name w:val="*List: Numbered/Lt Flush"/>
    <w:basedOn w:val="Normal"/>
    <w:autoRedefine/>
    <w:rsid w:val="00D67DEA"/>
    <w:pPr>
      <w:numPr>
        <w:numId w:val="1"/>
      </w:numPr>
      <w:autoSpaceDE w:val="0"/>
      <w:autoSpaceDN w:val="0"/>
      <w:spacing w:before="240" w:line="240" w:lineRule="atLeast"/>
      <w:ind w:left="1094" w:hanging="187"/>
    </w:pPr>
    <w:rPr>
      <w:szCs w:val="20"/>
    </w:rPr>
  </w:style>
  <w:style w:type="paragraph" w:customStyle="1" w:styleId="ListNumberedIndented">
    <w:name w:val="*List: Numbered/Indented"/>
    <w:basedOn w:val="Normal"/>
    <w:rsid w:val="00D67DEA"/>
    <w:pPr>
      <w:numPr>
        <w:numId w:val="3"/>
      </w:numPr>
      <w:autoSpaceDE w:val="0"/>
      <w:autoSpaceDN w:val="0"/>
      <w:spacing w:before="240" w:line="240" w:lineRule="atLeast"/>
      <w:ind w:firstLine="907"/>
      <w:jc w:val="both"/>
    </w:pPr>
    <w:rPr>
      <w:szCs w:val="20"/>
    </w:rPr>
  </w:style>
  <w:style w:type="paragraph" w:customStyle="1" w:styleId="Abbreviations">
    <w:name w:val="*Abbreviations"/>
    <w:basedOn w:val="Normal"/>
    <w:next w:val="Normal"/>
    <w:rsid w:val="00D67DEA"/>
    <w:pPr>
      <w:autoSpaceDE w:val="0"/>
      <w:autoSpaceDN w:val="0"/>
      <w:spacing w:after="240" w:line="240" w:lineRule="atLeast"/>
      <w:ind w:left="1440" w:hanging="1440"/>
    </w:pPr>
    <w:rPr>
      <w:szCs w:val="20"/>
    </w:rPr>
  </w:style>
  <w:style w:type="paragraph" w:customStyle="1" w:styleId="TitlePgTextDedication">
    <w:name w:val="*Title Pg Text &amp; Dedication"/>
    <w:basedOn w:val="Normal"/>
    <w:rsid w:val="00D67DEA"/>
    <w:pPr>
      <w:tabs>
        <w:tab w:val="right" w:pos="8640"/>
      </w:tabs>
      <w:autoSpaceDE w:val="0"/>
      <w:autoSpaceDN w:val="0"/>
      <w:spacing w:line="480" w:lineRule="atLeast"/>
      <w:jc w:val="center"/>
    </w:pPr>
    <w:rPr>
      <w:szCs w:val="20"/>
    </w:rPr>
  </w:style>
  <w:style w:type="paragraph" w:customStyle="1" w:styleId="GlossaryTerms">
    <w:name w:val="*Glossary Terms"/>
    <w:basedOn w:val="Normal"/>
    <w:rsid w:val="00D67DEA"/>
    <w:pPr>
      <w:autoSpaceDE w:val="0"/>
      <w:autoSpaceDN w:val="0"/>
      <w:spacing w:before="240" w:line="240" w:lineRule="atLeast"/>
      <w:ind w:left="1620" w:hanging="1620"/>
    </w:pPr>
    <w:rPr>
      <w:szCs w:val="20"/>
    </w:rPr>
  </w:style>
  <w:style w:type="paragraph" w:customStyle="1" w:styleId="BiblioAuthor">
    <w:name w:val="*Biblio: Author"/>
    <w:basedOn w:val="Normal"/>
    <w:next w:val="Normal"/>
    <w:rsid w:val="00D67DEA"/>
    <w:pPr>
      <w:keepNext/>
      <w:autoSpaceDE w:val="0"/>
      <w:autoSpaceDN w:val="0"/>
      <w:spacing w:before="240" w:line="240" w:lineRule="atLeast"/>
    </w:pPr>
    <w:rPr>
      <w:szCs w:val="20"/>
    </w:rPr>
  </w:style>
  <w:style w:type="paragraph" w:customStyle="1" w:styleId="BiblioEntry">
    <w:name w:val="*Biblio: Entry"/>
    <w:basedOn w:val="Normal"/>
    <w:rsid w:val="00D67DEA"/>
    <w:pPr>
      <w:tabs>
        <w:tab w:val="left" w:pos="270"/>
      </w:tabs>
      <w:autoSpaceDE w:val="0"/>
      <w:autoSpaceDN w:val="0"/>
      <w:spacing w:after="240" w:line="240" w:lineRule="atLeast"/>
      <w:ind w:left="1426" w:hanging="994"/>
    </w:pPr>
    <w:rPr>
      <w:szCs w:val="20"/>
    </w:rPr>
  </w:style>
  <w:style w:type="paragraph" w:customStyle="1" w:styleId="FiguresMaps">
    <w:name w:val="*Figures/Maps"/>
    <w:basedOn w:val="Normal"/>
    <w:rsid w:val="00D67DEA"/>
    <w:pPr>
      <w:autoSpaceDE w:val="0"/>
      <w:autoSpaceDN w:val="0"/>
      <w:spacing w:before="960" w:line="240" w:lineRule="atLeast"/>
      <w:jc w:val="center"/>
    </w:pPr>
    <w:rPr>
      <w:szCs w:val="20"/>
    </w:rPr>
  </w:style>
  <w:style w:type="paragraph" w:customStyle="1" w:styleId="HeadingPartI">
    <w:name w:val="*Heading: Part I"/>
    <w:aliases w:val="etc."/>
    <w:basedOn w:val="HeadingMain"/>
    <w:rsid w:val="00D67DEA"/>
    <w:pPr>
      <w:outlineLvl w:val="0"/>
    </w:pPr>
  </w:style>
  <w:style w:type="paragraph" w:customStyle="1" w:styleId="HeadingTITLE">
    <w:name w:val="*Heading: TITLE"/>
    <w:basedOn w:val="HeadingMain"/>
    <w:rsid w:val="00D67DEA"/>
    <w:pPr>
      <w:spacing w:after="0"/>
      <w:outlineLvl w:val="0"/>
    </w:pPr>
    <w:rPr>
      <w:caps/>
    </w:rPr>
  </w:style>
  <w:style w:type="paragraph" w:styleId="TOC7">
    <w:name w:val="toc 7"/>
    <w:basedOn w:val="Normal"/>
    <w:next w:val="Normal"/>
    <w:autoRedefine/>
    <w:uiPriority w:val="39"/>
    <w:rsid w:val="00D67DEA"/>
    <w:pPr>
      <w:ind w:left="1440"/>
    </w:pPr>
    <w:rPr>
      <w:rFonts w:asciiTheme="minorHAnsi" w:hAnsiTheme="minorHAnsi" w:cstheme="minorHAnsi"/>
      <w:sz w:val="20"/>
      <w:szCs w:val="20"/>
    </w:rPr>
  </w:style>
  <w:style w:type="paragraph" w:styleId="TOC8">
    <w:name w:val="toc 8"/>
    <w:basedOn w:val="Normal"/>
    <w:next w:val="Normal"/>
    <w:autoRedefine/>
    <w:uiPriority w:val="39"/>
    <w:rsid w:val="00D67DEA"/>
    <w:pPr>
      <w:ind w:left="1680"/>
    </w:pPr>
    <w:rPr>
      <w:rFonts w:asciiTheme="minorHAnsi" w:hAnsiTheme="minorHAnsi" w:cstheme="minorHAnsi"/>
      <w:sz w:val="20"/>
      <w:szCs w:val="20"/>
    </w:rPr>
  </w:style>
  <w:style w:type="paragraph" w:styleId="TOC9">
    <w:name w:val="toc 9"/>
    <w:basedOn w:val="Normal"/>
    <w:next w:val="Normal"/>
    <w:autoRedefine/>
    <w:uiPriority w:val="39"/>
    <w:rsid w:val="00D67DEA"/>
    <w:pPr>
      <w:ind w:left="1920"/>
    </w:pPr>
    <w:rPr>
      <w:rFonts w:asciiTheme="minorHAnsi" w:hAnsiTheme="minorHAnsi" w:cstheme="minorHAnsi"/>
      <w:sz w:val="20"/>
      <w:szCs w:val="20"/>
    </w:rPr>
  </w:style>
  <w:style w:type="character" w:styleId="Hyperlink">
    <w:name w:val="Hyperlink"/>
    <w:basedOn w:val="DefaultParagraphFont"/>
    <w:uiPriority w:val="99"/>
    <w:rsid w:val="00D67DEA"/>
    <w:rPr>
      <w:color w:val="0000FF"/>
      <w:u w:val="single"/>
    </w:rPr>
  </w:style>
  <w:style w:type="character" w:styleId="FollowedHyperlink">
    <w:name w:val="FollowedHyperlink"/>
    <w:basedOn w:val="DefaultParagraphFont"/>
    <w:rsid w:val="00D67DEA"/>
    <w:rPr>
      <w:color w:val="800080"/>
      <w:u w:val="single"/>
    </w:rPr>
  </w:style>
  <w:style w:type="paragraph" w:customStyle="1" w:styleId="Bibliographicentry-ABSTRACT">
    <w:name w:val="* Bibliographic entry-ABSTRACT"/>
    <w:basedOn w:val="Indented"/>
    <w:rsid w:val="00D67DEA"/>
    <w:pPr>
      <w:spacing w:line="240" w:lineRule="atLeast"/>
      <w:ind w:left="720" w:hanging="720"/>
    </w:pPr>
  </w:style>
  <w:style w:type="character" w:customStyle="1" w:styleId="gmail-il">
    <w:name w:val="gmail-il"/>
    <w:rsid w:val="00D67DEA"/>
  </w:style>
  <w:style w:type="paragraph" w:styleId="BalloonText">
    <w:name w:val="Balloon Text"/>
    <w:basedOn w:val="Normal"/>
    <w:link w:val="BalloonTextChar"/>
    <w:uiPriority w:val="99"/>
    <w:unhideWhenUsed/>
    <w:rsid w:val="00D67DEA"/>
    <w:pPr>
      <w:autoSpaceDE w:val="0"/>
      <w:autoSpaceDN w:val="0"/>
      <w:spacing w:line="240" w:lineRule="atLeast"/>
    </w:pPr>
    <w:rPr>
      <w:sz w:val="18"/>
      <w:szCs w:val="18"/>
    </w:rPr>
  </w:style>
  <w:style w:type="character" w:customStyle="1" w:styleId="BalloonTextChar">
    <w:name w:val="Balloon Text Char"/>
    <w:basedOn w:val="DefaultParagraphFont"/>
    <w:link w:val="BalloonText"/>
    <w:uiPriority w:val="99"/>
    <w:rsid w:val="00D67DEA"/>
    <w:rPr>
      <w:rFonts w:ascii="Times New Roman" w:eastAsia="Times New Roman" w:hAnsi="Times New Roman" w:cs="Times New Roman"/>
      <w:sz w:val="18"/>
      <w:szCs w:val="18"/>
    </w:rPr>
  </w:style>
  <w:style w:type="character" w:styleId="CommentReference">
    <w:name w:val="annotation reference"/>
    <w:basedOn w:val="DefaultParagraphFont"/>
    <w:uiPriority w:val="99"/>
    <w:unhideWhenUsed/>
    <w:rsid w:val="00D67DEA"/>
    <w:rPr>
      <w:sz w:val="16"/>
      <w:szCs w:val="16"/>
    </w:rPr>
  </w:style>
  <w:style w:type="paragraph" w:styleId="CommentText">
    <w:name w:val="annotation text"/>
    <w:basedOn w:val="Normal"/>
    <w:link w:val="CommentTextChar"/>
    <w:uiPriority w:val="99"/>
    <w:unhideWhenUsed/>
    <w:rsid w:val="00D67DEA"/>
    <w:pPr>
      <w:autoSpaceDE w:val="0"/>
      <w:autoSpaceDN w:val="0"/>
      <w:spacing w:after="200" w:line="240" w:lineRule="atLeast"/>
    </w:pPr>
    <w:rPr>
      <w:rFonts w:asciiTheme="minorHAnsi" w:eastAsiaTheme="minorEastAsia" w:hAnsiTheme="minorHAnsi" w:cstheme="minorBidi"/>
      <w:sz w:val="20"/>
      <w:szCs w:val="20"/>
      <w:lang w:eastAsia="zh-CN"/>
    </w:rPr>
  </w:style>
  <w:style w:type="character" w:customStyle="1" w:styleId="CommentTextChar">
    <w:name w:val="Comment Text Char"/>
    <w:basedOn w:val="DefaultParagraphFont"/>
    <w:link w:val="CommentText"/>
    <w:uiPriority w:val="99"/>
    <w:rsid w:val="00D67DEA"/>
    <w:rPr>
      <w:rFonts w:eastAsiaTheme="minorEastAsia"/>
      <w:sz w:val="20"/>
      <w:szCs w:val="20"/>
      <w:lang w:eastAsia="zh-CN"/>
    </w:rPr>
  </w:style>
  <w:style w:type="paragraph" w:styleId="ListParagraph">
    <w:name w:val="List Paragraph"/>
    <w:basedOn w:val="Normal"/>
    <w:uiPriority w:val="34"/>
    <w:qFormat/>
    <w:rsid w:val="00D67DEA"/>
    <w:pPr>
      <w:autoSpaceDE w:val="0"/>
      <w:autoSpaceDN w:val="0"/>
      <w:spacing w:after="200" w:line="276" w:lineRule="auto"/>
      <w:ind w:left="720"/>
      <w:contextualSpacing/>
    </w:pPr>
    <w:rPr>
      <w:rFonts w:asciiTheme="minorHAnsi" w:eastAsiaTheme="minorEastAsia" w:hAnsiTheme="minorHAnsi" w:cstheme="minorBidi"/>
      <w:sz w:val="22"/>
      <w:szCs w:val="22"/>
      <w:lang w:eastAsia="zh-CN"/>
    </w:rPr>
  </w:style>
  <w:style w:type="paragraph" w:styleId="CommentSubject">
    <w:name w:val="annotation subject"/>
    <w:basedOn w:val="CommentText"/>
    <w:next w:val="CommentText"/>
    <w:link w:val="CommentSubjectChar"/>
    <w:uiPriority w:val="99"/>
    <w:unhideWhenUsed/>
    <w:rsid w:val="00D67DEA"/>
    <w:pPr>
      <w:spacing w:after="0"/>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uiPriority w:val="99"/>
    <w:rsid w:val="00D67DEA"/>
    <w:rPr>
      <w:rFonts w:ascii="Times New Roman" w:eastAsia="Times New Roman" w:hAnsi="Times New Roman" w:cs="Times New Roman"/>
      <w:b/>
      <w:bCs/>
      <w:sz w:val="20"/>
      <w:szCs w:val="20"/>
      <w:lang w:eastAsia="zh-CN"/>
    </w:rPr>
  </w:style>
  <w:style w:type="character" w:customStyle="1" w:styleId="UnresolvedMention1">
    <w:name w:val="Unresolved Mention1"/>
    <w:basedOn w:val="DefaultParagraphFont"/>
    <w:uiPriority w:val="99"/>
    <w:unhideWhenUsed/>
    <w:rsid w:val="00D67DEA"/>
    <w:rPr>
      <w:color w:val="605E5C"/>
      <w:shd w:val="clear" w:color="auto" w:fill="E1DFDD"/>
    </w:rPr>
  </w:style>
  <w:style w:type="character" w:styleId="Emphasis">
    <w:name w:val="Emphasis"/>
    <w:basedOn w:val="DefaultParagraphFont"/>
    <w:uiPriority w:val="20"/>
    <w:qFormat/>
    <w:rsid w:val="00D67DEA"/>
    <w:rPr>
      <w:i/>
      <w:iCs/>
    </w:rPr>
  </w:style>
  <w:style w:type="paragraph" w:customStyle="1" w:styleId="BlockQuote">
    <w:name w:val="*Block Quote"/>
    <w:basedOn w:val="Normal"/>
    <w:next w:val="Normal"/>
    <w:rsid w:val="00D67DEA"/>
    <w:pPr>
      <w:autoSpaceDE w:val="0"/>
      <w:autoSpaceDN w:val="0"/>
      <w:spacing w:before="240" w:line="240" w:lineRule="atLeast"/>
      <w:ind w:left="720" w:right="720"/>
      <w:jc w:val="both"/>
    </w:pPr>
    <w:rPr>
      <w:szCs w:val="20"/>
    </w:rPr>
  </w:style>
  <w:style w:type="character" w:customStyle="1" w:styleId="e24kjd">
    <w:name w:val="e24kjd"/>
    <w:basedOn w:val="DefaultParagraphFont"/>
    <w:rsid w:val="00D67DEA"/>
  </w:style>
  <w:style w:type="character" w:customStyle="1" w:styleId="st">
    <w:name w:val="st"/>
    <w:basedOn w:val="DefaultParagraphFont"/>
    <w:rsid w:val="00D67DEA"/>
  </w:style>
  <w:style w:type="character" w:customStyle="1" w:styleId="UnresolvedMention2">
    <w:name w:val="Unresolved Mention2"/>
    <w:basedOn w:val="DefaultParagraphFont"/>
    <w:uiPriority w:val="99"/>
    <w:unhideWhenUsed/>
    <w:rsid w:val="00D67DEA"/>
    <w:rPr>
      <w:color w:val="605E5C"/>
      <w:shd w:val="clear" w:color="auto" w:fill="E1DFDD"/>
    </w:rPr>
  </w:style>
  <w:style w:type="paragraph" w:styleId="ListNumber3">
    <w:name w:val="List Number 3"/>
    <w:basedOn w:val="Normal"/>
    <w:rsid w:val="00D67DEA"/>
    <w:pPr>
      <w:autoSpaceDE w:val="0"/>
      <w:autoSpaceDN w:val="0"/>
      <w:spacing w:line="240" w:lineRule="atLeast"/>
    </w:pPr>
    <w:rPr>
      <w:szCs w:val="20"/>
    </w:rPr>
  </w:style>
  <w:style w:type="paragraph" w:styleId="ListNumber4">
    <w:name w:val="List Number 4"/>
    <w:basedOn w:val="Normal"/>
    <w:rsid w:val="00D67DEA"/>
    <w:pPr>
      <w:tabs>
        <w:tab w:val="num" w:pos="1440"/>
      </w:tabs>
      <w:autoSpaceDE w:val="0"/>
      <w:autoSpaceDN w:val="0"/>
      <w:spacing w:line="240" w:lineRule="atLeast"/>
      <w:ind w:left="1440" w:hanging="360"/>
    </w:pPr>
    <w:rPr>
      <w:szCs w:val="20"/>
    </w:rPr>
  </w:style>
  <w:style w:type="paragraph" w:customStyle="1" w:styleId="BlockQuoteIndented">
    <w:name w:val="*Block Quote: ¶ Indented"/>
    <w:basedOn w:val="Normal"/>
    <w:rsid w:val="00D67DEA"/>
    <w:pPr>
      <w:autoSpaceDE w:val="0"/>
      <w:autoSpaceDN w:val="0"/>
      <w:spacing w:before="240" w:line="240" w:lineRule="atLeast"/>
      <w:ind w:left="720" w:right="720" w:firstLine="720"/>
      <w:jc w:val="both"/>
    </w:pPr>
    <w:rPr>
      <w:szCs w:val="20"/>
    </w:rPr>
  </w:style>
  <w:style w:type="paragraph" w:customStyle="1" w:styleId="BlockQuotecontIndented">
    <w:name w:val="*Block Quote cont.: ¶ Indented"/>
    <w:basedOn w:val="BlockQuoteIndented"/>
    <w:next w:val="BlockQuoteIndented"/>
    <w:rsid w:val="00D67DEA"/>
    <w:pPr>
      <w:spacing w:before="0"/>
    </w:pPr>
  </w:style>
  <w:style w:type="paragraph" w:customStyle="1" w:styleId="SpaceAfterTable">
    <w:name w:val="*Space After Table"/>
    <w:basedOn w:val="Normal"/>
    <w:rsid w:val="00D67DEA"/>
    <w:pPr>
      <w:autoSpaceDE w:val="0"/>
      <w:autoSpaceDN w:val="0"/>
      <w:spacing w:after="720" w:line="240" w:lineRule="atLeast"/>
    </w:pPr>
    <w:rPr>
      <w:szCs w:val="20"/>
    </w:rPr>
  </w:style>
  <w:style w:type="paragraph" w:styleId="BodyText">
    <w:name w:val="Body Text"/>
    <w:basedOn w:val="Normal"/>
    <w:link w:val="BodyTextChar"/>
    <w:uiPriority w:val="99"/>
    <w:rsid w:val="00D67DEA"/>
    <w:pPr>
      <w:tabs>
        <w:tab w:val="left" w:pos="360"/>
      </w:tabs>
      <w:autoSpaceDE w:val="0"/>
      <w:autoSpaceDN w:val="0"/>
      <w:spacing w:before="120" w:line="240" w:lineRule="atLeast"/>
    </w:pPr>
    <w:rPr>
      <w:rFonts w:ascii="Arial Narrow" w:hAnsi="Arial Narrow"/>
      <w:i/>
      <w:szCs w:val="20"/>
    </w:rPr>
  </w:style>
  <w:style w:type="character" w:customStyle="1" w:styleId="BodyTextChar">
    <w:name w:val="Body Text Char"/>
    <w:basedOn w:val="DefaultParagraphFont"/>
    <w:link w:val="BodyText"/>
    <w:uiPriority w:val="99"/>
    <w:rsid w:val="00D67DEA"/>
    <w:rPr>
      <w:rFonts w:ascii="Arial Narrow" w:eastAsia="Times New Roman" w:hAnsi="Arial Narrow" w:cs="Times New Roman"/>
      <w:i/>
      <w:szCs w:val="20"/>
    </w:rPr>
  </w:style>
  <w:style w:type="paragraph" w:customStyle="1" w:styleId="DataField11pt">
    <w:name w:val="Data Field 11pt"/>
    <w:basedOn w:val="Normal"/>
    <w:uiPriority w:val="99"/>
    <w:rsid w:val="00D67DEA"/>
    <w:pPr>
      <w:autoSpaceDE w:val="0"/>
      <w:autoSpaceDN w:val="0"/>
      <w:spacing w:line="300" w:lineRule="exact"/>
    </w:pPr>
    <w:rPr>
      <w:rFonts w:ascii="Arial" w:hAnsi="Arial" w:cs="Arial"/>
      <w:noProof/>
      <w:sz w:val="22"/>
      <w:szCs w:val="20"/>
    </w:rPr>
  </w:style>
  <w:style w:type="paragraph" w:styleId="BodyTextIndent3">
    <w:name w:val="Body Text Indent 3"/>
    <w:basedOn w:val="Normal"/>
    <w:link w:val="BodyTextIndent3Char"/>
    <w:uiPriority w:val="99"/>
    <w:rsid w:val="00D67DEA"/>
    <w:pPr>
      <w:autoSpaceDE w:val="0"/>
      <w:autoSpaceDN w:val="0"/>
      <w:spacing w:after="120" w:line="240" w:lineRule="atLeast"/>
      <w:ind w:left="360"/>
    </w:pPr>
    <w:rPr>
      <w:sz w:val="16"/>
      <w:szCs w:val="16"/>
    </w:rPr>
  </w:style>
  <w:style w:type="character" w:customStyle="1" w:styleId="BodyTextIndent3Char">
    <w:name w:val="Body Text Indent 3 Char"/>
    <w:basedOn w:val="DefaultParagraphFont"/>
    <w:link w:val="BodyTextIndent3"/>
    <w:uiPriority w:val="99"/>
    <w:rsid w:val="00D67DEA"/>
    <w:rPr>
      <w:rFonts w:ascii="Times New Roman" w:eastAsia="Times New Roman" w:hAnsi="Times New Roman" w:cs="Times New Roman"/>
      <w:sz w:val="16"/>
      <w:szCs w:val="16"/>
    </w:rPr>
  </w:style>
  <w:style w:type="paragraph" w:customStyle="1" w:styleId="ColorfulShading-Accent31">
    <w:name w:val="Colorful Shading - Accent 31"/>
    <w:basedOn w:val="Normal"/>
    <w:uiPriority w:val="99"/>
    <w:qFormat/>
    <w:rsid w:val="00D67DEA"/>
    <w:pPr>
      <w:autoSpaceDE w:val="0"/>
      <w:autoSpaceDN w:val="0"/>
      <w:spacing w:line="240" w:lineRule="atLeast"/>
      <w:ind w:left="720"/>
    </w:pPr>
    <w:rPr>
      <w:szCs w:val="20"/>
    </w:rPr>
  </w:style>
  <w:style w:type="paragraph" w:customStyle="1" w:styleId="Default">
    <w:name w:val="Default"/>
    <w:rsid w:val="00D67DEA"/>
    <w:pPr>
      <w:autoSpaceDE w:val="0"/>
      <w:autoSpaceDN w:val="0"/>
      <w:adjustRightInd w:val="0"/>
    </w:pPr>
    <w:rPr>
      <w:rFonts w:ascii="Arial Narrow" w:eastAsia="Times New Roman" w:hAnsi="Arial Narrow" w:cs="Arial Narrow"/>
      <w:color w:val="000000"/>
    </w:rPr>
  </w:style>
  <w:style w:type="paragraph" w:styleId="List">
    <w:name w:val="List"/>
    <w:basedOn w:val="BlockText"/>
    <w:rsid w:val="00D67DEA"/>
    <w:pPr>
      <w:tabs>
        <w:tab w:val="num" w:pos="780"/>
      </w:tabs>
      <w:autoSpaceDE w:val="0"/>
      <w:autoSpaceDN w:val="0"/>
      <w:spacing w:before="100" w:beforeAutospacing="1" w:after="100" w:afterAutospacing="1" w:line="240" w:lineRule="atLeast"/>
      <w:ind w:left="1080" w:right="720" w:hanging="360"/>
    </w:pPr>
    <w:rPr>
      <w:rFonts w:eastAsia="Times New Roman" w:cs="Times New Roman"/>
      <w:i/>
      <w:szCs w:val="20"/>
      <w:lang w:eastAsia="en-US"/>
    </w:rPr>
  </w:style>
  <w:style w:type="paragraph" w:styleId="List2">
    <w:name w:val="List 2"/>
    <w:basedOn w:val="List"/>
    <w:rsid w:val="00D67DEA"/>
    <w:pPr>
      <w:numPr>
        <w:ilvl w:val="1"/>
      </w:numPr>
      <w:tabs>
        <w:tab w:val="num" w:pos="780"/>
        <w:tab w:val="num" w:pos="1500"/>
      </w:tabs>
      <w:ind w:left="1440" w:hanging="360"/>
    </w:pPr>
  </w:style>
  <w:style w:type="paragraph" w:customStyle="1" w:styleId="SOPLevel1">
    <w:name w:val="SOP Level 1"/>
    <w:basedOn w:val="Normal"/>
    <w:rsid w:val="00D67DEA"/>
    <w:pPr>
      <w:tabs>
        <w:tab w:val="num" w:pos="360"/>
      </w:tabs>
      <w:autoSpaceDE w:val="0"/>
      <w:autoSpaceDN w:val="0"/>
      <w:spacing w:before="40" w:after="40" w:line="240" w:lineRule="atLeast"/>
      <w:ind w:left="360" w:hanging="360"/>
    </w:pPr>
    <w:rPr>
      <w:rFonts w:ascii="Arial" w:hAnsi="Arial" w:cs="Tahoma"/>
      <w:b/>
      <w:sz w:val="20"/>
      <w:szCs w:val="20"/>
    </w:rPr>
  </w:style>
  <w:style w:type="paragraph" w:customStyle="1" w:styleId="SOPLevel2">
    <w:name w:val="SOP Level 2"/>
    <w:basedOn w:val="SOPLevel1"/>
    <w:rsid w:val="00D67DEA"/>
    <w:pPr>
      <w:numPr>
        <w:ilvl w:val="5"/>
      </w:numPr>
      <w:tabs>
        <w:tab w:val="num" w:pos="360"/>
        <w:tab w:val="num" w:pos="936"/>
      </w:tabs>
      <w:spacing w:before="20" w:after="20"/>
      <w:ind w:left="936" w:hanging="576"/>
    </w:pPr>
    <w:rPr>
      <w:b w:val="0"/>
    </w:rPr>
  </w:style>
  <w:style w:type="paragraph" w:customStyle="1" w:styleId="SOPLevel3">
    <w:name w:val="SOP Level 3"/>
    <w:basedOn w:val="SOPLevel2"/>
    <w:rsid w:val="00D67DEA"/>
    <w:pPr>
      <w:numPr>
        <w:ilvl w:val="2"/>
      </w:numPr>
      <w:tabs>
        <w:tab w:val="num" w:pos="360"/>
      </w:tabs>
      <w:ind w:left="1728" w:hanging="792"/>
    </w:pPr>
  </w:style>
  <w:style w:type="paragraph" w:customStyle="1" w:styleId="SOPLevel4">
    <w:name w:val="SOP Level 4"/>
    <w:basedOn w:val="SOPLevel3"/>
    <w:rsid w:val="00D67DEA"/>
    <w:pPr>
      <w:numPr>
        <w:ilvl w:val="3"/>
      </w:numPr>
      <w:tabs>
        <w:tab w:val="num" w:pos="360"/>
        <w:tab w:val="num" w:pos="2700"/>
      </w:tabs>
      <w:ind w:left="2736" w:hanging="1008"/>
    </w:pPr>
  </w:style>
  <w:style w:type="paragraph" w:customStyle="1" w:styleId="SOPLevel5">
    <w:name w:val="SOP Level 5"/>
    <w:basedOn w:val="SOPLevel4"/>
    <w:rsid w:val="00D67DEA"/>
    <w:pPr>
      <w:numPr>
        <w:ilvl w:val="0"/>
      </w:numPr>
      <w:tabs>
        <w:tab w:val="num" w:pos="360"/>
        <w:tab w:val="num" w:pos="3780"/>
      </w:tabs>
      <w:ind w:left="3960" w:hanging="1224"/>
    </w:pPr>
  </w:style>
  <w:style w:type="paragraph" w:customStyle="1" w:styleId="SOPLevel6">
    <w:name w:val="SOP Level 6"/>
    <w:basedOn w:val="SOPLevel5"/>
    <w:rsid w:val="00D67DEA"/>
    <w:pPr>
      <w:numPr>
        <w:ilvl w:val="5"/>
      </w:numPr>
      <w:tabs>
        <w:tab w:val="num" w:pos="360"/>
      </w:tabs>
      <w:ind w:left="5400" w:hanging="1440"/>
    </w:pPr>
  </w:style>
  <w:style w:type="paragraph" w:styleId="TOCHeading">
    <w:name w:val="TOC Heading"/>
    <w:basedOn w:val="Heading1"/>
    <w:next w:val="Normal"/>
    <w:uiPriority w:val="39"/>
    <w:unhideWhenUsed/>
    <w:qFormat/>
    <w:rsid w:val="00D67DEA"/>
    <w:pPr>
      <w:keepLines/>
      <w:spacing w:before="480" w:line="276" w:lineRule="auto"/>
      <w:jc w:val="left"/>
      <w:outlineLvl w:val="9"/>
    </w:pPr>
    <w:rPr>
      <w:rFonts w:ascii="Arial" w:hAnsi="Arial"/>
      <w:bCs/>
      <w:color w:val="365F91"/>
      <w:kern w:val="0"/>
      <w:sz w:val="28"/>
      <w:szCs w:val="28"/>
    </w:rPr>
  </w:style>
  <w:style w:type="paragraph" w:customStyle="1" w:styleId="ColorfulList-Accent31">
    <w:name w:val="Colorful List - Accent 31"/>
    <w:basedOn w:val="Normal"/>
    <w:next w:val="Normal"/>
    <w:link w:val="ColorfulList-Accent3Char"/>
    <w:uiPriority w:val="29"/>
    <w:qFormat/>
    <w:rsid w:val="00D67DEA"/>
    <w:pPr>
      <w:autoSpaceDE w:val="0"/>
      <w:autoSpaceDN w:val="0"/>
      <w:spacing w:after="200" w:line="276" w:lineRule="auto"/>
    </w:pPr>
    <w:rPr>
      <w:rFonts w:ascii="Calibri" w:eastAsia="MS Mincho" w:hAnsi="Calibri"/>
      <w:i/>
      <w:iCs/>
      <w:color w:val="000000"/>
      <w:sz w:val="22"/>
      <w:szCs w:val="22"/>
      <w:lang w:eastAsia="ja-JP"/>
    </w:rPr>
  </w:style>
  <w:style w:type="character" w:customStyle="1" w:styleId="ColorfulList-Accent3Char">
    <w:name w:val="Colorful List - Accent 3 Char"/>
    <w:link w:val="ColorfulList-Accent31"/>
    <w:uiPriority w:val="29"/>
    <w:rsid w:val="00D67DEA"/>
    <w:rPr>
      <w:rFonts w:ascii="Calibri" w:eastAsia="MS Mincho" w:hAnsi="Calibri" w:cs="Times New Roman"/>
      <w:i/>
      <w:iCs/>
      <w:color w:val="000000"/>
      <w:sz w:val="22"/>
      <w:szCs w:val="22"/>
      <w:lang w:eastAsia="ja-JP"/>
    </w:rPr>
  </w:style>
  <w:style w:type="character" w:customStyle="1" w:styleId="LightGrid-Accent21">
    <w:name w:val="Light Grid - Accent 21"/>
    <w:uiPriority w:val="99"/>
    <w:rsid w:val="00D67DEA"/>
    <w:rPr>
      <w:color w:val="808080"/>
    </w:rPr>
  </w:style>
  <w:style w:type="character" w:styleId="Strong">
    <w:name w:val="Strong"/>
    <w:qFormat/>
    <w:rsid w:val="00D67DEA"/>
    <w:rPr>
      <w:b/>
      <w:bCs/>
    </w:rPr>
  </w:style>
  <w:style w:type="paragraph" w:customStyle="1" w:styleId="p1">
    <w:name w:val="p1"/>
    <w:basedOn w:val="Normal"/>
    <w:rsid w:val="00D67DEA"/>
    <w:pPr>
      <w:autoSpaceDE w:val="0"/>
      <w:autoSpaceDN w:val="0"/>
      <w:spacing w:line="240" w:lineRule="atLeast"/>
      <w:ind w:left="540" w:hanging="540"/>
    </w:pPr>
    <w:rPr>
      <w:rFonts w:ascii="Helvetica" w:hAnsi="Helvetica"/>
      <w:sz w:val="18"/>
      <w:szCs w:val="18"/>
    </w:rPr>
  </w:style>
  <w:style w:type="paragraph" w:styleId="HTMLPreformatted">
    <w:name w:val="HTML Preformatted"/>
    <w:basedOn w:val="Normal"/>
    <w:link w:val="HTMLPreformattedChar"/>
    <w:uiPriority w:val="99"/>
    <w:unhideWhenUsed/>
    <w:rsid w:val="00D67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tLeast"/>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D67DEA"/>
    <w:rPr>
      <w:rFonts w:ascii="Courier New" w:hAnsi="Courier New" w:cs="Courier New"/>
      <w:sz w:val="20"/>
      <w:szCs w:val="20"/>
    </w:rPr>
  </w:style>
  <w:style w:type="paragraph" w:customStyle="1" w:styleId="TableStyle2">
    <w:name w:val="Table Style 2"/>
    <w:rsid w:val="00D67DEA"/>
    <w:pPr>
      <w:pBdr>
        <w:top w:val="nil"/>
        <w:left w:val="nil"/>
        <w:bottom w:val="nil"/>
        <w:right w:val="nil"/>
        <w:between w:val="nil"/>
        <w:bar w:val="nil"/>
      </w:pBdr>
    </w:pPr>
    <w:rPr>
      <w:rFonts w:ascii="Helvetica Neue" w:eastAsia="Arial Unicode MS" w:hAnsi="Helvetica Neue" w:cs="Arial Unicode MS"/>
      <w:color w:val="000000"/>
      <w:sz w:val="20"/>
      <w:szCs w:val="20"/>
      <w:bdr w:val="nil"/>
    </w:rPr>
  </w:style>
  <w:style w:type="paragraph" w:customStyle="1" w:styleId="TableStyle1">
    <w:name w:val="Table Style 1"/>
    <w:rsid w:val="00D67DEA"/>
    <w:pPr>
      <w:pBdr>
        <w:top w:val="nil"/>
        <w:left w:val="nil"/>
        <w:bottom w:val="nil"/>
        <w:right w:val="nil"/>
        <w:between w:val="nil"/>
        <w:bar w:val="nil"/>
      </w:pBdr>
    </w:pPr>
    <w:rPr>
      <w:rFonts w:ascii="Helvetica Neue" w:eastAsia="Arial Unicode MS" w:hAnsi="Helvetica Neue" w:cs="Arial Unicode MS"/>
      <w:b/>
      <w:bCs/>
      <w:color w:val="000000"/>
      <w:sz w:val="20"/>
      <w:szCs w:val="20"/>
      <w:bdr w:val="nil"/>
    </w:rPr>
  </w:style>
  <w:style w:type="paragraph" w:styleId="NormalWeb">
    <w:name w:val="Normal (Web)"/>
    <w:basedOn w:val="Normal"/>
    <w:uiPriority w:val="99"/>
    <w:unhideWhenUsed/>
    <w:rsid w:val="00D67DEA"/>
    <w:pPr>
      <w:autoSpaceDE w:val="0"/>
      <w:autoSpaceDN w:val="0"/>
      <w:spacing w:before="100" w:beforeAutospacing="1" w:after="100" w:afterAutospacing="1" w:line="240" w:lineRule="atLeast"/>
    </w:pPr>
    <w:rPr>
      <w:szCs w:val="20"/>
    </w:rPr>
  </w:style>
  <w:style w:type="character" w:customStyle="1" w:styleId="UnresolvedMention3">
    <w:name w:val="Unresolved Mention3"/>
    <w:basedOn w:val="DefaultParagraphFont"/>
    <w:rsid w:val="00D67DEA"/>
    <w:rPr>
      <w:color w:val="605E5C"/>
      <w:shd w:val="clear" w:color="auto" w:fill="E1DFDD"/>
    </w:rPr>
  </w:style>
  <w:style w:type="character" w:customStyle="1" w:styleId="UnresolvedMention4">
    <w:name w:val="Unresolved Mention4"/>
    <w:basedOn w:val="DefaultParagraphFont"/>
    <w:rsid w:val="00D67DEA"/>
    <w:rPr>
      <w:color w:val="605E5C"/>
      <w:shd w:val="clear" w:color="auto" w:fill="E1DFDD"/>
    </w:rPr>
  </w:style>
  <w:style w:type="character" w:customStyle="1" w:styleId="UnresolvedMention5">
    <w:name w:val="Unresolved Mention5"/>
    <w:basedOn w:val="DefaultParagraphFont"/>
    <w:uiPriority w:val="99"/>
    <w:semiHidden/>
    <w:unhideWhenUsed/>
    <w:rsid w:val="00D67DEA"/>
    <w:rPr>
      <w:color w:val="605E5C"/>
      <w:shd w:val="clear" w:color="auto" w:fill="E1DFDD"/>
    </w:rPr>
  </w:style>
  <w:style w:type="paragraph" w:styleId="Bibliography">
    <w:name w:val="Bibliography"/>
    <w:basedOn w:val="Normal"/>
    <w:next w:val="Normal"/>
    <w:uiPriority w:val="37"/>
    <w:unhideWhenUsed/>
    <w:rsid w:val="00D67DEA"/>
    <w:pPr>
      <w:autoSpaceDE w:val="0"/>
      <w:autoSpaceDN w:val="0"/>
      <w:spacing w:line="240" w:lineRule="atLeast"/>
      <w:ind w:left="720" w:hanging="720"/>
    </w:pPr>
    <w:rPr>
      <w:szCs w:val="20"/>
    </w:rPr>
  </w:style>
  <w:style w:type="table" w:styleId="TableGrid">
    <w:name w:val="Table Grid"/>
    <w:basedOn w:val="TableNormal"/>
    <w:uiPriority w:val="39"/>
    <w:rsid w:val="00D67DE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D67DEA"/>
    <w:rPr>
      <w:vertAlign w:val="superscript"/>
    </w:rPr>
  </w:style>
  <w:style w:type="character" w:customStyle="1" w:styleId="apple-converted-space">
    <w:name w:val="apple-converted-space"/>
    <w:basedOn w:val="DefaultParagraphFont"/>
    <w:rsid w:val="00D67DEA"/>
  </w:style>
  <w:style w:type="character" w:customStyle="1" w:styleId="section-number">
    <w:name w:val="section-number"/>
    <w:basedOn w:val="DefaultParagraphFont"/>
    <w:rsid w:val="00D67DEA"/>
  </w:style>
  <w:style w:type="character" w:customStyle="1" w:styleId="section-title">
    <w:name w:val="section-title"/>
    <w:basedOn w:val="DefaultParagraphFont"/>
    <w:rsid w:val="00D67DEA"/>
  </w:style>
  <w:style w:type="paragraph" w:customStyle="1" w:styleId="trail">
    <w:name w:val="trail"/>
    <w:basedOn w:val="Normal"/>
    <w:rsid w:val="00D67DEA"/>
    <w:pPr>
      <w:autoSpaceDE w:val="0"/>
      <w:autoSpaceDN w:val="0"/>
      <w:spacing w:before="100" w:beforeAutospacing="1" w:after="100" w:afterAutospacing="1" w:line="240" w:lineRule="atLeast"/>
    </w:pPr>
    <w:rPr>
      <w:sz w:val="20"/>
      <w:szCs w:val="20"/>
    </w:rPr>
  </w:style>
  <w:style w:type="character" w:customStyle="1" w:styleId="carrot">
    <w:name w:val="carrot"/>
    <w:basedOn w:val="DefaultParagraphFont"/>
    <w:rsid w:val="00D67DEA"/>
  </w:style>
  <w:style w:type="paragraph" w:customStyle="1" w:styleId="p">
    <w:name w:val="p"/>
    <w:basedOn w:val="Normal"/>
    <w:rsid w:val="00D67DEA"/>
    <w:pPr>
      <w:autoSpaceDE w:val="0"/>
      <w:autoSpaceDN w:val="0"/>
      <w:spacing w:before="100" w:beforeAutospacing="1" w:after="100" w:afterAutospacing="1" w:line="240" w:lineRule="atLeast"/>
    </w:pPr>
    <w:rPr>
      <w:sz w:val="20"/>
      <w:szCs w:val="20"/>
    </w:rPr>
  </w:style>
  <w:style w:type="character" w:customStyle="1" w:styleId="UnresolvedMention6">
    <w:name w:val="Unresolved Mention6"/>
    <w:basedOn w:val="DefaultParagraphFont"/>
    <w:uiPriority w:val="99"/>
    <w:semiHidden/>
    <w:unhideWhenUsed/>
    <w:rsid w:val="00D67DEA"/>
    <w:rPr>
      <w:color w:val="605E5C"/>
      <w:shd w:val="clear" w:color="auto" w:fill="E1DFDD"/>
    </w:rPr>
  </w:style>
  <w:style w:type="character" w:customStyle="1" w:styleId="text">
    <w:name w:val="text"/>
    <w:basedOn w:val="DefaultParagraphFont"/>
    <w:rsid w:val="00D67DEA"/>
  </w:style>
  <w:style w:type="character" w:customStyle="1" w:styleId="UnresolvedMention7">
    <w:name w:val="Unresolved Mention7"/>
    <w:basedOn w:val="DefaultParagraphFont"/>
    <w:uiPriority w:val="99"/>
    <w:semiHidden/>
    <w:unhideWhenUsed/>
    <w:rsid w:val="00D67DEA"/>
    <w:rPr>
      <w:color w:val="605E5C"/>
      <w:shd w:val="clear" w:color="auto" w:fill="E1DFDD"/>
    </w:rPr>
  </w:style>
  <w:style w:type="paragraph" w:customStyle="1" w:styleId="sbulf">
    <w:name w:val="sbulf"/>
    <w:basedOn w:val="Normal"/>
    <w:rsid w:val="00D67DEA"/>
    <w:pPr>
      <w:autoSpaceDE w:val="0"/>
      <w:autoSpaceDN w:val="0"/>
      <w:spacing w:before="100" w:beforeAutospacing="1" w:after="100" w:afterAutospacing="1" w:line="240" w:lineRule="atLeast"/>
    </w:pPr>
    <w:rPr>
      <w:szCs w:val="20"/>
    </w:rPr>
  </w:style>
  <w:style w:type="character" w:customStyle="1" w:styleId="woj">
    <w:name w:val="woj"/>
    <w:basedOn w:val="DefaultParagraphFont"/>
    <w:rsid w:val="00D67DEA"/>
  </w:style>
  <w:style w:type="paragraph" w:customStyle="1" w:styleId="StyleCitationFigureMapTableLeft">
    <w:name w:val="Style *Citation: Figure/Map/Table + Left"/>
    <w:basedOn w:val="CitationFigureMapTable"/>
    <w:next w:val="SpaceAfterFigureTableMap"/>
    <w:rsid w:val="00D67DEA"/>
  </w:style>
  <w:style w:type="character" w:styleId="UnresolvedMention">
    <w:name w:val="Unresolved Mention"/>
    <w:basedOn w:val="DefaultParagraphFont"/>
    <w:uiPriority w:val="99"/>
    <w:unhideWhenUsed/>
    <w:rsid w:val="00D67DEA"/>
    <w:rPr>
      <w:color w:val="605E5C"/>
      <w:shd w:val="clear" w:color="auto" w:fill="E1DFDD"/>
    </w:rPr>
  </w:style>
  <w:style w:type="paragraph" w:styleId="Revision">
    <w:name w:val="Revision"/>
    <w:hidden/>
    <w:uiPriority w:val="99"/>
    <w:semiHidden/>
    <w:rsid w:val="000722C9"/>
    <w:rPr>
      <w:rFonts w:ascii="Times New Roman" w:eastAsia="Times New Roman" w:hAnsi="Times New Roman" w:cs="Times New Roman"/>
      <w:lang w:bidi="he-IL"/>
    </w:rPr>
  </w:style>
  <w:style w:type="character" w:customStyle="1" w:styleId="d2edcug0">
    <w:name w:val="d2edcug0"/>
    <w:basedOn w:val="DefaultParagraphFont"/>
    <w:rsid w:val="00C05945"/>
  </w:style>
  <w:style w:type="paragraph" w:customStyle="1" w:styleId="cover-title">
    <w:name w:val="cover-title"/>
    <w:basedOn w:val="Normal"/>
    <w:rsid w:val="00017F6F"/>
    <w:pPr>
      <w:spacing w:before="100" w:beforeAutospacing="1" w:after="100" w:afterAutospacing="1"/>
    </w:pPr>
  </w:style>
  <w:style w:type="paragraph" w:styleId="Quote">
    <w:name w:val="Quote"/>
    <w:basedOn w:val="Normal"/>
    <w:next w:val="Normal"/>
    <w:link w:val="QuoteChar"/>
    <w:uiPriority w:val="29"/>
    <w:qFormat/>
    <w:rsid w:val="007D0B26"/>
    <w:pPr>
      <w:spacing w:before="200" w:after="160"/>
      <w:ind w:left="864" w:right="864"/>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7D0B26"/>
    <w:rPr>
      <w:i/>
      <w:iCs/>
      <w:color w:val="404040" w:themeColor="text1" w:themeTint="BF"/>
    </w:rPr>
  </w:style>
  <w:style w:type="character" w:customStyle="1" w:styleId="mention-gloss-double-quote">
    <w:name w:val="mention-gloss-double-quote"/>
    <w:basedOn w:val="DefaultParagraphFont"/>
    <w:rsid w:val="00866EA6"/>
  </w:style>
  <w:style w:type="character" w:customStyle="1" w:styleId="mention-gloss">
    <w:name w:val="mention-gloss"/>
    <w:basedOn w:val="DefaultParagraphFont"/>
    <w:rsid w:val="00866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380">
      <w:bodyDiv w:val="1"/>
      <w:marLeft w:val="0"/>
      <w:marRight w:val="0"/>
      <w:marTop w:val="0"/>
      <w:marBottom w:val="0"/>
      <w:divBdr>
        <w:top w:val="none" w:sz="0" w:space="0" w:color="auto"/>
        <w:left w:val="none" w:sz="0" w:space="0" w:color="auto"/>
        <w:bottom w:val="none" w:sz="0" w:space="0" w:color="auto"/>
        <w:right w:val="none" w:sz="0" w:space="0" w:color="auto"/>
      </w:divBdr>
    </w:div>
    <w:div w:id="7294844">
      <w:bodyDiv w:val="1"/>
      <w:marLeft w:val="0"/>
      <w:marRight w:val="0"/>
      <w:marTop w:val="0"/>
      <w:marBottom w:val="0"/>
      <w:divBdr>
        <w:top w:val="none" w:sz="0" w:space="0" w:color="auto"/>
        <w:left w:val="none" w:sz="0" w:space="0" w:color="auto"/>
        <w:bottom w:val="none" w:sz="0" w:space="0" w:color="auto"/>
        <w:right w:val="none" w:sz="0" w:space="0" w:color="auto"/>
      </w:divBdr>
      <w:divsChild>
        <w:div w:id="411002003">
          <w:marLeft w:val="0"/>
          <w:marRight w:val="0"/>
          <w:marTop w:val="0"/>
          <w:marBottom w:val="0"/>
          <w:divBdr>
            <w:top w:val="none" w:sz="0" w:space="0" w:color="auto"/>
            <w:left w:val="none" w:sz="0" w:space="0" w:color="auto"/>
            <w:bottom w:val="none" w:sz="0" w:space="0" w:color="auto"/>
            <w:right w:val="none" w:sz="0" w:space="0" w:color="auto"/>
          </w:divBdr>
          <w:divsChild>
            <w:div w:id="1070008244">
              <w:marLeft w:val="0"/>
              <w:marRight w:val="0"/>
              <w:marTop w:val="0"/>
              <w:marBottom w:val="0"/>
              <w:divBdr>
                <w:top w:val="none" w:sz="0" w:space="0" w:color="auto"/>
                <w:left w:val="none" w:sz="0" w:space="0" w:color="auto"/>
                <w:bottom w:val="none" w:sz="0" w:space="0" w:color="auto"/>
                <w:right w:val="none" w:sz="0" w:space="0" w:color="auto"/>
              </w:divBdr>
              <w:divsChild>
                <w:div w:id="10471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4619">
      <w:bodyDiv w:val="1"/>
      <w:marLeft w:val="0"/>
      <w:marRight w:val="0"/>
      <w:marTop w:val="0"/>
      <w:marBottom w:val="0"/>
      <w:divBdr>
        <w:top w:val="none" w:sz="0" w:space="0" w:color="auto"/>
        <w:left w:val="none" w:sz="0" w:space="0" w:color="auto"/>
        <w:bottom w:val="none" w:sz="0" w:space="0" w:color="auto"/>
        <w:right w:val="none" w:sz="0" w:space="0" w:color="auto"/>
      </w:divBdr>
    </w:div>
    <w:div w:id="23021369">
      <w:bodyDiv w:val="1"/>
      <w:marLeft w:val="0"/>
      <w:marRight w:val="0"/>
      <w:marTop w:val="0"/>
      <w:marBottom w:val="0"/>
      <w:divBdr>
        <w:top w:val="none" w:sz="0" w:space="0" w:color="auto"/>
        <w:left w:val="none" w:sz="0" w:space="0" w:color="auto"/>
        <w:bottom w:val="none" w:sz="0" w:space="0" w:color="auto"/>
        <w:right w:val="none" w:sz="0" w:space="0" w:color="auto"/>
      </w:divBdr>
      <w:divsChild>
        <w:div w:id="141823364">
          <w:marLeft w:val="0"/>
          <w:marRight w:val="0"/>
          <w:marTop w:val="0"/>
          <w:marBottom w:val="0"/>
          <w:divBdr>
            <w:top w:val="none" w:sz="0" w:space="0" w:color="auto"/>
            <w:left w:val="none" w:sz="0" w:space="0" w:color="auto"/>
            <w:bottom w:val="none" w:sz="0" w:space="0" w:color="auto"/>
            <w:right w:val="none" w:sz="0" w:space="0" w:color="auto"/>
          </w:divBdr>
          <w:divsChild>
            <w:div w:id="1638605353">
              <w:marLeft w:val="0"/>
              <w:marRight w:val="0"/>
              <w:marTop w:val="0"/>
              <w:marBottom w:val="0"/>
              <w:divBdr>
                <w:top w:val="none" w:sz="0" w:space="0" w:color="auto"/>
                <w:left w:val="none" w:sz="0" w:space="0" w:color="auto"/>
                <w:bottom w:val="none" w:sz="0" w:space="0" w:color="auto"/>
                <w:right w:val="none" w:sz="0" w:space="0" w:color="auto"/>
              </w:divBdr>
              <w:divsChild>
                <w:div w:id="10269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32993">
      <w:bodyDiv w:val="1"/>
      <w:marLeft w:val="0"/>
      <w:marRight w:val="0"/>
      <w:marTop w:val="0"/>
      <w:marBottom w:val="0"/>
      <w:divBdr>
        <w:top w:val="none" w:sz="0" w:space="0" w:color="auto"/>
        <w:left w:val="none" w:sz="0" w:space="0" w:color="auto"/>
        <w:bottom w:val="none" w:sz="0" w:space="0" w:color="auto"/>
        <w:right w:val="none" w:sz="0" w:space="0" w:color="auto"/>
      </w:divBdr>
    </w:div>
    <w:div w:id="29569452">
      <w:bodyDiv w:val="1"/>
      <w:marLeft w:val="0"/>
      <w:marRight w:val="0"/>
      <w:marTop w:val="0"/>
      <w:marBottom w:val="0"/>
      <w:divBdr>
        <w:top w:val="none" w:sz="0" w:space="0" w:color="auto"/>
        <w:left w:val="none" w:sz="0" w:space="0" w:color="auto"/>
        <w:bottom w:val="none" w:sz="0" w:space="0" w:color="auto"/>
        <w:right w:val="none" w:sz="0" w:space="0" w:color="auto"/>
      </w:divBdr>
    </w:div>
    <w:div w:id="34622902">
      <w:bodyDiv w:val="1"/>
      <w:marLeft w:val="0"/>
      <w:marRight w:val="0"/>
      <w:marTop w:val="0"/>
      <w:marBottom w:val="0"/>
      <w:divBdr>
        <w:top w:val="none" w:sz="0" w:space="0" w:color="auto"/>
        <w:left w:val="none" w:sz="0" w:space="0" w:color="auto"/>
        <w:bottom w:val="none" w:sz="0" w:space="0" w:color="auto"/>
        <w:right w:val="none" w:sz="0" w:space="0" w:color="auto"/>
      </w:divBdr>
    </w:div>
    <w:div w:id="39205931">
      <w:bodyDiv w:val="1"/>
      <w:marLeft w:val="0"/>
      <w:marRight w:val="0"/>
      <w:marTop w:val="0"/>
      <w:marBottom w:val="0"/>
      <w:divBdr>
        <w:top w:val="none" w:sz="0" w:space="0" w:color="auto"/>
        <w:left w:val="none" w:sz="0" w:space="0" w:color="auto"/>
        <w:bottom w:val="none" w:sz="0" w:space="0" w:color="auto"/>
        <w:right w:val="none" w:sz="0" w:space="0" w:color="auto"/>
      </w:divBdr>
    </w:div>
    <w:div w:id="42756421">
      <w:bodyDiv w:val="1"/>
      <w:marLeft w:val="0"/>
      <w:marRight w:val="0"/>
      <w:marTop w:val="0"/>
      <w:marBottom w:val="0"/>
      <w:divBdr>
        <w:top w:val="none" w:sz="0" w:space="0" w:color="auto"/>
        <w:left w:val="none" w:sz="0" w:space="0" w:color="auto"/>
        <w:bottom w:val="none" w:sz="0" w:space="0" w:color="auto"/>
        <w:right w:val="none" w:sz="0" w:space="0" w:color="auto"/>
      </w:divBdr>
    </w:div>
    <w:div w:id="44986830">
      <w:bodyDiv w:val="1"/>
      <w:marLeft w:val="0"/>
      <w:marRight w:val="0"/>
      <w:marTop w:val="0"/>
      <w:marBottom w:val="0"/>
      <w:divBdr>
        <w:top w:val="none" w:sz="0" w:space="0" w:color="auto"/>
        <w:left w:val="none" w:sz="0" w:space="0" w:color="auto"/>
        <w:bottom w:val="none" w:sz="0" w:space="0" w:color="auto"/>
        <w:right w:val="none" w:sz="0" w:space="0" w:color="auto"/>
      </w:divBdr>
    </w:div>
    <w:div w:id="68307299">
      <w:bodyDiv w:val="1"/>
      <w:marLeft w:val="0"/>
      <w:marRight w:val="0"/>
      <w:marTop w:val="0"/>
      <w:marBottom w:val="0"/>
      <w:divBdr>
        <w:top w:val="none" w:sz="0" w:space="0" w:color="auto"/>
        <w:left w:val="none" w:sz="0" w:space="0" w:color="auto"/>
        <w:bottom w:val="none" w:sz="0" w:space="0" w:color="auto"/>
        <w:right w:val="none" w:sz="0" w:space="0" w:color="auto"/>
      </w:divBdr>
    </w:div>
    <w:div w:id="82461382">
      <w:bodyDiv w:val="1"/>
      <w:marLeft w:val="0"/>
      <w:marRight w:val="0"/>
      <w:marTop w:val="0"/>
      <w:marBottom w:val="0"/>
      <w:divBdr>
        <w:top w:val="none" w:sz="0" w:space="0" w:color="auto"/>
        <w:left w:val="none" w:sz="0" w:space="0" w:color="auto"/>
        <w:bottom w:val="none" w:sz="0" w:space="0" w:color="auto"/>
        <w:right w:val="none" w:sz="0" w:space="0" w:color="auto"/>
      </w:divBdr>
    </w:div>
    <w:div w:id="84956667">
      <w:bodyDiv w:val="1"/>
      <w:marLeft w:val="0"/>
      <w:marRight w:val="0"/>
      <w:marTop w:val="0"/>
      <w:marBottom w:val="0"/>
      <w:divBdr>
        <w:top w:val="none" w:sz="0" w:space="0" w:color="auto"/>
        <w:left w:val="none" w:sz="0" w:space="0" w:color="auto"/>
        <w:bottom w:val="none" w:sz="0" w:space="0" w:color="auto"/>
        <w:right w:val="none" w:sz="0" w:space="0" w:color="auto"/>
      </w:divBdr>
    </w:div>
    <w:div w:id="89549142">
      <w:bodyDiv w:val="1"/>
      <w:marLeft w:val="0"/>
      <w:marRight w:val="0"/>
      <w:marTop w:val="0"/>
      <w:marBottom w:val="0"/>
      <w:divBdr>
        <w:top w:val="none" w:sz="0" w:space="0" w:color="auto"/>
        <w:left w:val="none" w:sz="0" w:space="0" w:color="auto"/>
        <w:bottom w:val="none" w:sz="0" w:space="0" w:color="auto"/>
        <w:right w:val="none" w:sz="0" w:space="0" w:color="auto"/>
      </w:divBdr>
    </w:div>
    <w:div w:id="108743476">
      <w:bodyDiv w:val="1"/>
      <w:marLeft w:val="0"/>
      <w:marRight w:val="0"/>
      <w:marTop w:val="0"/>
      <w:marBottom w:val="0"/>
      <w:divBdr>
        <w:top w:val="none" w:sz="0" w:space="0" w:color="auto"/>
        <w:left w:val="none" w:sz="0" w:space="0" w:color="auto"/>
        <w:bottom w:val="none" w:sz="0" w:space="0" w:color="auto"/>
        <w:right w:val="none" w:sz="0" w:space="0" w:color="auto"/>
      </w:divBdr>
    </w:div>
    <w:div w:id="113792866">
      <w:bodyDiv w:val="1"/>
      <w:marLeft w:val="0"/>
      <w:marRight w:val="0"/>
      <w:marTop w:val="0"/>
      <w:marBottom w:val="0"/>
      <w:divBdr>
        <w:top w:val="none" w:sz="0" w:space="0" w:color="auto"/>
        <w:left w:val="none" w:sz="0" w:space="0" w:color="auto"/>
        <w:bottom w:val="none" w:sz="0" w:space="0" w:color="auto"/>
        <w:right w:val="none" w:sz="0" w:space="0" w:color="auto"/>
      </w:divBdr>
      <w:divsChild>
        <w:div w:id="177549506">
          <w:marLeft w:val="0"/>
          <w:marRight w:val="0"/>
          <w:marTop w:val="0"/>
          <w:marBottom w:val="0"/>
          <w:divBdr>
            <w:top w:val="none" w:sz="0" w:space="0" w:color="auto"/>
            <w:left w:val="none" w:sz="0" w:space="0" w:color="auto"/>
            <w:bottom w:val="none" w:sz="0" w:space="0" w:color="auto"/>
            <w:right w:val="none" w:sz="0" w:space="0" w:color="auto"/>
          </w:divBdr>
          <w:divsChild>
            <w:div w:id="2107725316">
              <w:marLeft w:val="0"/>
              <w:marRight w:val="0"/>
              <w:marTop w:val="0"/>
              <w:marBottom w:val="0"/>
              <w:divBdr>
                <w:top w:val="none" w:sz="0" w:space="0" w:color="auto"/>
                <w:left w:val="none" w:sz="0" w:space="0" w:color="auto"/>
                <w:bottom w:val="none" w:sz="0" w:space="0" w:color="auto"/>
                <w:right w:val="none" w:sz="0" w:space="0" w:color="auto"/>
              </w:divBdr>
              <w:divsChild>
                <w:div w:id="12705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21511">
      <w:bodyDiv w:val="1"/>
      <w:marLeft w:val="0"/>
      <w:marRight w:val="0"/>
      <w:marTop w:val="0"/>
      <w:marBottom w:val="0"/>
      <w:divBdr>
        <w:top w:val="none" w:sz="0" w:space="0" w:color="auto"/>
        <w:left w:val="none" w:sz="0" w:space="0" w:color="auto"/>
        <w:bottom w:val="none" w:sz="0" w:space="0" w:color="auto"/>
        <w:right w:val="none" w:sz="0" w:space="0" w:color="auto"/>
      </w:divBdr>
      <w:divsChild>
        <w:div w:id="1543399264">
          <w:marLeft w:val="0"/>
          <w:marRight w:val="0"/>
          <w:marTop w:val="0"/>
          <w:marBottom w:val="0"/>
          <w:divBdr>
            <w:top w:val="none" w:sz="0" w:space="0" w:color="auto"/>
            <w:left w:val="none" w:sz="0" w:space="0" w:color="auto"/>
            <w:bottom w:val="none" w:sz="0" w:space="0" w:color="auto"/>
            <w:right w:val="none" w:sz="0" w:space="0" w:color="auto"/>
          </w:divBdr>
          <w:divsChild>
            <w:div w:id="531067401">
              <w:marLeft w:val="0"/>
              <w:marRight w:val="0"/>
              <w:marTop w:val="0"/>
              <w:marBottom w:val="0"/>
              <w:divBdr>
                <w:top w:val="none" w:sz="0" w:space="0" w:color="auto"/>
                <w:left w:val="none" w:sz="0" w:space="0" w:color="auto"/>
                <w:bottom w:val="none" w:sz="0" w:space="0" w:color="auto"/>
                <w:right w:val="none" w:sz="0" w:space="0" w:color="auto"/>
              </w:divBdr>
              <w:divsChild>
                <w:div w:id="15032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17413">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23894268">
      <w:bodyDiv w:val="1"/>
      <w:marLeft w:val="0"/>
      <w:marRight w:val="0"/>
      <w:marTop w:val="0"/>
      <w:marBottom w:val="0"/>
      <w:divBdr>
        <w:top w:val="none" w:sz="0" w:space="0" w:color="auto"/>
        <w:left w:val="none" w:sz="0" w:space="0" w:color="auto"/>
        <w:bottom w:val="none" w:sz="0" w:space="0" w:color="auto"/>
        <w:right w:val="none" w:sz="0" w:space="0" w:color="auto"/>
      </w:divBdr>
      <w:divsChild>
        <w:div w:id="548303900">
          <w:marLeft w:val="0"/>
          <w:marRight w:val="0"/>
          <w:marTop w:val="0"/>
          <w:marBottom w:val="0"/>
          <w:divBdr>
            <w:top w:val="none" w:sz="0" w:space="0" w:color="auto"/>
            <w:left w:val="none" w:sz="0" w:space="0" w:color="auto"/>
            <w:bottom w:val="none" w:sz="0" w:space="0" w:color="auto"/>
            <w:right w:val="none" w:sz="0" w:space="0" w:color="auto"/>
          </w:divBdr>
          <w:divsChild>
            <w:div w:id="710226121">
              <w:marLeft w:val="0"/>
              <w:marRight w:val="0"/>
              <w:marTop w:val="0"/>
              <w:marBottom w:val="0"/>
              <w:divBdr>
                <w:top w:val="none" w:sz="0" w:space="0" w:color="auto"/>
                <w:left w:val="none" w:sz="0" w:space="0" w:color="auto"/>
                <w:bottom w:val="none" w:sz="0" w:space="0" w:color="auto"/>
                <w:right w:val="none" w:sz="0" w:space="0" w:color="auto"/>
              </w:divBdr>
              <w:divsChild>
                <w:div w:id="12059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8241">
      <w:bodyDiv w:val="1"/>
      <w:marLeft w:val="0"/>
      <w:marRight w:val="0"/>
      <w:marTop w:val="0"/>
      <w:marBottom w:val="0"/>
      <w:divBdr>
        <w:top w:val="none" w:sz="0" w:space="0" w:color="auto"/>
        <w:left w:val="none" w:sz="0" w:space="0" w:color="auto"/>
        <w:bottom w:val="none" w:sz="0" w:space="0" w:color="auto"/>
        <w:right w:val="none" w:sz="0" w:space="0" w:color="auto"/>
      </w:divBdr>
    </w:div>
    <w:div w:id="136803392">
      <w:bodyDiv w:val="1"/>
      <w:marLeft w:val="0"/>
      <w:marRight w:val="0"/>
      <w:marTop w:val="0"/>
      <w:marBottom w:val="0"/>
      <w:divBdr>
        <w:top w:val="none" w:sz="0" w:space="0" w:color="auto"/>
        <w:left w:val="none" w:sz="0" w:space="0" w:color="auto"/>
        <w:bottom w:val="none" w:sz="0" w:space="0" w:color="auto"/>
        <w:right w:val="none" w:sz="0" w:space="0" w:color="auto"/>
      </w:divBdr>
      <w:divsChild>
        <w:div w:id="1550071857">
          <w:marLeft w:val="0"/>
          <w:marRight w:val="0"/>
          <w:marTop w:val="0"/>
          <w:marBottom w:val="0"/>
          <w:divBdr>
            <w:top w:val="none" w:sz="0" w:space="0" w:color="auto"/>
            <w:left w:val="none" w:sz="0" w:space="0" w:color="auto"/>
            <w:bottom w:val="none" w:sz="0" w:space="0" w:color="auto"/>
            <w:right w:val="none" w:sz="0" w:space="0" w:color="auto"/>
          </w:divBdr>
          <w:divsChild>
            <w:div w:id="1334801266">
              <w:marLeft w:val="0"/>
              <w:marRight w:val="0"/>
              <w:marTop w:val="0"/>
              <w:marBottom w:val="0"/>
              <w:divBdr>
                <w:top w:val="none" w:sz="0" w:space="0" w:color="auto"/>
                <w:left w:val="none" w:sz="0" w:space="0" w:color="auto"/>
                <w:bottom w:val="none" w:sz="0" w:space="0" w:color="auto"/>
                <w:right w:val="none" w:sz="0" w:space="0" w:color="auto"/>
              </w:divBdr>
            </w:div>
            <w:div w:id="2079788138">
              <w:marLeft w:val="0"/>
              <w:marRight w:val="0"/>
              <w:marTop w:val="0"/>
              <w:marBottom w:val="0"/>
              <w:divBdr>
                <w:top w:val="none" w:sz="0" w:space="0" w:color="auto"/>
                <w:left w:val="none" w:sz="0" w:space="0" w:color="auto"/>
                <w:bottom w:val="none" w:sz="0" w:space="0" w:color="auto"/>
                <w:right w:val="none" w:sz="0" w:space="0" w:color="auto"/>
              </w:divBdr>
            </w:div>
          </w:divsChild>
        </w:div>
        <w:div w:id="1078941839">
          <w:marLeft w:val="0"/>
          <w:marRight w:val="0"/>
          <w:marTop w:val="0"/>
          <w:marBottom w:val="0"/>
          <w:divBdr>
            <w:top w:val="none" w:sz="0" w:space="0" w:color="auto"/>
            <w:left w:val="none" w:sz="0" w:space="0" w:color="auto"/>
            <w:bottom w:val="none" w:sz="0" w:space="0" w:color="auto"/>
            <w:right w:val="none" w:sz="0" w:space="0" w:color="auto"/>
          </w:divBdr>
          <w:divsChild>
            <w:div w:id="118509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8355">
      <w:bodyDiv w:val="1"/>
      <w:marLeft w:val="0"/>
      <w:marRight w:val="0"/>
      <w:marTop w:val="0"/>
      <w:marBottom w:val="0"/>
      <w:divBdr>
        <w:top w:val="none" w:sz="0" w:space="0" w:color="auto"/>
        <w:left w:val="none" w:sz="0" w:space="0" w:color="auto"/>
        <w:bottom w:val="none" w:sz="0" w:space="0" w:color="auto"/>
        <w:right w:val="none" w:sz="0" w:space="0" w:color="auto"/>
      </w:divBdr>
    </w:div>
    <w:div w:id="147404850">
      <w:bodyDiv w:val="1"/>
      <w:marLeft w:val="0"/>
      <w:marRight w:val="0"/>
      <w:marTop w:val="0"/>
      <w:marBottom w:val="0"/>
      <w:divBdr>
        <w:top w:val="none" w:sz="0" w:space="0" w:color="auto"/>
        <w:left w:val="none" w:sz="0" w:space="0" w:color="auto"/>
        <w:bottom w:val="none" w:sz="0" w:space="0" w:color="auto"/>
        <w:right w:val="none" w:sz="0" w:space="0" w:color="auto"/>
      </w:divBdr>
    </w:div>
    <w:div w:id="149715326">
      <w:bodyDiv w:val="1"/>
      <w:marLeft w:val="0"/>
      <w:marRight w:val="0"/>
      <w:marTop w:val="0"/>
      <w:marBottom w:val="0"/>
      <w:divBdr>
        <w:top w:val="none" w:sz="0" w:space="0" w:color="auto"/>
        <w:left w:val="none" w:sz="0" w:space="0" w:color="auto"/>
        <w:bottom w:val="none" w:sz="0" w:space="0" w:color="auto"/>
        <w:right w:val="none" w:sz="0" w:space="0" w:color="auto"/>
      </w:divBdr>
    </w:div>
    <w:div w:id="161433404">
      <w:bodyDiv w:val="1"/>
      <w:marLeft w:val="0"/>
      <w:marRight w:val="0"/>
      <w:marTop w:val="0"/>
      <w:marBottom w:val="0"/>
      <w:divBdr>
        <w:top w:val="none" w:sz="0" w:space="0" w:color="auto"/>
        <w:left w:val="none" w:sz="0" w:space="0" w:color="auto"/>
        <w:bottom w:val="none" w:sz="0" w:space="0" w:color="auto"/>
        <w:right w:val="none" w:sz="0" w:space="0" w:color="auto"/>
      </w:divBdr>
    </w:div>
    <w:div w:id="168108752">
      <w:bodyDiv w:val="1"/>
      <w:marLeft w:val="0"/>
      <w:marRight w:val="0"/>
      <w:marTop w:val="0"/>
      <w:marBottom w:val="0"/>
      <w:divBdr>
        <w:top w:val="none" w:sz="0" w:space="0" w:color="auto"/>
        <w:left w:val="none" w:sz="0" w:space="0" w:color="auto"/>
        <w:bottom w:val="none" w:sz="0" w:space="0" w:color="auto"/>
        <w:right w:val="none" w:sz="0" w:space="0" w:color="auto"/>
      </w:divBdr>
      <w:divsChild>
        <w:div w:id="1363167814">
          <w:marLeft w:val="0"/>
          <w:marRight w:val="0"/>
          <w:marTop w:val="0"/>
          <w:marBottom w:val="0"/>
          <w:divBdr>
            <w:top w:val="none" w:sz="0" w:space="0" w:color="auto"/>
            <w:left w:val="none" w:sz="0" w:space="0" w:color="auto"/>
            <w:bottom w:val="none" w:sz="0" w:space="0" w:color="auto"/>
            <w:right w:val="none" w:sz="0" w:space="0" w:color="auto"/>
          </w:divBdr>
          <w:divsChild>
            <w:div w:id="1810201968">
              <w:marLeft w:val="0"/>
              <w:marRight w:val="0"/>
              <w:marTop w:val="0"/>
              <w:marBottom w:val="0"/>
              <w:divBdr>
                <w:top w:val="none" w:sz="0" w:space="0" w:color="auto"/>
                <w:left w:val="none" w:sz="0" w:space="0" w:color="auto"/>
                <w:bottom w:val="none" w:sz="0" w:space="0" w:color="auto"/>
                <w:right w:val="none" w:sz="0" w:space="0" w:color="auto"/>
              </w:divBdr>
              <w:divsChild>
                <w:div w:id="136435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8477">
      <w:bodyDiv w:val="1"/>
      <w:marLeft w:val="0"/>
      <w:marRight w:val="0"/>
      <w:marTop w:val="0"/>
      <w:marBottom w:val="0"/>
      <w:divBdr>
        <w:top w:val="none" w:sz="0" w:space="0" w:color="auto"/>
        <w:left w:val="none" w:sz="0" w:space="0" w:color="auto"/>
        <w:bottom w:val="none" w:sz="0" w:space="0" w:color="auto"/>
        <w:right w:val="none" w:sz="0" w:space="0" w:color="auto"/>
      </w:divBdr>
    </w:div>
    <w:div w:id="210652791">
      <w:bodyDiv w:val="1"/>
      <w:marLeft w:val="0"/>
      <w:marRight w:val="0"/>
      <w:marTop w:val="0"/>
      <w:marBottom w:val="0"/>
      <w:divBdr>
        <w:top w:val="none" w:sz="0" w:space="0" w:color="auto"/>
        <w:left w:val="none" w:sz="0" w:space="0" w:color="auto"/>
        <w:bottom w:val="none" w:sz="0" w:space="0" w:color="auto"/>
        <w:right w:val="none" w:sz="0" w:space="0" w:color="auto"/>
      </w:divBdr>
    </w:div>
    <w:div w:id="211427382">
      <w:bodyDiv w:val="1"/>
      <w:marLeft w:val="0"/>
      <w:marRight w:val="0"/>
      <w:marTop w:val="0"/>
      <w:marBottom w:val="0"/>
      <w:divBdr>
        <w:top w:val="none" w:sz="0" w:space="0" w:color="auto"/>
        <w:left w:val="none" w:sz="0" w:space="0" w:color="auto"/>
        <w:bottom w:val="none" w:sz="0" w:space="0" w:color="auto"/>
        <w:right w:val="none" w:sz="0" w:space="0" w:color="auto"/>
      </w:divBdr>
    </w:div>
    <w:div w:id="231698505">
      <w:bodyDiv w:val="1"/>
      <w:marLeft w:val="0"/>
      <w:marRight w:val="0"/>
      <w:marTop w:val="0"/>
      <w:marBottom w:val="0"/>
      <w:divBdr>
        <w:top w:val="none" w:sz="0" w:space="0" w:color="auto"/>
        <w:left w:val="none" w:sz="0" w:space="0" w:color="auto"/>
        <w:bottom w:val="none" w:sz="0" w:space="0" w:color="auto"/>
        <w:right w:val="none" w:sz="0" w:space="0" w:color="auto"/>
      </w:divBdr>
    </w:div>
    <w:div w:id="232397809">
      <w:bodyDiv w:val="1"/>
      <w:marLeft w:val="0"/>
      <w:marRight w:val="0"/>
      <w:marTop w:val="0"/>
      <w:marBottom w:val="0"/>
      <w:divBdr>
        <w:top w:val="none" w:sz="0" w:space="0" w:color="auto"/>
        <w:left w:val="none" w:sz="0" w:space="0" w:color="auto"/>
        <w:bottom w:val="none" w:sz="0" w:space="0" w:color="auto"/>
        <w:right w:val="none" w:sz="0" w:space="0" w:color="auto"/>
      </w:divBdr>
    </w:div>
    <w:div w:id="241570877">
      <w:bodyDiv w:val="1"/>
      <w:marLeft w:val="0"/>
      <w:marRight w:val="0"/>
      <w:marTop w:val="0"/>
      <w:marBottom w:val="0"/>
      <w:divBdr>
        <w:top w:val="none" w:sz="0" w:space="0" w:color="auto"/>
        <w:left w:val="none" w:sz="0" w:space="0" w:color="auto"/>
        <w:bottom w:val="none" w:sz="0" w:space="0" w:color="auto"/>
        <w:right w:val="none" w:sz="0" w:space="0" w:color="auto"/>
      </w:divBdr>
    </w:div>
    <w:div w:id="243034452">
      <w:bodyDiv w:val="1"/>
      <w:marLeft w:val="0"/>
      <w:marRight w:val="0"/>
      <w:marTop w:val="0"/>
      <w:marBottom w:val="0"/>
      <w:divBdr>
        <w:top w:val="none" w:sz="0" w:space="0" w:color="auto"/>
        <w:left w:val="none" w:sz="0" w:space="0" w:color="auto"/>
        <w:bottom w:val="none" w:sz="0" w:space="0" w:color="auto"/>
        <w:right w:val="none" w:sz="0" w:space="0" w:color="auto"/>
      </w:divBdr>
    </w:div>
    <w:div w:id="258100213">
      <w:bodyDiv w:val="1"/>
      <w:marLeft w:val="0"/>
      <w:marRight w:val="0"/>
      <w:marTop w:val="0"/>
      <w:marBottom w:val="0"/>
      <w:divBdr>
        <w:top w:val="none" w:sz="0" w:space="0" w:color="auto"/>
        <w:left w:val="none" w:sz="0" w:space="0" w:color="auto"/>
        <w:bottom w:val="none" w:sz="0" w:space="0" w:color="auto"/>
        <w:right w:val="none" w:sz="0" w:space="0" w:color="auto"/>
      </w:divBdr>
    </w:div>
    <w:div w:id="269899885">
      <w:bodyDiv w:val="1"/>
      <w:marLeft w:val="0"/>
      <w:marRight w:val="0"/>
      <w:marTop w:val="0"/>
      <w:marBottom w:val="0"/>
      <w:divBdr>
        <w:top w:val="none" w:sz="0" w:space="0" w:color="auto"/>
        <w:left w:val="none" w:sz="0" w:space="0" w:color="auto"/>
        <w:bottom w:val="none" w:sz="0" w:space="0" w:color="auto"/>
        <w:right w:val="none" w:sz="0" w:space="0" w:color="auto"/>
      </w:divBdr>
    </w:div>
    <w:div w:id="271863088">
      <w:bodyDiv w:val="1"/>
      <w:marLeft w:val="0"/>
      <w:marRight w:val="0"/>
      <w:marTop w:val="0"/>
      <w:marBottom w:val="0"/>
      <w:divBdr>
        <w:top w:val="none" w:sz="0" w:space="0" w:color="auto"/>
        <w:left w:val="none" w:sz="0" w:space="0" w:color="auto"/>
        <w:bottom w:val="none" w:sz="0" w:space="0" w:color="auto"/>
        <w:right w:val="none" w:sz="0" w:space="0" w:color="auto"/>
      </w:divBdr>
    </w:div>
    <w:div w:id="284433132">
      <w:bodyDiv w:val="1"/>
      <w:marLeft w:val="0"/>
      <w:marRight w:val="0"/>
      <w:marTop w:val="0"/>
      <w:marBottom w:val="0"/>
      <w:divBdr>
        <w:top w:val="none" w:sz="0" w:space="0" w:color="auto"/>
        <w:left w:val="none" w:sz="0" w:space="0" w:color="auto"/>
        <w:bottom w:val="none" w:sz="0" w:space="0" w:color="auto"/>
        <w:right w:val="none" w:sz="0" w:space="0" w:color="auto"/>
      </w:divBdr>
      <w:divsChild>
        <w:div w:id="507595762">
          <w:marLeft w:val="0"/>
          <w:marRight w:val="0"/>
          <w:marTop w:val="0"/>
          <w:marBottom w:val="0"/>
          <w:divBdr>
            <w:top w:val="none" w:sz="0" w:space="0" w:color="auto"/>
            <w:left w:val="none" w:sz="0" w:space="0" w:color="auto"/>
            <w:bottom w:val="none" w:sz="0" w:space="0" w:color="auto"/>
            <w:right w:val="none" w:sz="0" w:space="0" w:color="auto"/>
          </w:divBdr>
          <w:divsChild>
            <w:div w:id="1473213148">
              <w:marLeft w:val="0"/>
              <w:marRight w:val="0"/>
              <w:marTop w:val="0"/>
              <w:marBottom w:val="0"/>
              <w:divBdr>
                <w:top w:val="none" w:sz="0" w:space="0" w:color="auto"/>
                <w:left w:val="none" w:sz="0" w:space="0" w:color="auto"/>
                <w:bottom w:val="none" w:sz="0" w:space="0" w:color="auto"/>
                <w:right w:val="none" w:sz="0" w:space="0" w:color="auto"/>
              </w:divBdr>
              <w:divsChild>
                <w:div w:id="20521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94296">
      <w:bodyDiv w:val="1"/>
      <w:marLeft w:val="0"/>
      <w:marRight w:val="0"/>
      <w:marTop w:val="0"/>
      <w:marBottom w:val="0"/>
      <w:divBdr>
        <w:top w:val="none" w:sz="0" w:space="0" w:color="auto"/>
        <w:left w:val="none" w:sz="0" w:space="0" w:color="auto"/>
        <w:bottom w:val="none" w:sz="0" w:space="0" w:color="auto"/>
        <w:right w:val="none" w:sz="0" w:space="0" w:color="auto"/>
      </w:divBdr>
      <w:divsChild>
        <w:div w:id="1495950113">
          <w:marLeft w:val="480"/>
          <w:marRight w:val="0"/>
          <w:marTop w:val="0"/>
          <w:marBottom w:val="0"/>
          <w:divBdr>
            <w:top w:val="none" w:sz="0" w:space="0" w:color="auto"/>
            <w:left w:val="none" w:sz="0" w:space="0" w:color="auto"/>
            <w:bottom w:val="none" w:sz="0" w:space="0" w:color="auto"/>
            <w:right w:val="none" w:sz="0" w:space="0" w:color="auto"/>
          </w:divBdr>
          <w:divsChild>
            <w:div w:id="129999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98334">
      <w:bodyDiv w:val="1"/>
      <w:marLeft w:val="0"/>
      <w:marRight w:val="0"/>
      <w:marTop w:val="0"/>
      <w:marBottom w:val="0"/>
      <w:divBdr>
        <w:top w:val="none" w:sz="0" w:space="0" w:color="auto"/>
        <w:left w:val="none" w:sz="0" w:space="0" w:color="auto"/>
        <w:bottom w:val="none" w:sz="0" w:space="0" w:color="auto"/>
        <w:right w:val="none" w:sz="0" w:space="0" w:color="auto"/>
      </w:divBdr>
    </w:div>
    <w:div w:id="308093936">
      <w:bodyDiv w:val="1"/>
      <w:marLeft w:val="0"/>
      <w:marRight w:val="0"/>
      <w:marTop w:val="0"/>
      <w:marBottom w:val="0"/>
      <w:divBdr>
        <w:top w:val="none" w:sz="0" w:space="0" w:color="auto"/>
        <w:left w:val="none" w:sz="0" w:space="0" w:color="auto"/>
        <w:bottom w:val="none" w:sz="0" w:space="0" w:color="auto"/>
        <w:right w:val="none" w:sz="0" w:space="0" w:color="auto"/>
      </w:divBdr>
    </w:div>
    <w:div w:id="311061584">
      <w:bodyDiv w:val="1"/>
      <w:marLeft w:val="0"/>
      <w:marRight w:val="0"/>
      <w:marTop w:val="0"/>
      <w:marBottom w:val="0"/>
      <w:divBdr>
        <w:top w:val="none" w:sz="0" w:space="0" w:color="auto"/>
        <w:left w:val="none" w:sz="0" w:space="0" w:color="auto"/>
        <w:bottom w:val="none" w:sz="0" w:space="0" w:color="auto"/>
        <w:right w:val="none" w:sz="0" w:space="0" w:color="auto"/>
      </w:divBdr>
    </w:div>
    <w:div w:id="325406694">
      <w:bodyDiv w:val="1"/>
      <w:marLeft w:val="0"/>
      <w:marRight w:val="0"/>
      <w:marTop w:val="0"/>
      <w:marBottom w:val="0"/>
      <w:divBdr>
        <w:top w:val="none" w:sz="0" w:space="0" w:color="auto"/>
        <w:left w:val="none" w:sz="0" w:space="0" w:color="auto"/>
        <w:bottom w:val="none" w:sz="0" w:space="0" w:color="auto"/>
        <w:right w:val="none" w:sz="0" w:space="0" w:color="auto"/>
      </w:divBdr>
    </w:div>
    <w:div w:id="334236633">
      <w:bodyDiv w:val="1"/>
      <w:marLeft w:val="0"/>
      <w:marRight w:val="0"/>
      <w:marTop w:val="0"/>
      <w:marBottom w:val="0"/>
      <w:divBdr>
        <w:top w:val="none" w:sz="0" w:space="0" w:color="auto"/>
        <w:left w:val="none" w:sz="0" w:space="0" w:color="auto"/>
        <w:bottom w:val="none" w:sz="0" w:space="0" w:color="auto"/>
        <w:right w:val="none" w:sz="0" w:space="0" w:color="auto"/>
      </w:divBdr>
    </w:div>
    <w:div w:id="340205123">
      <w:bodyDiv w:val="1"/>
      <w:marLeft w:val="0"/>
      <w:marRight w:val="0"/>
      <w:marTop w:val="0"/>
      <w:marBottom w:val="0"/>
      <w:divBdr>
        <w:top w:val="none" w:sz="0" w:space="0" w:color="auto"/>
        <w:left w:val="none" w:sz="0" w:space="0" w:color="auto"/>
        <w:bottom w:val="none" w:sz="0" w:space="0" w:color="auto"/>
        <w:right w:val="none" w:sz="0" w:space="0" w:color="auto"/>
      </w:divBdr>
    </w:div>
    <w:div w:id="346175302">
      <w:bodyDiv w:val="1"/>
      <w:marLeft w:val="0"/>
      <w:marRight w:val="0"/>
      <w:marTop w:val="0"/>
      <w:marBottom w:val="0"/>
      <w:divBdr>
        <w:top w:val="none" w:sz="0" w:space="0" w:color="auto"/>
        <w:left w:val="none" w:sz="0" w:space="0" w:color="auto"/>
        <w:bottom w:val="none" w:sz="0" w:space="0" w:color="auto"/>
        <w:right w:val="none" w:sz="0" w:space="0" w:color="auto"/>
      </w:divBdr>
      <w:divsChild>
        <w:div w:id="1027368354">
          <w:marLeft w:val="0"/>
          <w:marRight w:val="0"/>
          <w:marTop w:val="0"/>
          <w:marBottom w:val="0"/>
          <w:divBdr>
            <w:top w:val="none" w:sz="0" w:space="0" w:color="auto"/>
            <w:left w:val="none" w:sz="0" w:space="0" w:color="auto"/>
            <w:bottom w:val="none" w:sz="0" w:space="0" w:color="auto"/>
            <w:right w:val="none" w:sz="0" w:space="0" w:color="auto"/>
          </w:divBdr>
        </w:div>
        <w:div w:id="470632323">
          <w:marLeft w:val="0"/>
          <w:marRight w:val="0"/>
          <w:marTop w:val="0"/>
          <w:marBottom w:val="0"/>
          <w:divBdr>
            <w:top w:val="none" w:sz="0" w:space="0" w:color="auto"/>
            <w:left w:val="none" w:sz="0" w:space="0" w:color="auto"/>
            <w:bottom w:val="none" w:sz="0" w:space="0" w:color="auto"/>
            <w:right w:val="none" w:sz="0" w:space="0" w:color="auto"/>
          </w:divBdr>
        </w:div>
      </w:divsChild>
    </w:div>
    <w:div w:id="348412956">
      <w:bodyDiv w:val="1"/>
      <w:marLeft w:val="0"/>
      <w:marRight w:val="0"/>
      <w:marTop w:val="0"/>
      <w:marBottom w:val="0"/>
      <w:divBdr>
        <w:top w:val="none" w:sz="0" w:space="0" w:color="auto"/>
        <w:left w:val="none" w:sz="0" w:space="0" w:color="auto"/>
        <w:bottom w:val="none" w:sz="0" w:space="0" w:color="auto"/>
        <w:right w:val="none" w:sz="0" w:space="0" w:color="auto"/>
      </w:divBdr>
    </w:div>
    <w:div w:id="368141900">
      <w:bodyDiv w:val="1"/>
      <w:marLeft w:val="0"/>
      <w:marRight w:val="0"/>
      <w:marTop w:val="0"/>
      <w:marBottom w:val="0"/>
      <w:divBdr>
        <w:top w:val="none" w:sz="0" w:space="0" w:color="auto"/>
        <w:left w:val="none" w:sz="0" w:space="0" w:color="auto"/>
        <w:bottom w:val="none" w:sz="0" w:space="0" w:color="auto"/>
        <w:right w:val="none" w:sz="0" w:space="0" w:color="auto"/>
      </w:divBdr>
    </w:div>
    <w:div w:id="380713883">
      <w:bodyDiv w:val="1"/>
      <w:marLeft w:val="0"/>
      <w:marRight w:val="0"/>
      <w:marTop w:val="0"/>
      <w:marBottom w:val="0"/>
      <w:divBdr>
        <w:top w:val="none" w:sz="0" w:space="0" w:color="auto"/>
        <w:left w:val="none" w:sz="0" w:space="0" w:color="auto"/>
        <w:bottom w:val="none" w:sz="0" w:space="0" w:color="auto"/>
        <w:right w:val="none" w:sz="0" w:space="0" w:color="auto"/>
      </w:divBdr>
      <w:divsChild>
        <w:div w:id="664943724">
          <w:marLeft w:val="0"/>
          <w:marRight w:val="0"/>
          <w:marTop w:val="0"/>
          <w:marBottom w:val="0"/>
          <w:divBdr>
            <w:top w:val="none" w:sz="0" w:space="0" w:color="auto"/>
            <w:left w:val="none" w:sz="0" w:space="0" w:color="auto"/>
            <w:bottom w:val="none" w:sz="0" w:space="0" w:color="auto"/>
            <w:right w:val="none" w:sz="0" w:space="0" w:color="auto"/>
          </w:divBdr>
          <w:divsChild>
            <w:div w:id="379014194">
              <w:marLeft w:val="0"/>
              <w:marRight w:val="0"/>
              <w:marTop w:val="0"/>
              <w:marBottom w:val="0"/>
              <w:divBdr>
                <w:top w:val="none" w:sz="0" w:space="0" w:color="auto"/>
                <w:left w:val="none" w:sz="0" w:space="0" w:color="auto"/>
                <w:bottom w:val="none" w:sz="0" w:space="0" w:color="auto"/>
                <w:right w:val="none" w:sz="0" w:space="0" w:color="auto"/>
              </w:divBdr>
              <w:divsChild>
                <w:div w:id="39944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20925">
      <w:bodyDiv w:val="1"/>
      <w:marLeft w:val="0"/>
      <w:marRight w:val="0"/>
      <w:marTop w:val="0"/>
      <w:marBottom w:val="0"/>
      <w:divBdr>
        <w:top w:val="none" w:sz="0" w:space="0" w:color="auto"/>
        <w:left w:val="none" w:sz="0" w:space="0" w:color="auto"/>
        <w:bottom w:val="none" w:sz="0" w:space="0" w:color="auto"/>
        <w:right w:val="none" w:sz="0" w:space="0" w:color="auto"/>
      </w:divBdr>
    </w:div>
    <w:div w:id="418912379">
      <w:bodyDiv w:val="1"/>
      <w:marLeft w:val="0"/>
      <w:marRight w:val="0"/>
      <w:marTop w:val="0"/>
      <w:marBottom w:val="0"/>
      <w:divBdr>
        <w:top w:val="none" w:sz="0" w:space="0" w:color="auto"/>
        <w:left w:val="none" w:sz="0" w:space="0" w:color="auto"/>
        <w:bottom w:val="none" w:sz="0" w:space="0" w:color="auto"/>
        <w:right w:val="none" w:sz="0" w:space="0" w:color="auto"/>
      </w:divBdr>
    </w:div>
    <w:div w:id="431822690">
      <w:bodyDiv w:val="1"/>
      <w:marLeft w:val="0"/>
      <w:marRight w:val="0"/>
      <w:marTop w:val="0"/>
      <w:marBottom w:val="0"/>
      <w:divBdr>
        <w:top w:val="none" w:sz="0" w:space="0" w:color="auto"/>
        <w:left w:val="none" w:sz="0" w:space="0" w:color="auto"/>
        <w:bottom w:val="none" w:sz="0" w:space="0" w:color="auto"/>
        <w:right w:val="none" w:sz="0" w:space="0" w:color="auto"/>
      </w:divBdr>
    </w:div>
    <w:div w:id="440732564">
      <w:bodyDiv w:val="1"/>
      <w:marLeft w:val="0"/>
      <w:marRight w:val="0"/>
      <w:marTop w:val="0"/>
      <w:marBottom w:val="0"/>
      <w:divBdr>
        <w:top w:val="none" w:sz="0" w:space="0" w:color="auto"/>
        <w:left w:val="none" w:sz="0" w:space="0" w:color="auto"/>
        <w:bottom w:val="none" w:sz="0" w:space="0" w:color="auto"/>
        <w:right w:val="none" w:sz="0" w:space="0" w:color="auto"/>
      </w:divBdr>
    </w:div>
    <w:div w:id="453063806">
      <w:bodyDiv w:val="1"/>
      <w:marLeft w:val="0"/>
      <w:marRight w:val="0"/>
      <w:marTop w:val="0"/>
      <w:marBottom w:val="0"/>
      <w:divBdr>
        <w:top w:val="none" w:sz="0" w:space="0" w:color="auto"/>
        <w:left w:val="none" w:sz="0" w:space="0" w:color="auto"/>
        <w:bottom w:val="none" w:sz="0" w:space="0" w:color="auto"/>
        <w:right w:val="none" w:sz="0" w:space="0" w:color="auto"/>
      </w:divBdr>
      <w:divsChild>
        <w:div w:id="1930774994">
          <w:marLeft w:val="0"/>
          <w:marRight w:val="0"/>
          <w:marTop w:val="0"/>
          <w:marBottom w:val="0"/>
          <w:divBdr>
            <w:top w:val="none" w:sz="0" w:space="0" w:color="auto"/>
            <w:left w:val="none" w:sz="0" w:space="0" w:color="auto"/>
            <w:bottom w:val="none" w:sz="0" w:space="0" w:color="auto"/>
            <w:right w:val="none" w:sz="0" w:space="0" w:color="auto"/>
          </w:divBdr>
          <w:divsChild>
            <w:div w:id="751849724">
              <w:marLeft w:val="0"/>
              <w:marRight w:val="0"/>
              <w:marTop w:val="0"/>
              <w:marBottom w:val="0"/>
              <w:divBdr>
                <w:top w:val="none" w:sz="0" w:space="0" w:color="auto"/>
                <w:left w:val="none" w:sz="0" w:space="0" w:color="auto"/>
                <w:bottom w:val="none" w:sz="0" w:space="0" w:color="auto"/>
                <w:right w:val="none" w:sz="0" w:space="0" w:color="auto"/>
              </w:divBdr>
              <w:divsChild>
                <w:div w:id="777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0720">
      <w:bodyDiv w:val="1"/>
      <w:marLeft w:val="0"/>
      <w:marRight w:val="0"/>
      <w:marTop w:val="0"/>
      <w:marBottom w:val="0"/>
      <w:divBdr>
        <w:top w:val="none" w:sz="0" w:space="0" w:color="auto"/>
        <w:left w:val="none" w:sz="0" w:space="0" w:color="auto"/>
        <w:bottom w:val="none" w:sz="0" w:space="0" w:color="auto"/>
        <w:right w:val="none" w:sz="0" w:space="0" w:color="auto"/>
      </w:divBdr>
      <w:divsChild>
        <w:div w:id="1982340756">
          <w:marLeft w:val="0"/>
          <w:marRight w:val="0"/>
          <w:marTop w:val="0"/>
          <w:marBottom w:val="0"/>
          <w:divBdr>
            <w:top w:val="none" w:sz="0" w:space="0" w:color="auto"/>
            <w:left w:val="none" w:sz="0" w:space="0" w:color="auto"/>
            <w:bottom w:val="none" w:sz="0" w:space="0" w:color="auto"/>
            <w:right w:val="none" w:sz="0" w:space="0" w:color="auto"/>
          </w:divBdr>
        </w:div>
        <w:div w:id="863446032">
          <w:marLeft w:val="0"/>
          <w:marRight w:val="0"/>
          <w:marTop w:val="0"/>
          <w:marBottom w:val="0"/>
          <w:divBdr>
            <w:top w:val="none" w:sz="0" w:space="0" w:color="auto"/>
            <w:left w:val="none" w:sz="0" w:space="0" w:color="auto"/>
            <w:bottom w:val="none" w:sz="0" w:space="0" w:color="auto"/>
            <w:right w:val="none" w:sz="0" w:space="0" w:color="auto"/>
          </w:divBdr>
        </w:div>
      </w:divsChild>
    </w:div>
    <w:div w:id="468594205">
      <w:bodyDiv w:val="1"/>
      <w:marLeft w:val="0"/>
      <w:marRight w:val="0"/>
      <w:marTop w:val="0"/>
      <w:marBottom w:val="0"/>
      <w:divBdr>
        <w:top w:val="none" w:sz="0" w:space="0" w:color="auto"/>
        <w:left w:val="none" w:sz="0" w:space="0" w:color="auto"/>
        <w:bottom w:val="none" w:sz="0" w:space="0" w:color="auto"/>
        <w:right w:val="none" w:sz="0" w:space="0" w:color="auto"/>
      </w:divBdr>
    </w:div>
    <w:div w:id="470371053">
      <w:bodyDiv w:val="1"/>
      <w:marLeft w:val="0"/>
      <w:marRight w:val="0"/>
      <w:marTop w:val="0"/>
      <w:marBottom w:val="0"/>
      <w:divBdr>
        <w:top w:val="none" w:sz="0" w:space="0" w:color="auto"/>
        <w:left w:val="none" w:sz="0" w:space="0" w:color="auto"/>
        <w:bottom w:val="none" w:sz="0" w:space="0" w:color="auto"/>
        <w:right w:val="none" w:sz="0" w:space="0" w:color="auto"/>
      </w:divBdr>
    </w:div>
    <w:div w:id="475682267">
      <w:bodyDiv w:val="1"/>
      <w:marLeft w:val="0"/>
      <w:marRight w:val="0"/>
      <w:marTop w:val="0"/>
      <w:marBottom w:val="0"/>
      <w:divBdr>
        <w:top w:val="none" w:sz="0" w:space="0" w:color="auto"/>
        <w:left w:val="none" w:sz="0" w:space="0" w:color="auto"/>
        <w:bottom w:val="none" w:sz="0" w:space="0" w:color="auto"/>
        <w:right w:val="none" w:sz="0" w:space="0" w:color="auto"/>
      </w:divBdr>
    </w:div>
    <w:div w:id="522129355">
      <w:bodyDiv w:val="1"/>
      <w:marLeft w:val="0"/>
      <w:marRight w:val="0"/>
      <w:marTop w:val="0"/>
      <w:marBottom w:val="0"/>
      <w:divBdr>
        <w:top w:val="none" w:sz="0" w:space="0" w:color="auto"/>
        <w:left w:val="none" w:sz="0" w:space="0" w:color="auto"/>
        <w:bottom w:val="none" w:sz="0" w:space="0" w:color="auto"/>
        <w:right w:val="none" w:sz="0" w:space="0" w:color="auto"/>
      </w:divBdr>
    </w:div>
    <w:div w:id="527254349">
      <w:bodyDiv w:val="1"/>
      <w:marLeft w:val="0"/>
      <w:marRight w:val="0"/>
      <w:marTop w:val="0"/>
      <w:marBottom w:val="0"/>
      <w:divBdr>
        <w:top w:val="none" w:sz="0" w:space="0" w:color="auto"/>
        <w:left w:val="none" w:sz="0" w:space="0" w:color="auto"/>
        <w:bottom w:val="none" w:sz="0" w:space="0" w:color="auto"/>
        <w:right w:val="none" w:sz="0" w:space="0" w:color="auto"/>
      </w:divBdr>
    </w:div>
    <w:div w:id="541213314">
      <w:bodyDiv w:val="1"/>
      <w:marLeft w:val="0"/>
      <w:marRight w:val="0"/>
      <w:marTop w:val="0"/>
      <w:marBottom w:val="0"/>
      <w:divBdr>
        <w:top w:val="none" w:sz="0" w:space="0" w:color="auto"/>
        <w:left w:val="none" w:sz="0" w:space="0" w:color="auto"/>
        <w:bottom w:val="none" w:sz="0" w:space="0" w:color="auto"/>
        <w:right w:val="none" w:sz="0" w:space="0" w:color="auto"/>
      </w:divBdr>
    </w:div>
    <w:div w:id="562717311">
      <w:bodyDiv w:val="1"/>
      <w:marLeft w:val="0"/>
      <w:marRight w:val="0"/>
      <w:marTop w:val="0"/>
      <w:marBottom w:val="0"/>
      <w:divBdr>
        <w:top w:val="none" w:sz="0" w:space="0" w:color="auto"/>
        <w:left w:val="none" w:sz="0" w:space="0" w:color="auto"/>
        <w:bottom w:val="none" w:sz="0" w:space="0" w:color="auto"/>
        <w:right w:val="none" w:sz="0" w:space="0" w:color="auto"/>
      </w:divBdr>
      <w:divsChild>
        <w:div w:id="2050448992">
          <w:marLeft w:val="0"/>
          <w:marRight w:val="0"/>
          <w:marTop w:val="0"/>
          <w:marBottom w:val="0"/>
          <w:divBdr>
            <w:top w:val="none" w:sz="0" w:space="0" w:color="auto"/>
            <w:left w:val="none" w:sz="0" w:space="0" w:color="auto"/>
            <w:bottom w:val="none" w:sz="0" w:space="0" w:color="auto"/>
            <w:right w:val="none" w:sz="0" w:space="0" w:color="auto"/>
          </w:divBdr>
          <w:divsChild>
            <w:div w:id="589781455">
              <w:marLeft w:val="0"/>
              <w:marRight w:val="0"/>
              <w:marTop w:val="0"/>
              <w:marBottom w:val="0"/>
              <w:divBdr>
                <w:top w:val="none" w:sz="0" w:space="0" w:color="auto"/>
                <w:left w:val="none" w:sz="0" w:space="0" w:color="auto"/>
                <w:bottom w:val="none" w:sz="0" w:space="0" w:color="auto"/>
                <w:right w:val="none" w:sz="0" w:space="0" w:color="auto"/>
              </w:divBdr>
              <w:divsChild>
                <w:div w:id="90426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235332">
      <w:bodyDiv w:val="1"/>
      <w:marLeft w:val="0"/>
      <w:marRight w:val="0"/>
      <w:marTop w:val="0"/>
      <w:marBottom w:val="0"/>
      <w:divBdr>
        <w:top w:val="none" w:sz="0" w:space="0" w:color="auto"/>
        <w:left w:val="none" w:sz="0" w:space="0" w:color="auto"/>
        <w:bottom w:val="none" w:sz="0" w:space="0" w:color="auto"/>
        <w:right w:val="none" w:sz="0" w:space="0" w:color="auto"/>
      </w:divBdr>
    </w:div>
    <w:div w:id="571277757">
      <w:bodyDiv w:val="1"/>
      <w:marLeft w:val="0"/>
      <w:marRight w:val="0"/>
      <w:marTop w:val="0"/>
      <w:marBottom w:val="0"/>
      <w:divBdr>
        <w:top w:val="none" w:sz="0" w:space="0" w:color="auto"/>
        <w:left w:val="none" w:sz="0" w:space="0" w:color="auto"/>
        <w:bottom w:val="none" w:sz="0" w:space="0" w:color="auto"/>
        <w:right w:val="none" w:sz="0" w:space="0" w:color="auto"/>
      </w:divBdr>
    </w:div>
    <w:div w:id="572811679">
      <w:bodyDiv w:val="1"/>
      <w:marLeft w:val="0"/>
      <w:marRight w:val="0"/>
      <w:marTop w:val="0"/>
      <w:marBottom w:val="0"/>
      <w:divBdr>
        <w:top w:val="none" w:sz="0" w:space="0" w:color="auto"/>
        <w:left w:val="none" w:sz="0" w:space="0" w:color="auto"/>
        <w:bottom w:val="none" w:sz="0" w:space="0" w:color="auto"/>
        <w:right w:val="none" w:sz="0" w:space="0" w:color="auto"/>
      </w:divBdr>
    </w:div>
    <w:div w:id="578754382">
      <w:bodyDiv w:val="1"/>
      <w:marLeft w:val="0"/>
      <w:marRight w:val="0"/>
      <w:marTop w:val="0"/>
      <w:marBottom w:val="0"/>
      <w:divBdr>
        <w:top w:val="none" w:sz="0" w:space="0" w:color="auto"/>
        <w:left w:val="none" w:sz="0" w:space="0" w:color="auto"/>
        <w:bottom w:val="none" w:sz="0" w:space="0" w:color="auto"/>
        <w:right w:val="none" w:sz="0" w:space="0" w:color="auto"/>
      </w:divBdr>
      <w:divsChild>
        <w:div w:id="1333265045">
          <w:marLeft w:val="0"/>
          <w:marRight w:val="0"/>
          <w:marTop w:val="0"/>
          <w:marBottom w:val="0"/>
          <w:divBdr>
            <w:top w:val="none" w:sz="0" w:space="0" w:color="auto"/>
            <w:left w:val="none" w:sz="0" w:space="0" w:color="auto"/>
            <w:bottom w:val="none" w:sz="0" w:space="0" w:color="auto"/>
            <w:right w:val="none" w:sz="0" w:space="0" w:color="auto"/>
          </w:divBdr>
        </w:div>
      </w:divsChild>
    </w:div>
    <w:div w:id="580288057">
      <w:bodyDiv w:val="1"/>
      <w:marLeft w:val="0"/>
      <w:marRight w:val="0"/>
      <w:marTop w:val="0"/>
      <w:marBottom w:val="0"/>
      <w:divBdr>
        <w:top w:val="none" w:sz="0" w:space="0" w:color="auto"/>
        <w:left w:val="none" w:sz="0" w:space="0" w:color="auto"/>
        <w:bottom w:val="none" w:sz="0" w:space="0" w:color="auto"/>
        <w:right w:val="none" w:sz="0" w:space="0" w:color="auto"/>
      </w:divBdr>
      <w:divsChild>
        <w:div w:id="1302732246">
          <w:marLeft w:val="0"/>
          <w:marRight w:val="0"/>
          <w:marTop w:val="0"/>
          <w:marBottom w:val="0"/>
          <w:divBdr>
            <w:top w:val="none" w:sz="0" w:space="0" w:color="auto"/>
            <w:left w:val="none" w:sz="0" w:space="0" w:color="auto"/>
            <w:bottom w:val="none" w:sz="0" w:space="0" w:color="auto"/>
            <w:right w:val="none" w:sz="0" w:space="0" w:color="auto"/>
          </w:divBdr>
          <w:divsChild>
            <w:div w:id="1354070360">
              <w:marLeft w:val="0"/>
              <w:marRight w:val="0"/>
              <w:marTop w:val="0"/>
              <w:marBottom w:val="0"/>
              <w:divBdr>
                <w:top w:val="none" w:sz="0" w:space="0" w:color="auto"/>
                <w:left w:val="none" w:sz="0" w:space="0" w:color="auto"/>
                <w:bottom w:val="none" w:sz="0" w:space="0" w:color="auto"/>
                <w:right w:val="none" w:sz="0" w:space="0" w:color="auto"/>
              </w:divBdr>
              <w:divsChild>
                <w:div w:id="64323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35258">
      <w:bodyDiv w:val="1"/>
      <w:marLeft w:val="0"/>
      <w:marRight w:val="0"/>
      <w:marTop w:val="0"/>
      <w:marBottom w:val="0"/>
      <w:divBdr>
        <w:top w:val="none" w:sz="0" w:space="0" w:color="auto"/>
        <w:left w:val="none" w:sz="0" w:space="0" w:color="auto"/>
        <w:bottom w:val="none" w:sz="0" w:space="0" w:color="auto"/>
        <w:right w:val="none" w:sz="0" w:space="0" w:color="auto"/>
      </w:divBdr>
    </w:div>
    <w:div w:id="599603648">
      <w:bodyDiv w:val="1"/>
      <w:marLeft w:val="0"/>
      <w:marRight w:val="0"/>
      <w:marTop w:val="0"/>
      <w:marBottom w:val="0"/>
      <w:divBdr>
        <w:top w:val="none" w:sz="0" w:space="0" w:color="auto"/>
        <w:left w:val="none" w:sz="0" w:space="0" w:color="auto"/>
        <w:bottom w:val="none" w:sz="0" w:space="0" w:color="auto"/>
        <w:right w:val="none" w:sz="0" w:space="0" w:color="auto"/>
      </w:divBdr>
    </w:div>
    <w:div w:id="615913045">
      <w:bodyDiv w:val="1"/>
      <w:marLeft w:val="0"/>
      <w:marRight w:val="0"/>
      <w:marTop w:val="0"/>
      <w:marBottom w:val="0"/>
      <w:divBdr>
        <w:top w:val="none" w:sz="0" w:space="0" w:color="auto"/>
        <w:left w:val="none" w:sz="0" w:space="0" w:color="auto"/>
        <w:bottom w:val="none" w:sz="0" w:space="0" w:color="auto"/>
        <w:right w:val="none" w:sz="0" w:space="0" w:color="auto"/>
      </w:divBdr>
    </w:div>
    <w:div w:id="632830421">
      <w:bodyDiv w:val="1"/>
      <w:marLeft w:val="0"/>
      <w:marRight w:val="0"/>
      <w:marTop w:val="0"/>
      <w:marBottom w:val="0"/>
      <w:divBdr>
        <w:top w:val="none" w:sz="0" w:space="0" w:color="auto"/>
        <w:left w:val="none" w:sz="0" w:space="0" w:color="auto"/>
        <w:bottom w:val="none" w:sz="0" w:space="0" w:color="auto"/>
        <w:right w:val="none" w:sz="0" w:space="0" w:color="auto"/>
      </w:divBdr>
    </w:div>
    <w:div w:id="650907578">
      <w:bodyDiv w:val="1"/>
      <w:marLeft w:val="0"/>
      <w:marRight w:val="0"/>
      <w:marTop w:val="0"/>
      <w:marBottom w:val="0"/>
      <w:divBdr>
        <w:top w:val="none" w:sz="0" w:space="0" w:color="auto"/>
        <w:left w:val="none" w:sz="0" w:space="0" w:color="auto"/>
        <w:bottom w:val="none" w:sz="0" w:space="0" w:color="auto"/>
        <w:right w:val="none" w:sz="0" w:space="0" w:color="auto"/>
      </w:divBdr>
    </w:div>
    <w:div w:id="656349082">
      <w:bodyDiv w:val="1"/>
      <w:marLeft w:val="0"/>
      <w:marRight w:val="0"/>
      <w:marTop w:val="0"/>
      <w:marBottom w:val="0"/>
      <w:divBdr>
        <w:top w:val="none" w:sz="0" w:space="0" w:color="auto"/>
        <w:left w:val="none" w:sz="0" w:space="0" w:color="auto"/>
        <w:bottom w:val="none" w:sz="0" w:space="0" w:color="auto"/>
        <w:right w:val="none" w:sz="0" w:space="0" w:color="auto"/>
      </w:divBdr>
    </w:div>
    <w:div w:id="659818292">
      <w:bodyDiv w:val="1"/>
      <w:marLeft w:val="0"/>
      <w:marRight w:val="0"/>
      <w:marTop w:val="0"/>
      <w:marBottom w:val="0"/>
      <w:divBdr>
        <w:top w:val="none" w:sz="0" w:space="0" w:color="auto"/>
        <w:left w:val="none" w:sz="0" w:space="0" w:color="auto"/>
        <w:bottom w:val="none" w:sz="0" w:space="0" w:color="auto"/>
        <w:right w:val="none" w:sz="0" w:space="0" w:color="auto"/>
      </w:divBdr>
    </w:div>
    <w:div w:id="670983385">
      <w:bodyDiv w:val="1"/>
      <w:marLeft w:val="0"/>
      <w:marRight w:val="0"/>
      <w:marTop w:val="0"/>
      <w:marBottom w:val="0"/>
      <w:divBdr>
        <w:top w:val="none" w:sz="0" w:space="0" w:color="auto"/>
        <w:left w:val="none" w:sz="0" w:space="0" w:color="auto"/>
        <w:bottom w:val="none" w:sz="0" w:space="0" w:color="auto"/>
        <w:right w:val="none" w:sz="0" w:space="0" w:color="auto"/>
      </w:divBdr>
    </w:div>
    <w:div w:id="671686534">
      <w:bodyDiv w:val="1"/>
      <w:marLeft w:val="0"/>
      <w:marRight w:val="0"/>
      <w:marTop w:val="0"/>
      <w:marBottom w:val="0"/>
      <w:divBdr>
        <w:top w:val="none" w:sz="0" w:space="0" w:color="auto"/>
        <w:left w:val="none" w:sz="0" w:space="0" w:color="auto"/>
        <w:bottom w:val="none" w:sz="0" w:space="0" w:color="auto"/>
        <w:right w:val="none" w:sz="0" w:space="0" w:color="auto"/>
      </w:divBdr>
    </w:div>
    <w:div w:id="672076420">
      <w:bodyDiv w:val="1"/>
      <w:marLeft w:val="0"/>
      <w:marRight w:val="0"/>
      <w:marTop w:val="0"/>
      <w:marBottom w:val="0"/>
      <w:divBdr>
        <w:top w:val="none" w:sz="0" w:space="0" w:color="auto"/>
        <w:left w:val="none" w:sz="0" w:space="0" w:color="auto"/>
        <w:bottom w:val="none" w:sz="0" w:space="0" w:color="auto"/>
        <w:right w:val="none" w:sz="0" w:space="0" w:color="auto"/>
      </w:divBdr>
    </w:div>
    <w:div w:id="679232718">
      <w:bodyDiv w:val="1"/>
      <w:marLeft w:val="0"/>
      <w:marRight w:val="0"/>
      <w:marTop w:val="0"/>
      <w:marBottom w:val="0"/>
      <w:divBdr>
        <w:top w:val="none" w:sz="0" w:space="0" w:color="auto"/>
        <w:left w:val="none" w:sz="0" w:space="0" w:color="auto"/>
        <w:bottom w:val="none" w:sz="0" w:space="0" w:color="auto"/>
        <w:right w:val="none" w:sz="0" w:space="0" w:color="auto"/>
      </w:divBdr>
    </w:div>
    <w:div w:id="686758442">
      <w:bodyDiv w:val="1"/>
      <w:marLeft w:val="0"/>
      <w:marRight w:val="0"/>
      <w:marTop w:val="0"/>
      <w:marBottom w:val="0"/>
      <w:divBdr>
        <w:top w:val="none" w:sz="0" w:space="0" w:color="auto"/>
        <w:left w:val="none" w:sz="0" w:space="0" w:color="auto"/>
        <w:bottom w:val="none" w:sz="0" w:space="0" w:color="auto"/>
        <w:right w:val="none" w:sz="0" w:space="0" w:color="auto"/>
      </w:divBdr>
    </w:div>
    <w:div w:id="689255644">
      <w:bodyDiv w:val="1"/>
      <w:marLeft w:val="0"/>
      <w:marRight w:val="0"/>
      <w:marTop w:val="0"/>
      <w:marBottom w:val="0"/>
      <w:divBdr>
        <w:top w:val="none" w:sz="0" w:space="0" w:color="auto"/>
        <w:left w:val="none" w:sz="0" w:space="0" w:color="auto"/>
        <w:bottom w:val="none" w:sz="0" w:space="0" w:color="auto"/>
        <w:right w:val="none" w:sz="0" w:space="0" w:color="auto"/>
      </w:divBdr>
      <w:divsChild>
        <w:div w:id="1524323748">
          <w:marLeft w:val="0"/>
          <w:marRight w:val="0"/>
          <w:marTop w:val="0"/>
          <w:marBottom w:val="0"/>
          <w:divBdr>
            <w:top w:val="none" w:sz="0" w:space="0" w:color="auto"/>
            <w:left w:val="none" w:sz="0" w:space="0" w:color="auto"/>
            <w:bottom w:val="none" w:sz="0" w:space="0" w:color="auto"/>
            <w:right w:val="none" w:sz="0" w:space="0" w:color="auto"/>
          </w:divBdr>
          <w:divsChild>
            <w:div w:id="794101619">
              <w:marLeft w:val="0"/>
              <w:marRight w:val="0"/>
              <w:marTop w:val="0"/>
              <w:marBottom w:val="0"/>
              <w:divBdr>
                <w:top w:val="none" w:sz="0" w:space="0" w:color="auto"/>
                <w:left w:val="none" w:sz="0" w:space="0" w:color="auto"/>
                <w:bottom w:val="none" w:sz="0" w:space="0" w:color="auto"/>
                <w:right w:val="none" w:sz="0" w:space="0" w:color="auto"/>
              </w:divBdr>
              <w:divsChild>
                <w:div w:id="117738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878">
      <w:bodyDiv w:val="1"/>
      <w:marLeft w:val="0"/>
      <w:marRight w:val="0"/>
      <w:marTop w:val="0"/>
      <w:marBottom w:val="0"/>
      <w:divBdr>
        <w:top w:val="none" w:sz="0" w:space="0" w:color="auto"/>
        <w:left w:val="none" w:sz="0" w:space="0" w:color="auto"/>
        <w:bottom w:val="none" w:sz="0" w:space="0" w:color="auto"/>
        <w:right w:val="none" w:sz="0" w:space="0" w:color="auto"/>
      </w:divBdr>
    </w:div>
    <w:div w:id="706103502">
      <w:bodyDiv w:val="1"/>
      <w:marLeft w:val="0"/>
      <w:marRight w:val="0"/>
      <w:marTop w:val="0"/>
      <w:marBottom w:val="0"/>
      <w:divBdr>
        <w:top w:val="none" w:sz="0" w:space="0" w:color="auto"/>
        <w:left w:val="none" w:sz="0" w:space="0" w:color="auto"/>
        <w:bottom w:val="none" w:sz="0" w:space="0" w:color="auto"/>
        <w:right w:val="none" w:sz="0" w:space="0" w:color="auto"/>
      </w:divBdr>
    </w:div>
    <w:div w:id="715859622">
      <w:bodyDiv w:val="1"/>
      <w:marLeft w:val="0"/>
      <w:marRight w:val="0"/>
      <w:marTop w:val="0"/>
      <w:marBottom w:val="0"/>
      <w:divBdr>
        <w:top w:val="none" w:sz="0" w:space="0" w:color="auto"/>
        <w:left w:val="none" w:sz="0" w:space="0" w:color="auto"/>
        <w:bottom w:val="none" w:sz="0" w:space="0" w:color="auto"/>
        <w:right w:val="none" w:sz="0" w:space="0" w:color="auto"/>
      </w:divBdr>
    </w:div>
    <w:div w:id="741021777">
      <w:bodyDiv w:val="1"/>
      <w:marLeft w:val="0"/>
      <w:marRight w:val="0"/>
      <w:marTop w:val="0"/>
      <w:marBottom w:val="0"/>
      <w:divBdr>
        <w:top w:val="none" w:sz="0" w:space="0" w:color="auto"/>
        <w:left w:val="none" w:sz="0" w:space="0" w:color="auto"/>
        <w:bottom w:val="none" w:sz="0" w:space="0" w:color="auto"/>
        <w:right w:val="none" w:sz="0" w:space="0" w:color="auto"/>
      </w:divBdr>
    </w:div>
    <w:div w:id="746655256">
      <w:bodyDiv w:val="1"/>
      <w:marLeft w:val="0"/>
      <w:marRight w:val="0"/>
      <w:marTop w:val="0"/>
      <w:marBottom w:val="0"/>
      <w:divBdr>
        <w:top w:val="none" w:sz="0" w:space="0" w:color="auto"/>
        <w:left w:val="none" w:sz="0" w:space="0" w:color="auto"/>
        <w:bottom w:val="none" w:sz="0" w:space="0" w:color="auto"/>
        <w:right w:val="none" w:sz="0" w:space="0" w:color="auto"/>
      </w:divBdr>
    </w:div>
    <w:div w:id="746729960">
      <w:bodyDiv w:val="1"/>
      <w:marLeft w:val="0"/>
      <w:marRight w:val="0"/>
      <w:marTop w:val="0"/>
      <w:marBottom w:val="0"/>
      <w:divBdr>
        <w:top w:val="none" w:sz="0" w:space="0" w:color="auto"/>
        <w:left w:val="none" w:sz="0" w:space="0" w:color="auto"/>
        <w:bottom w:val="none" w:sz="0" w:space="0" w:color="auto"/>
        <w:right w:val="none" w:sz="0" w:space="0" w:color="auto"/>
      </w:divBdr>
    </w:div>
    <w:div w:id="756638664">
      <w:bodyDiv w:val="1"/>
      <w:marLeft w:val="0"/>
      <w:marRight w:val="0"/>
      <w:marTop w:val="0"/>
      <w:marBottom w:val="0"/>
      <w:divBdr>
        <w:top w:val="none" w:sz="0" w:space="0" w:color="auto"/>
        <w:left w:val="none" w:sz="0" w:space="0" w:color="auto"/>
        <w:bottom w:val="none" w:sz="0" w:space="0" w:color="auto"/>
        <w:right w:val="none" w:sz="0" w:space="0" w:color="auto"/>
      </w:divBdr>
    </w:div>
    <w:div w:id="756750916">
      <w:bodyDiv w:val="1"/>
      <w:marLeft w:val="0"/>
      <w:marRight w:val="0"/>
      <w:marTop w:val="0"/>
      <w:marBottom w:val="0"/>
      <w:divBdr>
        <w:top w:val="none" w:sz="0" w:space="0" w:color="auto"/>
        <w:left w:val="none" w:sz="0" w:space="0" w:color="auto"/>
        <w:bottom w:val="none" w:sz="0" w:space="0" w:color="auto"/>
        <w:right w:val="none" w:sz="0" w:space="0" w:color="auto"/>
      </w:divBdr>
    </w:div>
    <w:div w:id="759176738">
      <w:bodyDiv w:val="1"/>
      <w:marLeft w:val="0"/>
      <w:marRight w:val="0"/>
      <w:marTop w:val="0"/>
      <w:marBottom w:val="0"/>
      <w:divBdr>
        <w:top w:val="none" w:sz="0" w:space="0" w:color="auto"/>
        <w:left w:val="none" w:sz="0" w:space="0" w:color="auto"/>
        <w:bottom w:val="none" w:sz="0" w:space="0" w:color="auto"/>
        <w:right w:val="none" w:sz="0" w:space="0" w:color="auto"/>
      </w:divBdr>
      <w:divsChild>
        <w:div w:id="129828035">
          <w:marLeft w:val="0"/>
          <w:marRight w:val="0"/>
          <w:marTop w:val="0"/>
          <w:marBottom w:val="0"/>
          <w:divBdr>
            <w:top w:val="none" w:sz="0" w:space="0" w:color="auto"/>
            <w:left w:val="none" w:sz="0" w:space="0" w:color="auto"/>
            <w:bottom w:val="none" w:sz="0" w:space="0" w:color="auto"/>
            <w:right w:val="none" w:sz="0" w:space="0" w:color="auto"/>
          </w:divBdr>
          <w:divsChild>
            <w:div w:id="991299474">
              <w:marLeft w:val="0"/>
              <w:marRight w:val="0"/>
              <w:marTop w:val="0"/>
              <w:marBottom w:val="0"/>
              <w:divBdr>
                <w:top w:val="none" w:sz="0" w:space="0" w:color="auto"/>
                <w:left w:val="none" w:sz="0" w:space="0" w:color="auto"/>
                <w:bottom w:val="none" w:sz="0" w:space="0" w:color="auto"/>
                <w:right w:val="none" w:sz="0" w:space="0" w:color="auto"/>
              </w:divBdr>
              <w:divsChild>
                <w:div w:id="149010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56532">
      <w:bodyDiv w:val="1"/>
      <w:marLeft w:val="0"/>
      <w:marRight w:val="0"/>
      <w:marTop w:val="0"/>
      <w:marBottom w:val="0"/>
      <w:divBdr>
        <w:top w:val="none" w:sz="0" w:space="0" w:color="auto"/>
        <w:left w:val="none" w:sz="0" w:space="0" w:color="auto"/>
        <w:bottom w:val="none" w:sz="0" w:space="0" w:color="auto"/>
        <w:right w:val="none" w:sz="0" w:space="0" w:color="auto"/>
      </w:divBdr>
    </w:div>
    <w:div w:id="773406270">
      <w:bodyDiv w:val="1"/>
      <w:marLeft w:val="0"/>
      <w:marRight w:val="0"/>
      <w:marTop w:val="0"/>
      <w:marBottom w:val="0"/>
      <w:divBdr>
        <w:top w:val="none" w:sz="0" w:space="0" w:color="auto"/>
        <w:left w:val="none" w:sz="0" w:space="0" w:color="auto"/>
        <w:bottom w:val="none" w:sz="0" w:space="0" w:color="auto"/>
        <w:right w:val="none" w:sz="0" w:space="0" w:color="auto"/>
      </w:divBdr>
    </w:div>
    <w:div w:id="788014245">
      <w:bodyDiv w:val="1"/>
      <w:marLeft w:val="0"/>
      <w:marRight w:val="0"/>
      <w:marTop w:val="0"/>
      <w:marBottom w:val="0"/>
      <w:divBdr>
        <w:top w:val="none" w:sz="0" w:space="0" w:color="auto"/>
        <w:left w:val="none" w:sz="0" w:space="0" w:color="auto"/>
        <w:bottom w:val="none" w:sz="0" w:space="0" w:color="auto"/>
        <w:right w:val="none" w:sz="0" w:space="0" w:color="auto"/>
      </w:divBdr>
    </w:div>
    <w:div w:id="794787512">
      <w:bodyDiv w:val="1"/>
      <w:marLeft w:val="0"/>
      <w:marRight w:val="0"/>
      <w:marTop w:val="0"/>
      <w:marBottom w:val="0"/>
      <w:divBdr>
        <w:top w:val="none" w:sz="0" w:space="0" w:color="auto"/>
        <w:left w:val="none" w:sz="0" w:space="0" w:color="auto"/>
        <w:bottom w:val="none" w:sz="0" w:space="0" w:color="auto"/>
        <w:right w:val="none" w:sz="0" w:space="0" w:color="auto"/>
      </w:divBdr>
    </w:div>
    <w:div w:id="798452471">
      <w:bodyDiv w:val="1"/>
      <w:marLeft w:val="0"/>
      <w:marRight w:val="0"/>
      <w:marTop w:val="0"/>
      <w:marBottom w:val="0"/>
      <w:divBdr>
        <w:top w:val="none" w:sz="0" w:space="0" w:color="auto"/>
        <w:left w:val="none" w:sz="0" w:space="0" w:color="auto"/>
        <w:bottom w:val="none" w:sz="0" w:space="0" w:color="auto"/>
        <w:right w:val="none" w:sz="0" w:space="0" w:color="auto"/>
      </w:divBdr>
      <w:divsChild>
        <w:div w:id="1828983894">
          <w:marLeft w:val="0"/>
          <w:marRight w:val="0"/>
          <w:marTop w:val="0"/>
          <w:marBottom w:val="0"/>
          <w:divBdr>
            <w:top w:val="none" w:sz="0" w:space="0" w:color="auto"/>
            <w:left w:val="none" w:sz="0" w:space="0" w:color="auto"/>
            <w:bottom w:val="none" w:sz="0" w:space="0" w:color="auto"/>
            <w:right w:val="none" w:sz="0" w:space="0" w:color="auto"/>
          </w:divBdr>
          <w:divsChild>
            <w:div w:id="1156148521">
              <w:marLeft w:val="0"/>
              <w:marRight w:val="0"/>
              <w:marTop w:val="0"/>
              <w:marBottom w:val="0"/>
              <w:divBdr>
                <w:top w:val="none" w:sz="0" w:space="0" w:color="auto"/>
                <w:left w:val="none" w:sz="0" w:space="0" w:color="auto"/>
                <w:bottom w:val="none" w:sz="0" w:space="0" w:color="auto"/>
                <w:right w:val="none" w:sz="0" w:space="0" w:color="auto"/>
              </w:divBdr>
              <w:divsChild>
                <w:div w:id="213031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77607">
      <w:bodyDiv w:val="1"/>
      <w:marLeft w:val="0"/>
      <w:marRight w:val="0"/>
      <w:marTop w:val="0"/>
      <w:marBottom w:val="0"/>
      <w:divBdr>
        <w:top w:val="none" w:sz="0" w:space="0" w:color="auto"/>
        <w:left w:val="none" w:sz="0" w:space="0" w:color="auto"/>
        <w:bottom w:val="none" w:sz="0" w:space="0" w:color="auto"/>
        <w:right w:val="none" w:sz="0" w:space="0" w:color="auto"/>
      </w:divBdr>
    </w:div>
    <w:div w:id="816800867">
      <w:bodyDiv w:val="1"/>
      <w:marLeft w:val="0"/>
      <w:marRight w:val="0"/>
      <w:marTop w:val="0"/>
      <w:marBottom w:val="0"/>
      <w:divBdr>
        <w:top w:val="none" w:sz="0" w:space="0" w:color="auto"/>
        <w:left w:val="none" w:sz="0" w:space="0" w:color="auto"/>
        <w:bottom w:val="none" w:sz="0" w:space="0" w:color="auto"/>
        <w:right w:val="none" w:sz="0" w:space="0" w:color="auto"/>
      </w:divBdr>
      <w:divsChild>
        <w:div w:id="600644017">
          <w:marLeft w:val="0"/>
          <w:marRight w:val="0"/>
          <w:marTop w:val="0"/>
          <w:marBottom w:val="0"/>
          <w:divBdr>
            <w:top w:val="none" w:sz="0" w:space="0" w:color="auto"/>
            <w:left w:val="none" w:sz="0" w:space="0" w:color="auto"/>
            <w:bottom w:val="none" w:sz="0" w:space="0" w:color="auto"/>
            <w:right w:val="none" w:sz="0" w:space="0" w:color="auto"/>
          </w:divBdr>
          <w:divsChild>
            <w:div w:id="570387371">
              <w:marLeft w:val="0"/>
              <w:marRight w:val="0"/>
              <w:marTop w:val="0"/>
              <w:marBottom w:val="0"/>
              <w:divBdr>
                <w:top w:val="none" w:sz="0" w:space="0" w:color="auto"/>
                <w:left w:val="none" w:sz="0" w:space="0" w:color="auto"/>
                <w:bottom w:val="none" w:sz="0" w:space="0" w:color="auto"/>
                <w:right w:val="none" w:sz="0" w:space="0" w:color="auto"/>
              </w:divBdr>
              <w:divsChild>
                <w:div w:id="18706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054310">
      <w:bodyDiv w:val="1"/>
      <w:marLeft w:val="0"/>
      <w:marRight w:val="0"/>
      <w:marTop w:val="0"/>
      <w:marBottom w:val="0"/>
      <w:divBdr>
        <w:top w:val="none" w:sz="0" w:space="0" w:color="auto"/>
        <w:left w:val="none" w:sz="0" w:space="0" w:color="auto"/>
        <w:bottom w:val="none" w:sz="0" w:space="0" w:color="auto"/>
        <w:right w:val="none" w:sz="0" w:space="0" w:color="auto"/>
      </w:divBdr>
      <w:divsChild>
        <w:div w:id="110788475">
          <w:marLeft w:val="0"/>
          <w:marRight w:val="0"/>
          <w:marTop w:val="0"/>
          <w:marBottom w:val="0"/>
          <w:divBdr>
            <w:top w:val="none" w:sz="0" w:space="0" w:color="auto"/>
            <w:left w:val="none" w:sz="0" w:space="0" w:color="auto"/>
            <w:bottom w:val="none" w:sz="0" w:space="0" w:color="auto"/>
            <w:right w:val="none" w:sz="0" w:space="0" w:color="auto"/>
          </w:divBdr>
        </w:div>
        <w:div w:id="318120643">
          <w:marLeft w:val="0"/>
          <w:marRight w:val="0"/>
          <w:marTop w:val="0"/>
          <w:marBottom w:val="0"/>
          <w:divBdr>
            <w:top w:val="none" w:sz="0" w:space="0" w:color="auto"/>
            <w:left w:val="none" w:sz="0" w:space="0" w:color="auto"/>
            <w:bottom w:val="none" w:sz="0" w:space="0" w:color="auto"/>
            <w:right w:val="none" w:sz="0" w:space="0" w:color="auto"/>
          </w:divBdr>
          <w:divsChild>
            <w:div w:id="115036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12394">
      <w:bodyDiv w:val="1"/>
      <w:marLeft w:val="0"/>
      <w:marRight w:val="0"/>
      <w:marTop w:val="0"/>
      <w:marBottom w:val="0"/>
      <w:divBdr>
        <w:top w:val="none" w:sz="0" w:space="0" w:color="auto"/>
        <w:left w:val="none" w:sz="0" w:space="0" w:color="auto"/>
        <w:bottom w:val="none" w:sz="0" w:space="0" w:color="auto"/>
        <w:right w:val="none" w:sz="0" w:space="0" w:color="auto"/>
      </w:divBdr>
    </w:div>
    <w:div w:id="912423945">
      <w:bodyDiv w:val="1"/>
      <w:marLeft w:val="0"/>
      <w:marRight w:val="0"/>
      <w:marTop w:val="0"/>
      <w:marBottom w:val="0"/>
      <w:divBdr>
        <w:top w:val="none" w:sz="0" w:space="0" w:color="auto"/>
        <w:left w:val="none" w:sz="0" w:space="0" w:color="auto"/>
        <w:bottom w:val="none" w:sz="0" w:space="0" w:color="auto"/>
        <w:right w:val="none" w:sz="0" w:space="0" w:color="auto"/>
      </w:divBdr>
    </w:div>
    <w:div w:id="959267791">
      <w:bodyDiv w:val="1"/>
      <w:marLeft w:val="0"/>
      <w:marRight w:val="0"/>
      <w:marTop w:val="0"/>
      <w:marBottom w:val="0"/>
      <w:divBdr>
        <w:top w:val="none" w:sz="0" w:space="0" w:color="auto"/>
        <w:left w:val="none" w:sz="0" w:space="0" w:color="auto"/>
        <w:bottom w:val="none" w:sz="0" w:space="0" w:color="auto"/>
        <w:right w:val="none" w:sz="0" w:space="0" w:color="auto"/>
      </w:divBdr>
    </w:div>
    <w:div w:id="964581113">
      <w:bodyDiv w:val="1"/>
      <w:marLeft w:val="0"/>
      <w:marRight w:val="0"/>
      <w:marTop w:val="0"/>
      <w:marBottom w:val="0"/>
      <w:divBdr>
        <w:top w:val="none" w:sz="0" w:space="0" w:color="auto"/>
        <w:left w:val="none" w:sz="0" w:space="0" w:color="auto"/>
        <w:bottom w:val="none" w:sz="0" w:space="0" w:color="auto"/>
        <w:right w:val="none" w:sz="0" w:space="0" w:color="auto"/>
      </w:divBdr>
    </w:div>
    <w:div w:id="970860467">
      <w:bodyDiv w:val="1"/>
      <w:marLeft w:val="0"/>
      <w:marRight w:val="0"/>
      <w:marTop w:val="0"/>
      <w:marBottom w:val="0"/>
      <w:divBdr>
        <w:top w:val="none" w:sz="0" w:space="0" w:color="auto"/>
        <w:left w:val="none" w:sz="0" w:space="0" w:color="auto"/>
        <w:bottom w:val="none" w:sz="0" w:space="0" w:color="auto"/>
        <w:right w:val="none" w:sz="0" w:space="0" w:color="auto"/>
      </w:divBdr>
    </w:div>
    <w:div w:id="980769298">
      <w:bodyDiv w:val="1"/>
      <w:marLeft w:val="0"/>
      <w:marRight w:val="0"/>
      <w:marTop w:val="0"/>
      <w:marBottom w:val="0"/>
      <w:divBdr>
        <w:top w:val="none" w:sz="0" w:space="0" w:color="auto"/>
        <w:left w:val="none" w:sz="0" w:space="0" w:color="auto"/>
        <w:bottom w:val="none" w:sz="0" w:space="0" w:color="auto"/>
        <w:right w:val="none" w:sz="0" w:space="0" w:color="auto"/>
      </w:divBdr>
    </w:div>
    <w:div w:id="985083950">
      <w:bodyDiv w:val="1"/>
      <w:marLeft w:val="0"/>
      <w:marRight w:val="0"/>
      <w:marTop w:val="0"/>
      <w:marBottom w:val="0"/>
      <w:divBdr>
        <w:top w:val="none" w:sz="0" w:space="0" w:color="auto"/>
        <w:left w:val="none" w:sz="0" w:space="0" w:color="auto"/>
        <w:bottom w:val="none" w:sz="0" w:space="0" w:color="auto"/>
        <w:right w:val="none" w:sz="0" w:space="0" w:color="auto"/>
      </w:divBdr>
    </w:div>
    <w:div w:id="987899031">
      <w:bodyDiv w:val="1"/>
      <w:marLeft w:val="0"/>
      <w:marRight w:val="0"/>
      <w:marTop w:val="0"/>
      <w:marBottom w:val="0"/>
      <w:divBdr>
        <w:top w:val="none" w:sz="0" w:space="0" w:color="auto"/>
        <w:left w:val="none" w:sz="0" w:space="0" w:color="auto"/>
        <w:bottom w:val="none" w:sz="0" w:space="0" w:color="auto"/>
        <w:right w:val="none" w:sz="0" w:space="0" w:color="auto"/>
      </w:divBdr>
    </w:div>
    <w:div w:id="990721165">
      <w:bodyDiv w:val="1"/>
      <w:marLeft w:val="0"/>
      <w:marRight w:val="0"/>
      <w:marTop w:val="0"/>
      <w:marBottom w:val="0"/>
      <w:divBdr>
        <w:top w:val="none" w:sz="0" w:space="0" w:color="auto"/>
        <w:left w:val="none" w:sz="0" w:space="0" w:color="auto"/>
        <w:bottom w:val="none" w:sz="0" w:space="0" w:color="auto"/>
        <w:right w:val="none" w:sz="0" w:space="0" w:color="auto"/>
      </w:divBdr>
    </w:div>
    <w:div w:id="1037240760">
      <w:bodyDiv w:val="1"/>
      <w:marLeft w:val="0"/>
      <w:marRight w:val="0"/>
      <w:marTop w:val="0"/>
      <w:marBottom w:val="0"/>
      <w:divBdr>
        <w:top w:val="none" w:sz="0" w:space="0" w:color="auto"/>
        <w:left w:val="none" w:sz="0" w:space="0" w:color="auto"/>
        <w:bottom w:val="none" w:sz="0" w:space="0" w:color="auto"/>
        <w:right w:val="none" w:sz="0" w:space="0" w:color="auto"/>
      </w:divBdr>
      <w:divsChild>
        <w:div w:id="108429009">
          <w:marLeft w:val="0"/>
          <w:marRight w:val="0"/>
          <w:marTop w:val="0"/>
          <w:marBottom w:val="0"/>
          <w:divBdr>
            <w:top w:val="none" w:sz="0" w:space="0" w:color="auto"/>
            <w:left w:val="none" w:sz="0" w:space="0" w:color="auto"/>
            <w:bottom w:val="none" w:sz="0" w:space="0" w:color="auto"/>
            <w:right w:val="none" w:sz="0" w:space="0" w:color="auto"/>
          </w:divBdr>
          <w:divsChild>
            <w:div w:id="755900592">
              <w:marLeft w:val="0"/>
              <w:marRight w:val="0"/>
              <w:marTop w:val="0"/>
              <w:marBottom w:val="0"/>
              <w:divBdr>
                <w:top w:val="none" w:sz="0" w:space="0" w:color="auto"/>
                <w:left w:val="none" w:sz="0" w:space="0" w:color="auto"/>
                <w:bottom w:val="none" w:sz="0" w:space="0" w:color="auto"/>
                <w:right w:val="none" w:sz="0" w:space="0" w:color="auto"/>
              </w:divBdr>
              <w:divsChild>
                <w:div w:id="10659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10971">
      <w:bodyDiv w:val="1"/>
      <w:marLeft w:val="0"/>
      <w:marRight w:val="0"/>
      <w:marTop w:val="0"/>
      <w:marBottom w:val="0"/>
      <w:divBdr>
        <w:top w:val="none" w:sz="0" w:space="0" w:color="auto"/>
        <w:left w:val="none" w:sz="0" w:space="0" w:color="auto"/>
        <w:bottom w:val="none" w:sz="0" w:space="0" w:color="auto"/>
        <w:right w:val="none" w:sz="0" w:space="0" w:color="auto"/>
      </w:divBdr>
    </w:div>
    <w:div w:id="1043019130">
      <w:bodyDiv w:val="1"/>
      <w:marLeft w:val="0"/>
      <w:marRight w:val="0"/>
      <w:marTop w:val="0"/>
      <w:marBottom w:val="0"/>
      <w:divBdr>
        <w:top w:val="none" w:sz="0" w:space="0" w:color="auto"/>
        <w:left w:val="none" w:sz="0" w:space="0" w:color="auto"/>
        <w:bottom w:val="none" w:sz="0" w:space="0" w:color="auto"/>
        <w:right w:val="none" w:sz="0" w:space="0" w:color="auto"/>
      </w:divBdr>
    </w:div>
    <w:div w:id="1044521742">
      <w:bodyDiv w:val="1"/>
      <w:marLeft w:val="0"/>
      <w:marRight w:val="0"/>
      <w:marTop w:val="0"/>
      <w:marBottom w:val="0"/>
      <w:divBdr>
        <w:top w:val="none" w:sz="0" w:space="0" w:color="auto"/>
        <w:left w:val="none" w:sz="0" w:space="0" w:color="auto"/>
        <w:bottom w:val="none" w:sz="0" w:space="0" w:color="auto"/>
        <w:right w:val="none" w:sz="0" w:space="0" w:color="auto"/>
      </w:divBdr>
      <w:divsChild>
        <w:div w:id="1513179860">
          <w:marLeft w:val="0"/>
          <w:marRight w:val="0"/>
          <w:marTop w:val="0"/>
          <w:marBottom w:val="0"/>
          <w:divBdr>
            <w:top w:val="none" w:sz="0" w:space="0" w:color="auto"/>
            <w:left w:val="none" w:sz="0" w:space="0" w:color="auto"/>
            <w:bottom w:val="none" w:sz="0" w:space="0" w:color="auto"/>
            <w:right w:val="none" w:sz="0" w:space="0" w:color="auto"/>
          </w:divBdr>
          <w:divsChild>
            <w:div w:id="2073888771">
              <w:marLeft w:val="0"/>
              <w:marRight w:val="0"/>
              <w:marTop w:val="0"/>
              <w:marBottom w:val="0"/>
              <w:divBdr>
                <w:top w:val="none" w:sz="0" w:space="0" w:color="auto"/>
                <w:left w:val="none" w:sz="0" w:space="0" w:color="auto"/>
                <w:bottom w:val="none" w:sz="0" w:space="0" w:color="auto"/>
                <w:right w:val="none" w:sz="0" w:space="0" w:color="auto"/>
              </w:divBdr>
              <w:divsChild>
                <w:div w:id="14050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680373">
      <w:bodyDiv w:val="1"/>
      <w:marLeft w:val="0"/>
      <w:marRight w:val="0"/>
      <w:marTop w:val="0"/>
      <w:marBottom w:val="0"/>
      <w:divBdr>
        <w:top w:val="none" w:sz="0" w:space="0" w:color="auto"/>
        <w:left w:val="none" w:sz="0" w:space="0" w:color="auto"/>
        <w:bottom w:val="none" w:sz="0" w:space="0" w:color="auto"/>
        <w:right w:val="none" w:sz="0" w:space="0" w:color="auto"/>
      </w:divBdr>
    </w:div>
    <w:div w:id="1053236150">
      <w:bodyDiv w:val="1"/>
      <w:marLeft w:val="0"/>
      <w:marRight w:val="0"/>
      <w:marTop w:val="0"/>
      <w:marBottom w:val="0"/>
      <w:divBdr>
        <w:top w:val="none" w:sz="0" w:space="0" w:color="auto"/>
        <w:left w:val="none" w:sz="0" w:space="0" w:color="auto"/>
        <w:bottom w:val="none" w:sz="0" w:space="0" w:color="auto"/>
        <w:right w:val="none" w:sz="0" w:space="0" w:color="auto"/>
      </w:divBdr>
    </w:div>
    <w:div w:id="1056977554">
      <w:bodyDiv w:val="1"/>
      <w:marLeft w:val="0"/>
      <w:marRight w:val="0"/>
      <w:marTop w:val="0"/>
      <w:marBottom w:val="0"/>
      <w:divBdr>
        <w:top w:val="none" w:sz="0" w:space="0" w:color="auto"/>
        <w:left w:val="none" w:sz="0" w:space="0" w:color="auto"/>
        <w:bottom w:val="none" w:sz="0" w:space="0" w:color="auto"/>
        <w:right w:val="none" w:sz="0" w:space="0" w:color="auto"/>
      </w:divBdr>
      <w:divsChild>
        <w:div w:id="756177474">
          <w:marLeft w:val="0"/>
          <w:marRight w:val="0"/>
          <w:marTop w:val="0"/>
          <w:marBottom w:val="0"/>
          <w:divBdr>
            <w:top w:val="none" w:sz="0" w:space="0" w:color="auto"/>
            <w:left w:val="none" w:sz="0" w:space="0" w:color="auto"/>
            <w:bottom w:val="none" w:sz="0" w:space="0" w:color="auto"/>
            <w:right w:val="none" w:sz="0" w:space="0" w:color="auto"/>
          </w:divBdr>
          <w:divsChild>
            <w:div w:id="340664173">
              <w:marLeft w:val="0"/>
              <w:marRight w:val="0"/>
              <w:marTop w:val="0"/>
              <w:marBottom w:val="0"/>
              <w:divBdr>
                <w:top w:val="none" w:sz="0" w:space="0" w:color="auto"/>
                <w:left w:val="none" w:sz="0" w:space="0" w:color="auto"/>
                <w:bottom w:val="none" w:sz="0" w:space="0" w:color="auto"/>
                <w:right w:val="none" w:sz="0" w:space="0" w:color="auto"/>
              </w:divBdr>
              <w:divsChild>
                <w:div w:id="51919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97889">
      <w:bodyDiv w:val="1"/>
      <w:marLeft w:val="0"/>
      <w:marRight w:val="0"/>
      <w:marTop w:val="0"/>
      <w:marBottom w:val="0"/>
      <w:divBdr>
        <w:top w:val="none" w:sz="0" w:space="0" w:color="auto"/>
        <w:left w:val="none" w:sz="0" w:space="0" w:color="auto"/>
        <w:bottom w:val="none" w:sz="0" w:space="0" w:color="auto"/>
        <w:right w:val="none" w:sz="0" w:space="0" w:color="auto"/>
      </w:divBdr>
      <w:divsChild>
        <w:div w:id="1431120233">
          <w:marLeft w:val="480"/>
          <w:marRight w:val="0"/>
          <w:marTop w:val="0"/>
          <w:marBottom w:val="0"/>
          <w:divBdr>
            <w:top w:val="none" w:sz="0" w:space="0" w:color="auto"/>
            <w:left w:val="none" w:sz="0" w:space="0" w:color="auto"/>
            <w:bottom w:val="none" w:sz="0" w:space="0" w:color="auto"/>
            <w:right w:val="none" w:sz="0" w:space="0" w:color="auto"/>
          </w:divBdr>
          <w:divsChild>
            <w:div w:id="153750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3844">
      <w:bodyDiv w:val="1"/>
      <w:marLeft w:val="0"/>
      <w:marRight w:val="0"/>
      <w:marTop w:val="0"/>
      <w:marBottom w:val="0"/>
      <w:divBdr>
        <w:top w:val="none" w:sz="0" w:space="0" w:color="auto"/>
        <w:left w:val="none" w:sz="0" w:space="0" w:color="auto"/>
        <w:bottom w:val="none" w:sz="0" w:space="0" w:color="auto"/>
        <w:right w:val="none" w:sz="0" w:space="0" w:color="auto"/>
      </w:divBdr>
    </w:div>
    <w:div w:id="1070884617">
      <w:bodyDiv w:val="1"/>
      <w:marLeft w:val="0"/>
      <w:marRight w:val="0"/>
      <w:marTop w:val="0"/>
      <w:marBottom w:val="0"/>
      <w:divBdr>
        <w:top w:val="none" w:sz="0" w:space="0" w:color="auto"/>
        <w:left w:val="none" w:sz="0" w:space="0" w:color="auto"/>
        <w:bottom w:val="none" w:sz="0" w:space="0" w:color="auto"/>
        <w:right w:val="none" w:sz="0" w:space="0" w:color="auto"/>
      </w:divBdr>
    </w:div>
    <w:div w:id="1076122503">
      <w:bodyDiv w:val="1"/>
      <w:marLeft w:val="0"/>
      <w:marRight w:val="0"/>
      <w:marTop w:val="0"/>
      <w:marBottom w:val="0"/>
      <w:divBdr>
        <w:top w:val="none" w:sz="0" w:space="0" w:color="auto"/>
        <w:left w:val="none" w:sz="0" w:space="0" w:color="auto"/>
        <w:bottom w:val="none" w:sz="0" w:space="0" w:color="auto"/>
        <w:right w:val="none" w:sz="0" w:space="0" w:color="auto"/>
      </w:divBdr>
    </w:div>
    <w:div w:id="1097795847">
      <w:bodyDiv w:val="1"/>
      <w:marLeft w:val="0"/>
      <w:marRight w:val="0"/>
      <w:marTop w:val="0"/>
      <w:marBottom w:val="0"/>
      <w:divBdr>
        <w:top w:val="none" w:sz="0" w:space="0" w:color="auto"/>
        <w:left w:val="none" w:sz="0" w:space="0" w:color="auto"/>
        <w:bottom w:val="none" w:sz="0" w:space="0" w:color="auto"/>
        <w:right w:val="none" w:sz="0" w:space="0" w:color="auto"/>
      </w:divBdr>
    </w:div>
    <w:div w:id="1114055398">
      <w:bodyDiv w:val="1"/>
      <w:marLeft w:val="0"/>
      <w:marRight w:val="0"/>
      <w:marTop w:val="0"/>
      <w:marBottom w:val="0"/>
      <w:divBdr>
        <w:top w:val="none" w:sz="0" w:space="0" w:color="auto"/>
        <w:left w:val="none" w:sz="0" w:space="0" w:color="auto"/>
        <w:bottom w:val="none" w:sz="0" w:space="0" w:color="auto"/>
        <w:right w:val="none" w:sz="0" w:space="0" w:color="auto"/>
      </w:divBdr>
    </w:div>
    <w:div w:id="1118065336">
      <w:bodyDiv w:val="1"/>
      <w:marLeft w:val="0"/>
      <w:marRight w:val="0"/>
      <w:marTop w:val="0"/>
      <w:marBottom w:val="0"/>
      <w:divBdr>
        <w:top w:val="none" w:sz="0" w:space="0" w:color="auto"/>
        <w:left w:val="none" w:sz="0" w:space="0" w:color="auto"/>
        <w:bottom w:val="none" w:sz="0" w:space="0" w:color="auto"/>
        <w:right w:val="none" w:sz="0" w:space="0" w:color="auto"/>
      </w:divBdr>
    </w:div>
    <w:div w:id="1120879088">
      <w:bodyDiv w:val="1"/>
      <w:marLeft w:val="0"/>
      <w:marRight w:val="0"/>
      <w:marTop w:val="0"/>
      <w:marBottom w:val="0"/>
      <w:divBdr>
        <w:top w:val="none" w:sz="0" w:space="0" w:color="auto"/>
        <w:left w:val="none" w:sz="0" w:space="0" w:color="auto"/>
        <w:bottom w:val="none" w:sz="0" w:space="0" w:color="auto"/>
        <w:right w:val="none" w:sz="0" w:space="0" w:color="auto"/>
      </w:divBdr>
      <w:divsChild>
        <w:div w:id="269169883">
          <w:marLeft w:val="0"/>
          <w:marRight w:val="0"/>
          <w:marTop w:val="0"/>
          <w:marBottom w:val="0"/>
          <w:divBdr>
            <w:top w:val="none" w:sz="0" w:space="0" w:color="auto"/>
            <w:left w:val="none" w:sz="0" w:space="0" w:color="auto"/>
            <w:bottom w:val="none" w:sz="0" w:space="0" w:color="auto"/>
            <w:right w:val="none" w:sz="0" w:space="0" w:color="auto"/>
          </w:divBdr>
          <w:divsChild>
            <w:div w:id="2146925607">
              <w:marLeft w:val="0"/>
              <w:marRight w:val="0"/>
              <w:marTop w:val="0"/>
              <w:marBottom w:val="0"/>
              <w:divBdr>
                <w:top w:val="none" w:sz="0" w:space="0" w:color="auto"/>
                <w:left w:val="none" w:sz="0" w:space="0" w:color="auto"/>
                <w:bottom w:val="none" w:sz="0" w:space="0" w:color="auto"/>
                <w:right w:val="none" w:sz="0" w:space="0" w:color="auto"/>
              </w:divBdr>
              <w:divsChild>
                <w:div w:id="6797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22362">
      <w:bodyDiv w:val="1"/>
      <w:marLeft w:val="0"/>
      <w:marRight w:val="0"/>
      <w:marTop w:val="0"/>
      <w:marBottom w:val="0"/>
      <w:divBdr>
        <w:top w:val="none" w:sz="0" w:space="0" w:color="auto"/>
        <w:left w:val="none" w:sz="0" w:space="0" w:color="auto"/>
        <w:bottom w:val="none" w:sz="0" w:space="0" w:color="auto"/>
        <w:right w:val="none" w:sz="0" w:space="0" w:color="auto"/>
      </w:divBdr>
      <w:divsChild>
        <w:div w:id="731972987">
          <w:marLeft w:val="0"/>
          <w:marRight w:val="0"/>
          <w:marTop w:val="0"/>
          <w:marBottom w:val="0"/>
          <w:divBdr>
            <w:top w:val="none" w:sz="0" w:space="0" w:color="auto"/>
            <w:left w:val="none" w:sz="0" w:space="0" w:color="auto"/>
            <w:bottom w:val="none" w:sz="0" w:space="0" w:color="auto"/>
            <w:right w:val="none" w:sz="0" w:space="0" w:color="auto"/>
          </w:divBdr>
        </w:div>
        <w:div w:id="1109087440">
          <w:marLeft w:val="0"/>
          <w:marRight w:val="0"/>
          <w:marTop w:val="0"/>
          <w:marBottom w:val="0"/>
          <w:divBdr>
            <w:top w:val="none" w:sz="0" w:space="0" w:color="auto"/>
            <w:left w:val="none" w:sz="0" w:space="0" w:color="auto"/>
            <w:bottom w:val="none" w:sz="0" w:space="0" w:color="auto"/>
            <w:right w:val="none" w:sz="0" w:space="0" w:color="auto"/>
          </w:divBdr>
        </w:div>
      </w:divsChild>
    </w:div>
    <w:div w:id="1134561414">
      <w:bodyDiv w:val="1"/>
      <w:marLeft w:val="0"/>
      <w:marRight w:val="0"/>
      <w:marTop w:val="0"/>
      <w:marBottom w:val="0"/>
      <w:divBdr>
        <w:top w:val="none" w:sz="0" w:space="0" w:color="auto"/>
        <w:left w:val="none" w:sz="0" w:space="0" w:color="auto"/>
        <w:bottom w:val="none" w:sz="0" w:space="0" w:color="auto"/>
        <w:right w:val="none" w:sz="0" w:space="0" w:color="auto"/>
      </w:divBdr>
    </w:div>
    <w:div w:id="1151605353">
      <w:bodyDiv w:val="1"/>
      <w:marLeft w:val="0"/>
      <w:marRight w:val="0"/>
      <w:marTop w:val="0"/>
      <w:marBottom w:val="0"/>
      <w:divBdr>
        <w:top w:val="none" w:sz="0" w:space="0" w:color="auto"/>
        <w:left w:val="none" w:sz="0" w:space="0" w:color="auto"/>
        <w:bottom w:val="none" w:sz="0" w:space="0" w:color="auto"/>
        <w:right w:val="none" w:sz="0" w:space="0" w:color="auto"/>
      </w:divBdr>
    </w:div>
    <w:div w:id="1166437769">
      <w:bodyDiv w:val="1"/>
      <w:marLeft w:val="0"/>
      <w:marRight w:val="0"/>
      <w:marTop w:val="0"/>
      <w:marBottom w:val="0"/>
      <w:divBdr>
        <w:top w:val="none" w:sz="0" w:space="0" w:color="auto"/>
        <w:left w:val="none" w:sz="0" w:space="0" w:color="auto"/>
        <w:bottom w:val="none" w:sz="0" w:space="0" w:color="auto"/>
        <w:right w:val="none" w:sz="0" w:space="0" w:color="auto"/>
      </w:divBdr>
    </w:div>
    <w:div w:id="1169100246">
      <w:bodyDiv w:val="1"/>
      <w:marLeft w:val="0"/>
      <w:marRight w:val="0"/>
      <w:marTop w:val="0"/>
      <w:marBottom w:val="0"/>
      <w:divBdr>
        <w:top w:val="none" w:sz="0" w:space="0" w:color="auto"/>
        <w:left w:val="none" w:sz="0" w:space="0" w:color="auto"/>
        <w:bottom w:val="none" w:sz="0" w:space="0" w:color="auto"/>
        <w:right w:val="none" w:sz="0" w:space="0" w:color="auto"/>
      </w:divBdr>
    </w:div>
    <w:div w:id="1173684264">
      <w:bodyDiv w:val="1"/>
      <w:marLeft w:val="0"/>
      <w:marRight w:val="0"/>
      <w:marTop w:val="0"/>
      <w:marBottom w:val="0"/>
      <w:divBdr>
        <w:top w:val="none" w:sz="0" w:space="0" w:color="auto"/>
        <w:left w:val="none" w:sz="0" w:space="0" w:color="auto"/>
        <w:bottom w:val="none" w:sz="0" w:space="0" w:color="auto"/>
        <w:right w:val="none" w:sz="0" w:space="0" w:color="auto"/>
      </w:divBdr>
      <w:divsChild>
        <w:div w:id="1347050150">
          <w:marLeft w:val="0"/>
          <w:marRight w:val="0"/>
          <w:marTop w:val="0"/>
          <w:marBottom w:val="0"/>
          <w:divBdr>
            <w:top w:val="none" w:sz="0" w:space="0" w:color="auto"/>
            <w:left w:val="none" w:sz="0" w:space="0" w:color="auto"/>
            <w:bottom w:val="none" w:sz="0" w:space="0" w:color="auto"/>
            <w:right w:val="none" w:sz="0" w:space="0" w:color="auto"/>
          </w:divBdr>
          <w:divsChild>
            <w:div w:id="901327977">
              <w:marLeft w:val="0"/>
              <w:marRight w:val="0"/>
              <w:marTop w:val="0"/>
              <w:marBottom w:val="0"/>
              <w:divBdr>
                <w:top w:val="none" w:sz="0" w:space="0" w:color="auto"/>
                <w:left w:val="none" w:sz="0" w:space="0" w:color="auto"/>
                <w:bottom w:val="none" w:sz="0" w:space="0" w:color="auto"/>
                <w:right w:val="none" w:sz="0" w:space="0" w:color="auto"/>
              </w:divBdr>
              <w:divsChild>
                <w:div w:id="18793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737361">
      <w:bodyDiv w:val="1"/>
      <w:marLeft w:val="0"/>
      <w:marRight w:val="0"/>
      <w:marTop w:val="0"/>
      <w:marBottom w:val="0"/>
      <w:divBdr>
        <w:top w:val="none" w:sz="0" w:space="0" w:color="auto"/>
        <w:left w:val="none" w:sz="0" w:space="0" w:color="auto"/>
        <w:bottom w:val="none" w:sz="0" w:space="0" w:color="auto"/>
        <w:right w:val="none" w:sz="0" w:space="0" w:color="auto"/>
      </w:divBdr>
      <w:divsChild>
        <w:div w:id="1745642752">
          <w:marLeft w:val="0"/>
          <w:marRight w:val="0"/>
          <w:marTop w:val="0"/>
          <w:marBottom w:val="0"/>
          <w:divBdr>
            <w:top w:val="none" w:sz="0" w:space="0" w:color="auto"/>
            <w:left w:val="none" w:sz="0" w:space="0" w:color="auto"/>
            <w:bottom w:val="none" w:sz="0" w:space="0" w:color="auto"/>
            <w:right w:val="none" w:sz="0" w:space="0" w:color="auto"/>
          </w:divBdr>
          <w:divsChild>
            <w:div w:id="2133162335">
              <w:marLeft w:val="0"/>
              <w:marRight w:val="0"/>
              <w:marTop w:val="0"/>
              <w:marBottom w:val="0"/>
              <w:divBdr>
                <w:top w:val="none" w:sz="0" w:space="0" w:color="auto"/>
                <w:left w:val="none" w:sz="0" w:space="0" w:color="auto"/>
                <w:bottom w:val="none" w:sz="0" w:space="0" w:color="auto"/>
                <w:right w:val="none" w:sz="0" w:space="0" w:color="auto"/>
              </w:divBdr>
              <w:divsChild>
                <w:div w:id="6058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53824">
      <w:bodyDiv w:val="1"/>
      <w:marLeft w:val="0"/>
      <w:marRight w:val="0"/>
      <w:marTop w:val="0"/>
      <w:marBottom w:val="0"/>
      <w:divBdr>
        <w:top w:val="none" w:sz="0" w:space="0" w:color="auto"/>
        <w:left w:val="none" w:sz="0" w:space="0" w:color="auto"/>
        <w:bottom w:val="none" w:sz="0" w:space="0" w:color="auto"/>
        <w:right w:val="none" w:sz="0" w:space="0" w:color="auto"/>
      </w:divBdr>
    </w:div>
    <w:div w:id="1235429570">
      <w:bodyDiv w:val="1"/>
      <w:marLeft w:val="0"/>
      <w:marRight w:val="0"/>
      <w:marTop w:val="0"/>
      <w:marBottom w:val="0"/>
      <w:divBdr>
        <w:top w:val="none" w:sz="0" w:space="0" w:color="auto"/>
        <w:left w:val="none" w:sz="0" w:space="0" w:color="auto"/>
        <w:bottom w:val="none" w:sz="0" w:space="0" w:color="auto"/>
        <w:right w:val="none" w:sz="0" w:space="0" w:color="auto"/>
      </w:divBdr>
    </w:div>
    <w:div w:id="1237008250">
      <w:bodyDiv w:val="1"/>
      <w:marLeft w:val="0"/>
      <w:marRight w:val="0"/>
      <w:marTop w:val="0"/>
      <w:marBottom w:val="0"/>
      <w:divBdr>
        <w:top w:val="none" w:sz="0" w:space="0" w:color="auto"/>
        <w:left w:val="none" w:sz="0" w:space="0" w:color="auto"/>
        <w:bottom w:val="none" w:sz="0" w:space="0" w:color="auto"/>
        <w:right w:val="none" w:sz="0" w:space="0" w:color="auto"/>
      </w:divBdr>
    </w:div>
    <w:div w:id="1293440889">
      <w:bodyDiv w:val="1"/>
      <w:marLeft w:val="0"/>
      <w:marRight w:val="0"/>
      <w:marTop w:val="0"/>
      <w:marBottom w:val="0"/>
      <w:divBdr>
        <w:top w:val="none" w:sz="0" w:space="0" w:color="auto"/>
        <w:left w:val="none" w:sz="0" w:space="0" w:color="auto"/>
        <w:bottom w:val="none" w:sz="0" w:space="0" w:color="auto"/>
        <w:right w:val="none" w:sz="0" w:space="0" w:color="auto"/>
      </w:divBdr>
    </w:div>
    <w:div w:id="1314288338">
      <w:bodyDiv w:val="1"/>
      <w:marLeft w:val="0"/>
      <w:marRight w:val="0"/>
      <w:marTop w:val="0"/>
      <w:marBottom w:val="0"/>
      <w:divBdr>
        <w:top w:val="none" w:sz="0" w:space="0" w:color="auto"/>
        <w:left w:val="none" w:sz="0" w:space="0" w:color="auto"/>
        <w:bottom w:val="none" w:sz="0" w:space="0" w:color="auto"/>
        <w:right w:val="none" w:sz="0" w:space="0" w:color="auto"/>
      </w:divBdr>
    </w:div>
    <w:div w:id="1314604256">
      <w:bodyDiv w:val="1"/>
      <w:marLeft w:val="0"/>
      <w:marRight w:val="0"/>
      <w:marTop w:val="0"/>
      <w:marBottom w:val="0"/>
      <w:divBdr>
        <w:top w:val="none" w:sz="0" w:space="0" w:color="auto"/>
        <w:left w:val="none" w:sz="0" w:space="0" w:color="auto"/>
        <w:bottom w:val="none" w:sz="0" w:space="0" w:color="auto"/>
        <w:right w:val="none" w:sz="0" w:space="0" w:color="auto"/>
      </w:divBdr>
    </w:div>
    <w:div w:id="1323776267">
      <w:bodyDiv w:val="1"/>
      <w:marLeft w:val="0"/>
      <w:marRight w:val="0"/>
      <w:marTop w:val="0"/>
      <w:marBottom w:val="0"/>
      <w:divBdr>
        <w:top w:val="none" w:sz="0" w:space="0" w:color="auto"/>
        <w:left w:val="none" w:sz="0" w:space="0" w:color="auto"/>
        <w:bottom w:val="none" w:sz="0" w:space="0" w:color="auto"/>
        <w:right w:val="none" w:sz="0" w:space="0" w:color="auto"/>
      </w:divBdr>
    </w:div>
    <w:div w:id="1337683315">
      <w:bodyDiv w:val="1"/>
      <w:marLeft w:val="0"/>
      <w:marRight w:val="0"/>
      <w:marTop w:val="0"/>
      <w:marBottom w:val="0"/>
      <w:divBdr>
        <w:top w:val="none" w:sz="0" w:space="0" w:color="auto"/>
        <w:left w:val="none" w:sz="0" w:space="0" w:color="auto"/>
        <w:bottom w:val="none" w:sz="0" w:space="0" w:color="auto"/>
        <w:right w:val="none" w:sz="0" w:space="0" w:color="auto"/>
      </w:divBdr>
    </w:div>
    <w:div w:id="1352147376">
      <w:bodyDiv w:val="1"/>
      <w:marLeft w:val="0"/>
      <w:marRight w:val="0"/>
      <w:marTop w:val="0"/>
      <w:marBottom w:val="0"/>
      <w:divBdr>
        <w:top w:val="none" w:sz="0" w:space="0" w:color="auto"/>
        <w:left w:val="none" w:sz="0" w:space="0" w:color="auto"/>
        <w:bottom w:val="none" w:sz="0" w:space="0" w:color="auto"/>
        <w:right w:val="none" w:sz="0" w:space="0" w:color="auto"/>
      </w:divBdr>
    </w:div>
    <w:div w:id="1352533760">
      <w:bodyDiv w:val="1"/>
      <w:marLeft w:val="0"/>
      <w:marRight w:val="0"/>
      <w:marTop w:val="0"/>
      <w:marBottom w:val="0"/>
      <w:divBdr>
        <w:top w:val="none" w:sz="0" w:space="0" w:color="auto"/>
        <w:left w:val="none" w:sz="0" w:space="0" w:color="auto"/>
        <w:bottom w:val="none" w:sz="0" w:space="0" w:color="auto"/>
        <w:right w:val="none" w:sz="0" w:space="0" w:color="auto"/>
      </w:divBdr>
    </w:div>
    <w:div w:id="1353529977">
      <w:bodyDiv w:val="1"/>
      <w:marLeft w:val="0"/>
      <w:marRight w:val="0"/>
      <w:marTop w:val="0"/>
      <w:marBottom w:val="0"/>
      <w:divBdr>
        <w:top w:val="none" w:sz="0" w:space="0" w:color="auto"/>
        <w:left w:val="none" w:sz="0" w:space="0" w:color="auto"/>
        <w:bottom w:val="none" w:sz="0" w:space="0" w:color="auto"/>
        <w:right w:val="none" w:sz="0" w:space="0" w:color="auto"/>
      </w:divBdr>
    </w:div>
    <w:div w:id="1363288679">
      <w:bodyDiv w:val="1"/>
      <w:marLeft w:val="0"/>
      <w:marRight w:val="0"/>
      <w:marTop w:val="0"/>
      <w:marBottom w:val="0"/>
      <w:divBdr>
        <w:top w:val="none" w:sz="0" w:space="0" w:color="auto"/>
        <w:left w:val="none" w:sz="0" w:space="0" w:color="auto"/>
        <w:bottom w:val="none" w:sz="0" w:space="0" w:color="auto"/>
        <w:right w:val="none" w:sz="0" w:space="0" w:color="auto"/>
      </w:divBdr>
      <w:divsChild>
        <w:div w:id="1024786734">
          <w:marLeft w:val="0"/>
          <w:marRight w:val="0"/>
          <w:marTop w:val="0"/>
          <w:marBottom w:val="0"/>
          <w:divBdr>
            <w:top w:val="none" w:sz="0" w:space="0" w:color="auto"/>
            <w:left w:val="none" w:sz="0" w:space="0" w:color="auto"/>
            <w:bottom w:val="none" w:sz="0" w:space="0" w:color="auto"/>
            <w:right w:val="none" w:sz="0" w:space="0" w:color="auto"/>
          </w:divBdr>
          <w:divsChild>
            <w:div w:id="483467905">
              <w:marLeft w:val="0"/>
              <w:marRight w:val="0"/>
              <w:marTop w:val="0"/>
              <w:marBottom w:val="0"/>
              <w:divBdr>
                <w:top w:val="none" w:sz="0" w:space="0" w:color="auto"/>
                <w:left w:val="none" w:sz="0" w:space="0" w:color="auto"/>
                <w:bottom w:val="none" w:sz="0" w:space="0" w:color="auto"/>
                <w:right w:val="none" w:sz="0" w:space="0" w:color="auto"/>
              </w:divBdr>
              <w:divsChild>
                <w:div w:id="8635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04822">
      <w:bodyDiv w:val="1"/>
      <w:marLeft w:val="0"/>
      <w:marRight w:val="0"/>
      <w:marTop w:val="0"/>
      <w:marBottom w:val="0"/>
      <w:divBdr>
        <w:top w:val="none" w:sz="0" w:space="0" w:color="auto"/>
        <w:left w:val="none" w:sz="0" w:space="0" w:color="auto"/>
        <w:bottom w:val="none" w:sz="0" w:space="0" w:color="auto"/>
        <w:right w:val="none" w:sz="0" w:space="0" w:color="auto"/>
      </w:divBdr>
      <w:divsChild>
        <w:div w:id="1950352727">
          <w:marLeft w:val="0"/>
          <w:marRight w:val="0"/>
          <w:marTop w:val="0"/>
          <w:marBottom w:val="0"/>
          <w:divBdr>
            <w:top w:val="none" w:sz="0" w:space="0" w:color="auto"/>
            <w:left w:val="none" w:sz="0" w:space="0" w:color="auto"/>
            <w:bottom w:val="none" w:sz="0" w:space="0" w:color="auto"/>
            <w:right w:val="none" w:sz="0" w:space="0" w:color="auto"/>
          </w:divBdr>
          <w:divsChild>
            <w:div w:id="375861801">
              <w:marLeft w:val="0"/>
              <w:marRight w:val="0"/>
              <w:marTop w:val="0"/>
              <w:marBottom w:val="0"/>
              <w:divBdr>
                <w:top w:val="none" w:sz="0" w:space="0" w:color="auto"/>
                <w:left w:val="none" w:sz="0" w:space="0" w:color="auto"/>
                <w:bottom w:val="none" w:sz="0" w:space="0" w:color="auto"/>
                <w:right w:val="none" w:sz="0" w:space="0" w:color="auto"/>
              </w:divBdr>
              <w:divsChild>
                <w:div w:id="4744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49574">
      <w:bodyDiv w:val="1"/>
      <w:marLeft w:val="0"/>
      <w:marRight w:val="0"/>
      <w:marTop w:val="0"/>
      <w:marBottom w:val="0"/>
      <w:divBdr>
        <w:top w:val="none" w:sz="0" w:space="0" w:color="auto"/>
        <w:left w:val="none" w:sz="0" w:space="0" w:color="auto"/>
        <w:bottom w:val="none" w:sz="0" w:space="0" w:color="auto"/>
        <w:right w:val="none" w:sz="0" w:space="0" w:color="auto"/>
      </w:divBdr>
      <w:divsChild>
        <w:div w:id="1189292027">
          <w:marLeft w:val="0"/>
          <w:marRight w:val="0"/>
          <w:marTop w:val="0"/>
          <w:marBottom w:val="0"/>
          <w:divBdr>
            <w:top w:val="none" w:sz="0" w:space="0" w:color="auto"/>
            <w:left w:val="none" w:sz="0" w:space="0" w:color="auto"/>
            <w:bottom w:val="none" w:sz="0" w:space="0" w:color="auto"/>
            <w:right w:val="none" w:sz="0" w:space="0" w:color="auto"/>
          </w:divBdr>
        </w:div>
      </w:divsChild>
    </w:div>
    <w:div w:id="1385710990">
      <w:bodyDiv w:val="1"/>
      <w:marLeft w:val="0"/>
      <w:marRight w:val="0"/>
      <w:marTop w:val="0"/>
      <w:marBottom w:val="0"/>
      <w:divBdr>
        <w:top w:val="none" w:sz="0" w:space="0" w:color="auto"/>
        <w:left w:val="none" w:sz="0" w:space="0" w:color="auto"/>
        <w:bottom w:val="none" w:sz="0" w:space="0" w:color="auto"/>
        <w:right w:val="none" w:sz="0" w:space="0" w:color="auto"/>
      </w:divBdr>
      <w:divsChild>
        <w:div w:id="1335298601">
          <w:marLeft w:val="0"/>
          <w:marRight w:val="0"/>
          <w:marTop w:val="0"/>
          <w:marBottom w:val="0"/>
          <w:divBdr>
            <w:top w:val="none" w:sz="0" w:space="0" w:color="auto"/>
            <w:left w:val="none" w:sz="0" w:space="0" w:color="auto"/>
            <w:bottom w:val="none" w:sz="0" w:space="0" w:color="auto"/>
            <w:right w:val="none" w:sz="0" w:space="0" w:color="auto"/>
          </w:divBdr>
          <w:divsChild>
            <w:div w:id="1950818558">
              <w:marLeft w:val="0"/>
              <w:marRight w:val="0"/>
              <w:marTop w:val="0"/>
              <w:marBottom w:val="0"/>
              <w:divBdr>
                <w:top w:val="none" w:sz="0" w:space="0" w:color="auto"/>
                <w:left w:val="none" w:sz="0" w:space="0" w:color="auto"/>
                <w:bottom w:val="none" w:sz="0" w:space="0" w:color="auto"/>
                <w:right w:val="none" w:sz="0" w:space="0" w:color="auto"/>
              </w:divBdr>
              <w:divsChild>
                <w:div w:id="94904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337997">
      <w:bodyDiv w:val="1"/>
      <w:marLeft w:val="0"/>
      <w:marRight w:val="0"/>
      <w:marTop w:val="0"/>
      <w:marBottom w:val="0"/>
      <w:divBdr>
        <w:top w:val="none" w:sz="0" w:space="0" w:color="auto"/>
        <w:left w:val="none" w:sz="0" w:space="0" w:color="auto"/>
        <w:bottom w:val="none" w:sz="0" w:space="0" w:color="auto"/>
        <w:right w:val="none" w:sz="0" w:space="0" w:color="auto"/>
      </w:divBdr>
    </w:div>
    <w:div w:id="1415054173">
      <w:bodyDiv w:val="1"/>
      <w:marLeft w:val="0"/>
      <w:marRight w:val="0"/>
      <w:marTop w:val="0"/>
      <w:marBottom w:val="0"/>
      <w:divBdr>
        <w:top w:val="none" w:sz="0" w:space="0" w:color="auto"/>
        <w:left w:val="none" w:sz="0" w:space="0" w:color="auto"/>
        <w:bottom w:val="none" w:sz="0" w:space="0" w:color="auto"/>
        <w:right w:val="none" w:sz="0" w:space="0" w:color="auto"/>
      </w:divBdr>
      <w:divsChild>
        <w:div w:id="2109233020">
          <w:marLeft w:val="0"/>
          <w:marRight w:val="0"/>
          <w:marTop w:val="0"/>
          <w:marBottom w:val="0"/>
          <w:divBdr>
            <w:top w:val="none" w:sz="0" w:space="0" w:color="auto"/>
            <w:left w:val="none" w:sz="0" w:space="0" w:color="auto"/>
            <w:bottom w:val="none" w:sz="0" w:space="0" w:color="auto"/>
            <w:right w:val="none" w:sz="0" w:space="0" w:color="auto"/>
          </w:divBdr>
          <w:divsChild>
            <w:div w:id="498233025">
              <w:marLeft w:val="0"/>
              <w:marRight w:val="0"/>
              <w:marTop w:val="0"/>
              <w:marBottom w:val="0"/>
              <w:divBdr>
                <w:top w:val="none" w:sz="0" w:space="0" w:color="auto"/>
                <w:left w:val="none" w:sz="0" w:space="0" w:color="auto"/>
                <w:bottom w:val="none" w:sz="0" w:space="0" w:color="auto"/>
                <w:right w:val="none" w:sz="0" w:space="0" w:color="auto"/>
              </w:divBdr>
              <w:divsChild>
                <w:div w:id="4219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201731">
      <w:bodyDiv w:val="1"/>
      <w:marLeft w:val="0"/>
      <w:marRight w:val="0"/>
      <w:marTop w:val="0"/>
      <w:marBottom w:val="0"/>
      <w:divBdr>
        <w:top w:val="none" w:sz="0" w:space="0" w:color="auto"/>
        <w:left w:val="none" w:sz="0" w:space="0" w:color="auto"/>
        <w:bottom w:val="none" w:sz="0" w:space="0" w:color="auto"/>
        <w:right w:val="none" w:sz="0" w:space="0" w:color="auto"/>
      </w:divBdr>
      <w:divsChild>
        <w:div w:id="2102219620">
          <w:marLeft w:val="0"/>
          <w:marRight w:val="0"/>
          <w:marTop w:val="0"/>
          <w:marBottom w:val="0"/>
          <w:divBdr>
            <w:top w:val="none" w:sz="0" w:space="0" w:color="auto"/>
            <w:left w:val="none" w:sz="0" w:space="0" w:color="auto"/>
            <w:bottom w:val="none" w:sz="0" w:space="0" w:color="auto"/>
            <w:right w:val="none" w:sz="0" w:space="0" w:color="auto"/>
          </w:divBdr>
        </w:div>
        <w:div w:id="1047686023">
          <w:marLeft w:val="0"/>
          <w:marRight w:val="0"/>
          <w:marTop w:val="0"/>
          <w:marBottom w:val="0"/>
          <w:divBdr>
            <w:top w:val="none" w:sz="0" w:space="0" w:color="auto"/>
            <w:left w:val="none" w:sz="0" w:space="0" w:color="auto"/>
            <w:bottom w:val="none" w:sz="0" w:space="0" w:color="auto"/>
            <w:right w:val="none" w:sz="0" w:space="0" w:color="auto"/>
          </w:divBdr>
          <w:divsChild>
            <w:div w:id="1328362351">
              <w:marLeft w:val="0"/>
              <w:marRight w:val="0"/>
              <w:marTop w:val="0"/>
              <w:marBottom w:val="0"/>
              <w:divBdr>
                <w:top w:val="none" w:sz="0" w:space="0" w:color="auto"/>
                <w:left w:val="none" w:sz="0" w:space="0" w:color="auto"/>
                <w:bottom w:val="none" w:sz="0" w:space="0" w:color="auto"/>
                <w:right w:val="none" w:sz="0" w:space="0" w:color="auto"/>
              </w:divBdr>
              <w:divsChild>
                <w:div w:id="116794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65653">
          <w:marLeft w:val="0"/>
          <w:marRight w:val="0"/>
          <w:marTop w:val="0"/>
          <w:marBottom w:val="0"/>
          <w:divBdr>
            <w:top w:val="none" w:sz="0" w:space="0" w:color="auto"/>
            <w:left w:val="none" w:sz="0" w:space="0" w:color="auto"/>
            <w:bottom w:val="none" w:sz="0" w:space="0" w:color="auto"/>
            <w:right w:val="none" w:sz="0" w:space="0" w:color="auto"/>
          </w:divBdr>
          <w:divsChild>
            <w:div w:id="1936205809">
              <w:marLeft w:val="0"/>
              <w:marRight w:val="0"/>
              <w:marTop w:val="0"/>
              <w:marBottom w:val="0"/>
              <w:divBdr>
                <w:top w:val="none" w:sz="0" w:space="0" w:color="auto"/>
                <w:left w:val="none" w:sz="0" w:space="0" w:color="auto"/>
                <w:bottom w:val="none" w:sz="0" w:space="0" w:color="auto"/>
                <w:right w:val="none" w:sz="0" w:space="0" w:color="auto"/>
              </w:divBdr>
              <w:divsChild>
                <w:div w:id="139678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97676">
      <w:bodyDiv w:val="1"/>
      <w:marLeft w:val="0"/>
      <w:marRight w:val="0"/>
      <w:marTop w:val="0"/>
      <w:marBottom w:val="0"/>
      <w:divBdr>
        <w:top w:val="none" w:sz="0" w:space="0" w:color="auto"/>
        <w:left w:val="none" w:sz="0" w:space="0" w:color="auto"/>
        <w:bottom w:val="none" w:sz="0" w:space="0" w:color="auto"/>
        <w:right w:val="none" w:sz="0" w:space="0" w:color="auto"/>
      </w:divBdr>
    </w:div>
    <w:div w:id="1454783851">
      <w:bodyDiv w:val="1"/>
      <w:marLeft w:val="0"/>
      <w:marRight w:val="0"/>
      <w:marTop w:val="0"/>
      <w:marBottom w:val="0"/>
      <w:divBdr>
        <w:top w:val="none" w:sz="0" w:space="0" w:color="auto"/>
        <w:left w:val="none" w:sz="0" w:space="0" w:color="auto"/>
        <w:bottom w:val="none" w:sz="0" w:space="0" w:color="auto"/>
        <w:right w:val="none" w:sz="0" w:space="0" w:color="auto"/>
      </w:divBdr>
    </w:div>
    <w:div w:id="1456633221">
      <w:bodyDiv w:val="1"/>
      <w:marLeft w:val="0"/>
      <w:marRight w:val="0"/>
      <w:marTop w:val="0"/>
      <w:marBottom w:val="0"/>
      <w:divBdr>
        <w:top w:val="none" w:sz="0" w:space="0" w:color="auto"/>
        <w:left w:val="none" w:sz="0" w:space="0" w:color="auto"/>
        <w:bottom w:val="none" w:sz="0" w:space="0" w:color="auto"/>
        <w:right w:val="none" w:sz="0" w:space="0" w:color="auto"/>
      </w:divBdr>
    </w:div>
    <w:div w:id="1459106108">
      <w:bodyDiv w:val="1"/>
      <w:marLeft w:val="0"/>
      <w:marRight w:val="0"/>
      <w:marTop w:val="0"/>
      <w:marBottom w:val="0"/>
      <w:divBdr>
        <w:top w:val="none" w:sz="0" w:space="0" w:color="auto"/>
        <w:left w:val="none" w:sz="0" w:space="0" w:color="auto"/>
        <w:bottom w:val="none" w:sz="0" w:space="0" w:color="auto"/>
        <w:right w:val="none" w:sz="0" w:space="0" w:color="auto"/>
      </w:divBdr>
      <w:divsChild>
        <w:div w:id="284623664">
          <w:marLeft w:val="0"/>
          <w:marRight w:val="0"/>
          <w:marTop w:val="0"/>
          <w:marBottom w:val="0"/>
          <w:divBdr>
            <w:top w:val="none" w:sz="0" w:space="0" w:color="auto"/>
            <w:left w:val="none" w:sz="0" w:space="0" w:color="auto"/>
            <w:bottom w:val="none" w:sz="0" w:space="0" w:color="auto"/>
            <w:right w:val="none" w:sz="0" w:space="0" w:color="auto"/>
          </w:divBdr>
          <w:divsChild>
            <w:div w:id="1844123787">
              <w:marLeft w:val="0"/>
              <w:marRight w:val="0"/>
              <w:marTop w:val="0"/>
              <w:marBottom w:val="0"/>
              <w:divBdr>
                <w:top w:val="none" w:sz="0" w:space="0" w:color="auto"/>
                <w:left w:val="none" w:sz="0" w:space="0" w:color="auto"/>
                <w:bottom w:val="none" w:sz="0" w:space="0" w:color="auto"/>
                <w:right w:val="none" w:sz="0" w:space="0" w:color="auto"/>
              </w:divBdr>
              <w:divsChild>
                <w:div w:id="1459764942">
                  <w:marLeft w:val="0"/>
                  <w:marRight w:val="0"/>
                  <w:marTop w:val="0"/>
                  <w:marBottom w:val="0"/>
                  <w:divBdr>
                    <w:top w:val="none" w:sz="0" w:space="0" w:color="auto"/>
                    <w:left w:val="none" w:sz="0" w:space="0" w:color="auto"/>
                    <w:bottom w:val="none" w:sz="0" w:space="0" w:color="auto"/>
                    <w:right w:val="none" w:sz="0" w:space="0" w:color="auto"/>
                  </w:divBdr>
                  <w:divsChild>
                    <w:div w:id="711156271">
                      <w:marLeft w:val="0"/>
                      <w:marRight w:val="0"/>
                      <w:marTop w:val="0"/>
                      <w:marBottom w:val="0"/>
                      <w:divBdr>
                        <w:top w:val="none" w:sz="0" w:space="0" w:color="auto"/>
                        <w:left w:val="none" w:sz="0" w:space="0" w:color="auto"/>
                        <w:bottom w:val="none" w:sz="0" w:space="0" w:color="auto"/>
                        <w:right w:val="none" w:sz="0" w:space="0" w:color="auto"/>
                      </w:divBdr>
                      <w:divsChild>
                        <w:div w:id="16258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460475">
      <w:bodyDiv w:val="1"/>
      <w:marLeft w:val="0"/>
      <w:marRight w:val="0"/>
      <w:marTop w:val="0"/>
      <w:marBottom w:val="0"/>
      <w:divBdr>
        <w:top w:val="none" w:sz="0" w:space="0" w:color="auto"/>
        <w:left w:val="none" w:sz="0" w:space="0" w:color="auto"/>
        <w:bottom w:val="none" w:sz="0" w:space="0" w:color="auto"/>
        <w:right w:val="none" w:sz="0" w:space="0" w:color="auto"/>
      </w:divBdr>
    </w:div>
    <w:div w:id="1476335036">
      <w:bodyDiv w:val="1"/>
      <w:marLeft w:val="0"/>
      <w:marRight w:val="0"/>
      <w:marTop w:val="0"/>
      <w:marBottom w:val="0"/>
      <w:divBdr>
        <w:top w:val="none" w:sz="0" w:space="0" w:color="auto"/>
        <w:left w:val="none" w:sz="0" w:space="0" w:color="auto"/>
        <w:bottom w:val="none" w:sz="0" w:space="0" w:color="auto"/>
        <w:right w:val="none" w:sz="0" w:space="0" w:color="auto"/>
      </w:divBdr>
      <w:divsChild>
        <w:div w:id="1582984235">
          <w:marLeft w:val="0"/>
          <w:marRight w:val="0"/>
          <w:marTop w:val="0"/>
          <w:marBottom w:val="0"/>
          <w:divBdr>
            <w:top w:val="none" w:sz="0" w:space="0" w:color="auto"/>
            <w:left w:val="none" w:sz="0" w:space="0" w:color="auto"/>
            <w:bottom w:val="none" w:sz="0" w:space="0" w:color="auto"/>
            <w:right w:val="none" w:sz="0" w:space="0" w:color="auto"/>
          </w:divBdr>
          <w:divsChild>
            <w:div w:id="887570963">
              <w:marLeft w:val="0"/>
              <w:marRight w:val="0"/>
              <w:marTop w:val="0"/>
              <w:marBottom w:val="0"/>
              <w:divBdr>
                <w:top w:val="none" w:sz="0" w:space="0" w:color="auto"/>
                <w:left w:val="none" w:sz="0" w:space="0" w:color="auto"/>
                <w:bottom w:val="none" w:sz="0" w:space="0" w:color="auto"/>
                <w:right w:val="none" w:sz="0" w:space="0" w:color="auto"/>
              </w:divBdr>
              <w:divsChild>
                <w:div w:id="196407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17445">
      <w:bodyDiv w:val="1"/>
      <w:marLeft w:val="0"/>
      <w:marRight w:val="0"/>
      <w:marTop w:val="0"/>
      <w:marBottom w:val="0"/>
      <w:divBdr>
        <w:top w:val="none" w:sz="0" w:space="0" w:color="auto"/>
        <w:left w:val="none" w:sz="0" w:space="0" w:color="auto"/>
        <w:bottom w:val="none" w:sz="0" w:space="0" w:color="auto"/>
        <w:right w:val="none" w:sz="0" w:space="0" w:color="auto"/>
      </w:divBdr>
    </w:div>
    <w:div w:id="1492672739">
      <w:bodyDiv w:val="1"/>
      <w:marLeft w:val="0"/>
      <w:marRight w:val="0"/>
      <w:marTop w:val="0"/>
      <w:marBottom w:val="0"/>
      <w:divBdr>
        <w:top w:val="none" w:sz="0" w:space="0" w:color="auto"/>
        <w:left w:val="none" w:sz="0" w:space="0" w:color="auto"/>
        <w:bottom w:val="none" w:sz="0" w:space="0" w:color="auto"/>
        <w:right w:val="none" w:sz="0" w:space="0" w:color="auto"/>
      </w:divBdr>
      <w:divsChild>
        <w:div w:id="515116952">
          <w:marLeft w:val="0"/>
          <w:marRight w:val="0"/>
          <w:marTop w:val="0"/>
          <w:marBottom w:val="0"/>
          <w:divBdr>
            <w:top w:val="none" w:sz="0" w:space="0" w:color="auto"/>
            <w:left w:val="none" w:sz="0" w:space="0" w:color="auto"/>
            <w:bottom w:val="none" w:sz="0" w:space="0" w:color="auto"/>
            <w:right w:val="none" w:sz="0" w:space="0" w:color="auto"/>
          </w:divBdr>
          <w:divsChild>
            <w:div w:id="198512999">
              <w:marLeft w:val="0"/>
              <w:marRight w:val="0"/>
              <w:marTop w:val="0"/>
              <w:marBottom w:val="0"/>
              <w:divBdr>
                <w:top w:val="none" w:sz="0" w:space="0" w:color="auto"/>
                <w:left w:val="none" w:sz="0" w:space="0" w:color="auto"/>
                <w:bottom w:val="none" w:sz="0" w:space="0" w:color="auto"/>
                <w:right w:val="none" w:sz="0" w:space="0" w:color="auto"/>
              </w:divBdr>
              <w:divsChild>
                <w:div w:id="7755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252699">
      <w:bodyDiv w:val="1"/>
      <w:marLeft w:val="0"/>
      <w:marRight w:val="0"/>
      <w:marTop w:val="0"/>
      <w:marBottom w:val="0"/>
      <w:divBdr>
        <w:top w:val="none" w:sz="0" w:space="0" w:color="auto"/>
        <w:left w:val="none" w:sz="0" w:space="0" w:color="auto"/>
        <w:bottom w:val="none" w:sz="0" w:space="0" w:color="auto"/>
        <w:right w:val="none" w:sz="0" w:space="0" w:color="auto"/>
      </w:divBdr>
    </w:div>
    <w:div w:id="1499224549">
      <w:bodyDiv w:val="1"/>
      <w:marLeft w:val="0"/>
      <w:marRight w:val="0"/>
      <w:marTop w:val="0"/>
      <w:marBottom w:val="0"/>
      <w:divBdr>
        <w:top w:val="none" w:sz="0" w:space="0" w:color="auto"/>
        <w:left w:val="none" w:sz="0" w:space="0" w:color="auto"/>
        <w:bottom w:val="none" w:sz="0" w:space="0" w:color="auto"/>
        <w:right w:val="none" w:sz="0" w:space="0" w:color="auto"/>
      </w:divBdr>
    </w:div>
    <w:div w:id="1511408198">
      <w:bodyDiv w:val="1"/>
      <w:marLeft w:val="0"/>
      <w:marRight w:val="0"/>
      <w:marTop w:val="0"/>
      <w:marBottom w:val="0"/>
      <w:divBdr>
        <w:top w:val="none" w:sz="0" w:space="0" w:color="auto"/>
        <w:left w:val="none" w:sz="0" w:space="0" w:color="auto"/>
        <w:bottom w:val="none" w:sz="0" w:space="0" w:color="auto"/>
        <w:right w:val="none" w:sz="0" w:space="0" w:color="auto"/>
      </w:divBdr>
    </w:div>
    <w:div w:id="1527909299">
      <w:bodyDiv w:val="1"/>
      <w:marLeft w:val="0"/>
      <w:marRight w:val="0"/>
      <w:marTop w:val="0"/>
      <w:marBottom w:val="0"/>
      <w:divBdr>
        <w:top w:val="none" w:sz="0" w:space="0" w:color="auto"/>
        <w:left w:val="none" w:sz="0" w:space="0" w:color="auto"/>
        <w:bottom w:val="none" w:sz="0" w:space="0" w:color="auto"/>
        <w:right w:val="none" w:sz="0" w:space="0" w:color="auto"/>
      </w:divBdr>
    </w:div>
    <w:div w:id="1528444718">
      <w:bodyDiv w:val="1"/>
      <w:marLeft w:val="0"/>
      <w:marRight w:val="0"/>
      <w:marTop w:val="0"/>
      <w:marBottom w:val="0"/>
      <w:divBdr>
        <w:top w:val="none" w:sz="0" w:space="0" w:color="auto"/>
        <w:left w:val="none" w:sz="0" w:space="0" w:color="auto"/>
        <w:bottom w:val="none" w:sz="0" w:space="0" w:color="auto"/>
        <w:right w:val="none" w:sz="0" w:space="0" w:color="auto"/>
      </w:divBdr>
    </w:div>
    <w:div w:id="1531146587">
      <w:bodyDiv w:val="1"/>
      <w:marLeft w:val="0"/>
      <w:marRight w:val="0"/>
      <w:marTop w:val="0"/>
      <w:marBottom w:val="0"/>
      <w:divBdr>
        <w:top w:val="none" w:sz="0" w:space="0" w:color="auto"/>
        <w:left w:val="none" w:sz="0" w:space="0" w:color="auto"/>
        <w:bottom w:val="none" w:sz="0" w:space="0" w:color="auto"/>
        <w:right w:val="none" w:sz="0" w:space="0" w:color="auto"/>
      </w:divBdr>
    </w:div>
    <w:div w:id="1532038818">
      <w:bodyDiv w:val="1"/>
      <w:marLeft w:val="0"/>
      <w:marRight w:val="0"/>
      <w:marTop w:val="0"/>
      <w:marBottom w:val="0"/>
      <w:divBdr>
        <w:top w:val="none" w:sz="0" w:space="0" w:color="auto"/>
        <w:left w:val="none" w:sz="0" w:space="0" w:color="auto"/>
        <w:bottom w:val="none" w:sz="0" w:space="0" w:color="auto"/>
        <w:right w:val="none" w:sz="0" w:space="0" w:color="auto"/>
      </w:divBdr>
    </w:div>
    <w:div w:id="1539122958">
      <w:bodyDiv w:val="1"/>
      <w:marLeft w:val="0"/>
      <w:marRight w:val="0"/>
      <w:marTop w:val="0"/>
      <w:marBottom w:val="0"/>
      <w:divBdr>
        <w:top w:val="none" w:sz="0" w:space="0" w:color="auto"/>
        <w:left w:val="none" w:sz="0" w:space="0" w:color="auto"/>
        <w:bottom w:val="none" w:sz="0" w:space="0" w:color="auto"/>
        <w:right w:val="none" w:sz="0" w:space="0" w:color="auto"/>
      </w:divBdr>
    </w:div>
    <w:div w:id="1567491085">
      <w:bodyDiv w:val="1"/>
      <w:marLeft w:val="0"/>
      <w:marRight w:val="0"/>
      <w:marTop w:val="0"/>
      <w:marBottom w:val="0"/>
      <w:divBdr>
        <w:top w:val="none" w:sz="0" w:space="0" w:color="auto"/>
        <w:left w:val="none" w:sz="0" w:space="0" w:color="auto"/>
        <w:bottom w:val="none" w:sz="0" w:space="0" w:color="auto"/>
        <w:right w:val="none" w:sz="0" w:space="0" w:color="auto"/>
      </w:divBdr>
      <w:divsChild>
        <w:div w:id="118037849">
          <w:marLeft w:val="0"/>
          <w:marRight w:val="0"/>
          <w:marTop w:val="0"/>
          <w:marBottom w:val="0"/>
          <w:divBdr>
            <w:top w:val="none" w:sz="0" w:space="0" w:color="auto"/>
            <w:left w:val="none" w:sz="0" w:space="0" w:color="auto"/>
            <w:bottom w:val="none" w:sz="0" w:space="0" w:color="auto"/>
            <w:right w:val="none" w:sz="0" w:space="0" w:color="auto"/>
          </w:divBdr>
        </w:div>
      </w:divsChild>
    </w:div>
    <w:div w:id="1586919521">
      <w:bodyDiv w:val="1"/>
      <w:marLeft w:val="0"/>
      <w:marRight w:val="0"/>
      <w:marTop w:val="0"/>
      <w:marBottom w:val="0"/>
      <w:divBdr>
        <w:top w:val="none" w:sz="0" w:space="0" w:color="auto"/>
        <w:left w:val="none" w:sz="0" w:space="0" w:color="auto"/>
        <w:bottom w:val="none" w:sz="0" w:space="0" w:color="auto"/>
        <w:right w:val="none" w:sz="0" w:space="0" w:color="auto"/>
      </w:divBdr>
    </w:div>
    <w:div w:id="1595163026">
      <w:bodyDiv w:val="1"/>
      <w:marLeft w:val="0"/>
      <w:marRight w:val="0"/>
      <w:marTop w:val="0"/>
      <w:marBottom w:val="0"/>
      <w:divBdr>
        <w:top w:val="none" w:sz="0" w:space="0" w:color="auto"/>
        <w:left w:val="none" w:sz="0" w:space="0" w:color="auto"/>
        <w:bottom w:val="none" w:sz="0" w:space="0" w:color="auto"/>
        <w:right w:val="none" w:sz="0" w:space="0" w:color="auto"/>
      </w:divBdr>
    </w:div>
    <w:div w:id="1604878147">
      <w:bodyDiv w:val="1"/>
      <w:marLeft w:val="0"/>
      <w:marRight w:val="0"/>
      <w:marTop w:val="0"/>
      <w:marBottom w:val="0"/>
      <w:divBdr>
        <w:top w:val="none" w:sz="0" w:space="0" w:color="auto"/>
        <w:left w:val="none" w:sz="0" w:space="0" w:color="auto"/>
        <w:bottom w:val="none" w:sz="0" w:space="0" w:color="auto"/>
        <w:right w:val="none" w:sz="0" w:space="0" w:color="auto"/>
      </w:divBdr>
    </w:div>
    <w:div w:id="1605261650">
      <w:bodyDiv w:val="1"/>
      <w:marLeft w:val="0"/>
      <w:marRight w:val="0"/>
      <w:marTop w:val="0"/>
      <w:marBottom w:val="0"/>
      <w:divBdr>
        <w:top w:val="none" w:sz="0" w:space="0" w:color="auto"/>
        <w:left w:val="none" w:sz="0" w:space="0" w:color="auto"/>
        <w:bottom w:val="none" w:sz="0" w:space="0" w:color="auto"/>
        <w:right w:val="none" w:sz="0" w:space="0" w:color="auto"/>
      </w:divBdr>
    </w:div>
    <w:div w:id="1617054731">
      <w:bodyDiv w:val="1"/>
      <w:marLeft w:val="0"/>
      <w:marRight w:val="0"/>
      <w:marTop w:val="0"/>
      <w:marBottom w:val="0"/>
      <w:divBdr>
        <w:top w:val="none" w:sz="0" w:space="0" w:color="auto"/>
        <w:left w:val="none" w:sz="0" w:space="0" w:color="auto"/>
        <w:bottom w:val="none" w:sz="0" w:space="0" w:color="auto"/>
        <w:right w:val="none" w:sz="0" w:space="0" w:color="auto"/>
      </w:divBdr>
    </w:div>
    <w:div w:id="1620917588">
      <w:bodyDiv w:val="1"/>
      <w:marLeft w:val="0"/>
      <w:marRight w:val="0"/>
      <w:marTop w:val="0"/>
      <w:marBottom w:val="0"/>
      <w:divBdr>
        <w:top w:val="none" w:sz="0" w:space="0" w:color="auto"/>
        <w:left w:val="none" w:sz="0" w:space="0" w:color="auto"/>
        <w:bottom w:val="none" w:sz="0" w:space="0" w:color="auto"/>
        <w:right w:val="none" w:sz="0" w:space="0" w:color="auto"/>
      </w:divBdr>
    </w:div>
    <w:div w:id="1635285763">
      <w:bodyDiv w:val="1"/>
      <w:marLeft w:val="0"/>
      <w:marRight w:val="0"/>
      <w:marTop w:val="0"/>
      <w:marBottom w:val="0"/>
      <w:divBdr>
        <w:top w:val="none" w:sz="0" w:space="0" w:color="auto"/>
        <w:left w:val="none" w:sz="0" w:space="0" w:color="auto"/>
        <w:bottom w:val="none" w:sz="0" w:space="0" w:color="auto"/>
        <w:right w:val="none" w:sz="0" w:space="0" w:color="auto"/>
      </w:divBdr>
      <w:divsChild>
        <w:div w:id="1437284829">
          <w:marLeft w:val="0"/>
          <w:marRight w:val="0"/>
          <w:marTop w:val="0"/>
          <w:marBottom w:val="0"/>
          <w:divBdr>
            <w:top w:val="none" w:sz="0" w:space="0" w:color="auto"/>
            <w:left w:val="none" w:sz="0" w:space="0" w:color="auto"/>
            <w:bottom w:val="none" w:sz="0" w:space="0" w:color="auto"/>
            <w:right w:val="none" w:sz="0" w:space="0" w:color="auto"/>
          </w:divBdr>
          <w:divsChild>
            <w:div w:id="136067772">
              <w:marLeft w:val="0"/>
              <w:marRight w:val="0"/>
              <w:marTop w:val="0"/>
              <w:marBottom w:val="0"/>
              <w:divBdr>
                <w:top w:val="none" w:sz="0" w:space="0" w:color="auto"/>
                <w:left w:val="none" w:sz="0" w:space="0" w:color="auto"/>
                <w:bottom w:val="none" w:sz="0" w:space="0" w:color="auto"/>
                <w:right w:val="none" w:sz="0" w:space="0" w:color="auto"/>
              </w:divBdr>
              <w:divsChild>
                <w:div w:id="1807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79892">
      <w:bodyDiv w:val="1"/>
      <w:marLeft w:val="0"/>
      <w:marRight w:val="0"/>
      <w:marTop w:val="0"/>
      <w:marBottom w:val="0"/>
      <w:divBdr>
        <w:top w:val="none" w:sz="0" w:space="0" w:color="auto"/>
        <w:left w:val="none" w:sz="0" w:space="0" w:color="auto"/>
        <w:bottom w:val="none" w:sz="0" w:space="0" w:color="auto"/>
        <w:right w:val="none" w:sz="0" w:space="0" w:color="auto"/>
      </w:divBdr>
    </w:div>
    <w:div w:id="1643119135">
      <w:bodyDiv w:val="1"/>
      <w:marLeft w:val="0"/>
      <w:marRight w:val="0"/>
      <w:marTop w:val="0"/>
      <w:marBottom w:val="0"/>
      <w:divBdr>
        <w:top w:val="none" w:sz="0" w:space="0" w:color="auto"/>
        <w:left w:val="none" w:sz="0" w:space="0" w:color="auto"/>
        <w:bottom w:val="none" w:sz="0" w:space="0" w:color="auto"/>
        <w:right w:val="none" w:sz="0" w:space="0" w:color="auto"/>
      </w:divBdr>
    </w:div>
    <w:div w:id="1658917600">
      <w:bodyDiv w:val="1"/>
      <w:marLeft w:val="0"/>
      <w:marRight w:val="0"/>
      <w:marTop w:val="0"/>
      <w:marBottom w:val="0"/>
      <w:divBdr>
        <w:top w:val="none" w:sz="0" w:space="0" w:color="auto"/>
        <w:left w:val="none" w:sz="0" w:space="0" w:color="auto"/>
        <w:bottom w:val="none" w:sz="0" w:space="0" w:color="auto"/>
        <w:right w:val="none" w:sz="0" w:space="0" w:color="auto"/>
      </w:divBdr>
    </w:div>
    <w:div w:id="1692294645">
      <w:bodyDiv w:val="1"/>
      <w:marLeft w:val="0"/>
      <w:marRight w:val="0"/>
      <w:marTop w:val="0"/>
      <w:marBottom w:val="0"/>
      <w:divBdr>
        <w:top w:val="none" w:sz="0" w:space="0" w:color="auto"/>
        <w:left w:val="none" w:sz="0" w:space="0" w:color="auto"/>
        <w:bottom w:val="none" w:sz="0" w:space="0" w:color="auto"/>
        <w:right w:val="none" w:sz="0" w:space="0" w:color="auto"/>
      </w:divBdr>
    </w:div>
    <w:div w:id="1692535547">
      <w:bodyDiv w:val="1"/>
      <w:marLeft w:val="0"/>
      <w:marRight w:val="0"/>
      <w:marTop w:val="0"/>
      <w:marBottom w:val="0"/>
      <w:divBdr>
        <w:top w:val="none" w:sz="0" w:space="0" w:color="auto"/>
        <w:left w:val="none" w:sz="0" w:space="0" w:color="auto"/>
        <w:bottom w:val="none" w:sz="0" w:space="0" w:color="auto"/>
        <w:right w:val="none" w:sz="0" w:space="0" w:color="auto"/>
      </w:divBdr>
    </w:div>
    <w:div w:id="1695233683">
      <w:bodyDiv w:val="1"/>
      <w:marLeft w:val="0"/>
      <w:marRight w:val="0"/>
      <w:marTop w:val="0"/>
      <w:marBottom w:val="0"/>
      <w:divBdr>
        <w:top w:val="none" w:sz="0" w:space="0" w:color="auto"/>
        <w:left w:val="none" w:sz="0" w:space="0" w:color="auto"/>
        <w:bottom w:val="none" w:sz="0" w:space="0" w:color="auto"/>
        <w:right w:val="none" w:sz="0" w:space="0" w:color="auto"/>
      </w:divBdr>
    </w:div>
    <w:div w:id="1704859673">
      <w:bodyDiv w:val="1"/>
      <w:marLeft w:val="0"/>
      <w:marRight w:val="0"/>
      <w:marTop w:val="0"/>
      <w:marBottom w:val="0"/>
      <w:divBdr>
        <w:top w:val="none" w:sz="0" w:space="0" w:color="auto"/>
        <w:left w:val="none" w:sz="0" w:space="0" w:color="auto"/>
        <w:bottom w:val="none" w:sz="0" w:space="0" w:color="auto"/>
        <w:right w:val="none" w:sz="0" w:space="0" w:color="auto"/>
      </w:divBdr>
      <w:divsChild>
        <w:div w:id="1825315457">
          <w:marLeft w:val="480"/>
          <w:marRight w:val="0"/>
          <w:marTop w:val="0"/>
          <w:marBottom w:val="0"/>
          <w:divBdr>
            <w:top w:val="none" w:sz="0" w:space="0" w:color="auto"/>
            <w:left w:val="none" w:sz="0" w:space="0" w:color="auto"/>
            <w:bottom w:val="none" w:sz="0" w:space="0" w:color="auto"/>
            <w:right w:val="none" w:sz="0" w:space="0" w:color="auto"/>
          </w:divBdr>
          <w:divsChild>
            <w:div w:id="19691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76936">
      <w:bodyDiv w:val="1"/>
      <w:marLeft w:val="0"/>
      <w:marRight w:val="0"/>
      <w:marTop w:val="0"/>
      <w:marBottom w:val="0"/>
      <w:divBdr>
        <w:top w:val="none" w:sz="0" w:space="0" w:color="auto"/>
        <w:left w:val="none" w:sz="0" w:space="0" w:color="auto"/>
        <w:bottom w:val="none" w:sz="0" w:space="0" w:color="auto"/>
        <w:right w:val="none" w:sz="0" w:space="0" w:color="auto"/>
      </w:divBdr>
      <w:divsChild>
        <w:div w:id="1492210957">
          <w:marLeft w:val="0"/>
          <w:marRight w:val="0"/>
          <w:marTop w:val="0"/>
          <w:marBottom w:val="0"/>
          <w:divBdr>
            <w:top w:val="none" w:sz="0" w:space="0" w:color="auto"/>
            <w:left w:val="none" w:sz="0" w:space="0" w:color="auto"/>
            <w:bottom w:val="none" w:sz="0" w:space="0" w:color="auto"/>
            <w:right w:val="none" w:sz="0" w:space="0" w:color="auto"/>
          </w:divBdr>
          <w:divsChild>
            <w:div w:id="1042054051">
              <w:marLeft w:val="0"/>
              <w:marRight w:val="0"/>
              <w:marTop w:val="0"/>
              <w:marBottom w:val="0"/>
              <w:divBdr>
                <w:top w:val="none" w:sz="0" w:space="0" w:color="auto"/>
                <w:left w:val="none" w:sz="0" w:space="0" w:color="auto"/>
                <w:bottom w:val="none" w:sz="0" w:space="0" w:color="auto"/>
                <w:right w:val="none" w:sz="0" w:space="0" w:color="auto"/>
              </w:divBdr>
              <w:divsChild>
                <w:div w:id="21334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50010">
      <w:bodyDiv w:val="1"/>
      <w:marLeft w:val="0"/>
      <w:marRight w:val="0"/>
      <w:marTop w:val="0"/>
      <w:marBottom w:val="0"/>
      <w:divBdr>
        <w:top w:val="none" w:sz="0" w:space="0" w:color="auto"/>
        <w:left w:val="none" w:sz="0" w:space="0" w:color="auto"/>
        <w:bottom w:val="none" w:sz="0" w:space="0" w:color="auto"/>
        <w:right w:val="none" w:sz="0" w:space="0" w:color="auto"/>
      </w:divBdr>
    </w:div>
    <w:div w:id="1744984409">
      <w:bodyDiv w:val="1"/>
      <w:marLeft w:val="0"/>
      <w:marRight w:val="0"/>
      <w:marTop w:val="0"/>
      <w:marBottom w:val="0"/>
      <w:divBdr>
        <w:top w:val="none" w:sz="0" w:space="0" w:color="auto"/>
        <w:left w:val="none" w:sz="0" w:space="0" w:color="auto"/>
        <w:bottom w:val="none" w:sz="0" w:space="0" w:color="auto"/>
        <w:right w:val="none" w:sz="0" w:space="0" w:color="auto"/>
      </w:divBdr>
    </w:div>
    <w:div w:id="1755741097">
      <w:bodyDiv w:val="1"/>
      <w:marLeft w:val="0"/>
      <w:marRight w:val="0"/>
      <w:marTop w:val="0"/>
      <w:marBottom w:val="0"/>
      <w:divBdr>
        <w:top w:val="none" w:sz="0" w:space="0" w:color="auto"/>
        <w:left w:val="none" w:sz="0" w:space="0" w:color="auto"/>
        <w:bottom w:val="none" w:sz="0" w:space="0" w:color="auto"/>
        <w:right w:val="none" w:sz="0" w:space="0" w:color="auto"/>
      </w:divBdr>
    </w:div>
    <w:div w:id="1777407073">
      <w:bodyDiv w:val="1"/>
      <w:marLeft w:val="0"/>
      <w:marRight w:val="0"/>
      <w:marTop w:val="0"/>
      <w:marBottom w:val="0"/>
      <w:divBdr>
        <w:top w:val="none" w:sz="0" w:space="0" w:color="auto"/>
        <w:left w:val="none" w:sz="0" w:space="0" w:color="auto"/>
        <w:bottom w:val="none" w:sz="0" w:space="0" w:color="auto"/>
        <w:right w:val="none" w:sz="0" w:space="0" w:color="auto"/>
      </w:divBdr>
    </w:div>
    <w:div w:id="1798642491">
      <w:bodyDiv w:val="1"/>
      <w:marLeft w:val="0"/>
      <w:marRight w:val="0"/>
      <w:marTop w:val="0"/>
      <w:marBottom w:val="0"/>
      <w:divBdr>
        <w:top w:val="none" w:sz="0" w:space="0" w:color="auto"/>
        <w:left w:val="none" w:sz="0" w:space="0" w:color="auto"/>
        <w:bottom w:val="none" w:sz="0" w:space="0" w:color="auto"/>
        <w:right w:val="none" w:sz="0" w:space="0" w:color="auto"/>
      </w:divBdr>
    </w:div>
    <w:div w:id="1801072316">
      <w:bodyDiv w:val="1"/>
      <w:marLeft w:val="0"/>
      <w:marRight w:val="0"/>
      <w:marTop w:val="0"/>
      <w:marBottom w:val="0"/>
      <w:divBdr>
        <w:top w:val="none" w:sz="0" w:space="0" w:color="auto"/>
        <w:left w:val="none" w:sz="0" w:space="0" w:color="auto"/>
        <w:bottom w:val="none" w:sz="0" w:space="0" w:color="auto"/>
        <w:right w:val="none" w:sz="0" w:space="0" w:color="auto"/>
      </w:divBdr>
    </w:div>
    <w:div w:id="1804303284">
      <w:bodyDiv w:val="1"/>
      <w:marLeft w:val="0"/>
      <w:marRight w:val="0"/>
      <w:marTop w:val="0"/>
      <w:marBottom w:val="0"/>
      <w:divBdr>
        <w:top w:val="none" w:sz="0" w:space="0" w:color="auto"/>
        <w:left w:val="none" w:sz="0" w:space="0" w:color="auto"/>
        <w:bottom w:val="none" w:sz="0" w:space="0" w:color="auto"/>
        <w:right w:val="none" w:sz="0" w:space="0" w:color="auto"/>
      </w:divBdr>
    </w:div>
    <w:div w:id="1816797051">
      <w:bodyDiv w:val="1"/>
      <w:marLeft w:val="0"/>
      <w:marRight w:val="0"/>
      <w:marTop w:val="0"/>
      <w:marBottom w:val="0"/>
      <w:divBdr>
        <w:top w:val="none" w:sz="0" w:space="0" w:color="auto"/>
        <w:left w:val="none" w:sz="0" w:space="0" w:color="auto"/>
        <w:bottom w:val="none" w:sz="0" w:space="0" w:color="auto"/>
        <w:right w:val="none" w:sz="0" w:space="0" w:color="auto"/>
      </w:divBdr>
    </w:div>
    <w:div w:id="1818760183">
      <w:bodyDiv w:val="1"/>
      <w:marLeft w:val="0"/>
      <w:marRight w:val="0"/>
      <w:marTop w:val="0"/>
      <w:marBottom w:val="0"/>
      <w:divBdr>
        <w:top w:val="none" w:sz="0" w:space="0" w:color="auto"/>
        <w:left w:val="none" w:sz="0" w:space="0" w:color="auto"/>
        <w:bottom w:val="none" w:sz="0" w:space="0" w:color="auto"/>
        <w:right w:val="none" w:sz="0" w:space="0" w:color="auto"/>
      </w:divBdr>
    </w:div>
    <w:div w:id="1822234883">
      <w:bodyDiv w:val="1"/>
      <w:marLeft w:val="0"/>
      <w:marRight w:val="0"/>
      <w:marTop w:val="0"/>
      <w:marBottom w:val="0"/>
      <w:divBdr>
        <w:top w:val="none" w:sz="0" w:space="0" w:color="auto"/>
        <w:left w:val="none" w:sz="0" w:space="0" w:color="auto"/>
        <w:bottom w:val="none" w:sz="0" w:space="0" w:color="auto"/>
        <w:right w:val="none" w:sz="0" w:space="0" w:color="auto"/>
      </w:divBdr>
      <w:divsChild>
        <w:div w:id="1052270171">
          <w:marLeft w:val="0"/>
          <w:marRight w:val="0"/>
          <w:marTop w:val="0"/>
          <w:marBottom w:val="0"/>
          <w:divBdr>
            <w:top w:val="none" w:sz="0" w:space="0" w:color="auto"/>
            <w:left w:val="none" w:sz="0" w:space="0" w:color="auto"/>
            <w:bottom w:val="none" w:sz="0" w:space="0" w:color="auto"/>
            <w:right w:val="none" w:sz="0" w:space="0" w:color="auto"/>
          </w:divBdr>
          <w:divsChild>
            <w:div w:id="1442458498">
              <w:marLeft w:val="0"/>
              <w:marRight w:val="0"/>
              <w:marTop w:val="0"/>
              <w:marBottom w:val="0"/>
              <w:divBdr>
                <w:top w:val="none" w:sz="0" w:space="0" w:color="auto"/>
                <w:left w:val="none" w:sz="0" w:space="0" w:color="auto"/>
                <w:bottom w:val="none" w:sz="0" w:space="0" w:color="auto"/>
                <w:right w:val="none" w:sz="0" w:space="0" w:color="auto"/>
              </w:divBdr>
              <w:divsChild>
                <w:div w:id="19748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95994">
      <w:bodyDiv w:val="1"/>
      <w:marLeft w:val="0"/>
      <w:marRight w:val="0"/>
      <w:marTop w:val="0"/>
      <w:marBottom w:val="0"/>
      <w:divBdr>
        <w:top w:val="none" w:sz="0" w:space="0" w:color="auto"/>
        <w:left w:val="none" w:sz="0" w:space="0" w:color="auto"/>
        <w:bottom w:val="none" w:sz="0" w:space="0" w:color="auto"/>
        <w:right w:val="none" w:sz="0" w:space="0" w:color="auto"/>
      </w:divBdr>
    </w:div>
    <w:div w:id="1827673217">
      <w:bodyDiv w:val="1"/>
      <w:marLeft w:val="0"/>
      <w:marRight w:val="0"/>
      <w:marTop w:val="0"/>
      <w:marBottom w:val="0"/>
      <w:divBdr>
        <w:top w:val="none" w:sz="0" w:space="0" w:color="auto"/>
        <w:left w:val="none" w:sz="0" w:space="0" w:color="auto"/>
        <w:bottom w:val="none" w:sz="0" w:space="0" w:color="auto"/>
        <w:right w:val="none" w:sz="0" w:space="0" w:color="auto"/>
      </w:divBdr>
    </w:div>
    <w:div w:id="1859544447">
      <w:bodyDiv w:val="1"/>
      <w:marLeft w:val="0"/>
      <w:marRight w:val="0"/>
      <w:marTop w:val="0"/>
      <w:marBottom w:val="0"/>
      <w:divBdr>
        <w:top w:val="none" w:sz="0" w:space="0" w:color="auto"/>
        <w:left w:val="none" w:sz="0" w:space="0" w:color="auto"/>
        <w:bottom w:val="none" w:sz="0" w:space="0" w:color="auto"/>
        <w:right w:val="none" w:sz="0" w:space="0" w:color="auto"/>
      </w:divBdr>
    </w:div>
    <w:div w:id="1877965682">
      <w:bodyDiv w:val="1"/>
      <w:marLeft w:val="0"/>
      <w:marRight w:val="0"/>
      <w:marTop w:val="0"/>
      <w:marBottom w:val="0"/>
      <w:divBdr>
        <w:top w:val="none" w:sz="0" w:space="0" w:color="auto"/>
        <w:left w:val="none" w:sz="0" w:space="0" w:color="auto"/>
        <w:bottom w:val="none" w:sz="0" w:space="0" w:color="auto"/>
        <w:right w:val="none" w:sz="0" w:space="0" w:color="auto"/>
      </w:divBdr>
      <w:divsChild>
        <w:div w:id="16277103">
          <w:marLeft w:val="480"/>
          <w:marRight w:val="0"/>
          <w:marTop w:val="0"/>
          <w:marBottom w:val="0"/>
          <w:divBdr>
            <w:top w:val="none" w:sz="0" w:space="0" w:color="auto"/>
            <w:left w:val="none" w:sz="0" w:space="0" w:color="auto"/>
            <w:bottom w:val="none" w:sz="0" w:space="0" w:color="auto"/>
            <w:right w:val="none" w:sz="0" w:space="0" w:color="auto"/>
          </w:divBdr>
          <w:divsChild>
            <w:div w:id="182558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42343">
      <w:bodyDiv w:val="1"/>
      <w:marLeft w:val="0"/>
      <w:marRight w:val="0"/>
      <w:marTop w:val="0"/>
      <w:marBottom w:val="0"/>
      <w:divBdr>
        <w:top w:val="none" w:sz="0" w:space="0" w:color="auto"/>
        <w:left w:val="none" w:sz="0" w:space="0" w:color="auto"/>
        <w:bottom w:val="none" w:sz="0" w:space="0" w:color="auto"/>
        <w:right w:val="none" w:sz="0" w:space="0" w:color="auto"/>
      </w:divBdr>
      <w:divsChild>
        <w:div w:id="260376412">
          <w:marLeft w:val="0"/>
          <w:marRight w:val="0"/>
          <w:marTop w:val="0"/>
          <w:marBottom w:val="0"/>
          <w:divBdr>
            <w:top w:val="none" w:sz="0" w:space="0" w:color="auto"/>
            <w:left w:val="none" w:sz="0" w:space="0" w:color="auto"/>
            <w:bottom w:val="none" w:sz="0" w:space="0" w:color="auto"/>
            <w:right w:val="none" w:sz="0" w:space="0" w:color="auto"/>
          </w:divBdr>
          <w:divsChild>
            <w:div w:id="745684573">
              <w:marLeft w:val="0"/>
              <w:marRight w:val="0"/>
              <w:marTop w:val="0"/>
              <w:marBottom w:val="0"/>
              <w:divBdr>
                <w:top w:val="none" w:sz="0" w:space="0" w:color="auto"/>
                <w:left w:val="none" w:sz="0" w:space="0" w:color="auto"/>
                <w:bottom w:val="none" w:sz="0" w:space="0" w:color="auto"/>
                <w:right w:val="none" w:sz="0" w:space="0" w:color="auto"/>
              </w:divBdr>
              <w:divsChild>
                <w:div w:id="19265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3064">
      <w:bodyDiv w:val="1"/>
      <w:marLeft w:val="0"/>
      <w:marRight w:val="0"/>
      <w:marTop w:val="0"/>
      <w:marBottom w:val="0"/>
      <w:divBdr>
        <w:top w:val="none" w:sz="0" w:space="0" w:color="auto"/>
        <w:left w:val="none" w:sz="0" w:space="0" w:color="auto"/>
        <w:bottom w:val="none" w:sz="0" w:space="0" w:color="auto"/>
        <w:right w:val="none" w:sz="0" w:space="0" w:color="auto"/>
      </w:divBdr>
      <w:divsChild>
        <w:div w:id="2128355880">
          <w:marLeft w:val="0"/>
          <w:marRight w:val="0"/>
          <w:marTop w:val="0"/>
          <w:marBottom w:val="0"/>
          <w:divBdr>
            <w:top w:val="none" w:sz="0" w:space="0" w:color="auto"/>
            <w:left w:val="none" w:sz="0" w:space="0" w:color="auto"/>
            <w:bottom w:val="none" w:sz="0" w:space="0" w:color="auto"/>
            <w:right w:val="none" w:sz="0" w:space="0" w:color="auto"/>
          </w:divBdr>
          <w:divsChild>
            <w:div w:id="911814209">
              <w:marLeft w:val="0"/>
              <w:marRight w:val="0"/>
              <w:marTop w:val="0"/>
              <w:marBottom w:val="0"/>
              <w:divBdr>
                <w:top w:val="none" w:sz="0" w:space="0" w:color="auto"/>
                <w:left w:val="none" w:sz="0" w:space="0" w:color="auto"/>
                <w:bottom w:val="none" w:sz="0" w:space="0" w:color="auto"/>
                <w:right w:val="none" w:sz="0" w:space="0" w:color="auto"/>
              </w:divBdr>
              <w:divsChild>
                <w:div w:id="49480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76886">
      <w:bodyDiv w:val="1"/>
      <w:marLeft w:val="0"/>
      <w:marRight w:val="0"/>
      <w:marTop w:val="0"/>
      <w:marBottom w:val="0"/>
      <w:divBdr>
        <w:top w:val="none" w:sz="0" w:space="0" w:color="auto"/>
        <w:left w:val="none" w:sz="0" w:space="0" w:color="auto"/>
        <w:bottom w:val="none" w:sz="0" w:space="0" w:color="auto"/>
        <w:right w:val="none" w:sz="0" w:space="0" w:color="auto"/>
      </w:divBdr>
    </w:div>
    <w:div w:id="1917206347">
      <w:bodyDiv w:val="1"/>
      <w:marLeft w:val="0"/>
      <w:marRight w:val="0"/>
      <w:marTop w:val="0"/>
      <w:marBottom w:val="0"/>
      <w:divBdr>
        <w:top w:val="none" w:sz="0" w:space="0" w:color="auto"/>
        <w:left w:val="none" w:sz="0" w:space="0" w:color="auto"/>
        <w:bottom w:val="none" w:sz="0" w:space="0" w:color="auto"/>
        <w:right w:val="none" w:sz="0" w:space="0" w:color="auto"/>
      </w:divBdr>
      <w:divsChild>
        <w:div w:id="259677203">
          <w:marLeft w:val="480"/>
          <w:marRight w:val="0"/>
          <w:marTop w:val="0"/>
          <w:marBottom w:val="0"/>
          <w:divBdr>
            <w:top w:val="none" w:sz="0" w:space="0" w:color="auto"/>
            <w:left w:val="none" w:sz="0" w:space="0" w:color="auto"/>
            <w:bottom w:val="none" w:sz="0" w:space="0" w:color="auto"/>
            <w:right w:val="none" w:sz="0" w:space="0" w:color="auto"/>
          </w:divBdr>
          <w:divsChild>
            <w:div w:id="79714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62545">
      <w:bodyDiv w:val="1"/>
      <w:marLeft w:val="0"/>
      <w:marRight w:val="0"/>
      <w:marTop w:val="0"/>
      <w:marBottom w:val="0"/>
      <w:divBdr>
        <w:top w:val="none" w:sz="0" w:space="0" w:color="auto"/>
        <w:left w:val="none" w:sz="0" w:space="0" w:color="auto"/>
        <w:bottom w:val="none" w:sz="0" w:space="0" w:color="auto"/>
        <w:right w:val="none" w:sz="0" w:space="0" w:color="auto"/>
      </w:divBdr>
      <w:divsChild>
        <w:div w:id="397939633">
          <w:marLeft w:val="0"/>
          <w:marRight w:val="0"/>
          <w:marTop w:val="0"/>
          <w:marBottom w:val="0"/>
          <w:divBdr>
            <w:top w:val="none" w:sz="0" w:space="0" w:color="auto"/>
            <w:left w:val="none" w:sz="0" w:space="0" w:color="auto"/>
            <w:bottom w:val="none" w:sz="0" w:space="0" w:color="auto"/>
            <w:right w:val="none" w:sz="0" w:space="0" w:color="auto"/>
          </w:divBdr>
          <w:divsChild>
            <w:div w:id="819271886">
              <w:marLeft w:val="0"/>
              <w:marRight w:val="0"/>
              <w:marTop w:val="0"/>
              <w:marBottom w:val="0"/>
              <w:divBdr>
                <w:top w:val="none" w:sz="0" w:space="0" w:color="auto"/>
                <w:left w:val="none" w:sz="0" w:space="0" w:color="auto"/>
                <w:bottom w:val="none" w:sz="0" w:space="0" w:color="auto"/>
                <w:right w:val="none" w:sz="0" w:space="0" w:color="auto"/>
              </w:divBdr>
              <w:divsChild>
                <w:div w:id="86077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153516">
      <w:bodyDiv w:val="1"/>
      <w:marLeft w:val="0"/>
      <w:marRight w:val="0"/>
      <w:marTop w:val="0"/>
      <w:marBottom w:val="0"/>
      <w:divBdr>
        <w:top w:val="none" w:sz="0" w:space="0" w:color="auto"/>
        <w:left w:val="none" w:sz="0" w:space="0" w:color="auto"/>
        <w:bottom w:val="none" w:sz="0" w:space="0" w:color="auto"/>
        <w:right w:val="none" w:sz="0" w:space="0" w:color="auto"/>
      </w:divBdr>
    </w:div>
    <w:div w:id="1933122386">
      <w:bodyDiv w:val="1"/>
      <w:marLeft w:val="0"/>
      <w:marRight w:val="0"/>
      <w:marTop w:val="0"/>
      <w:marBottom w:val="0"/>
      <w:divBdr>
        <w:top w:val="none" w:sz="0" w:space="0" w:color="auto"/>
        <w:left w:val="none" w:sz="0" w:space="0" w:color="auto"/>
        <w:bottom w:val="none" w:sz="0" w:space="0" w:color="auto"/>
        <w:right w:val="none" w:sz="0" w:space="0" w:color="auto"/>
      </w:divBdr>
      <w:divsChild>
        <w:div w:id="1194341996">
          <w:marLeft w:val="0"/>
          <w:marRight w:val="0"/>
          <w:marTop w:val="0"/>
          <w:marBottom w:val="0"/>
          <w:divBdr>
            <w:top w:val="none" w:sz="0" w:space="0" w:color="auto"/>
            <w:left w:val="none" w:sz="0" w:space="0" w:color="auto"/>
            <w:bottom w:val="none" w:sz="0" w:space="0" w:color="auto"/>
            <w:right w:val="none" w:sz="0" w:space="0" w:color="auto"/>
          </w:divBdr>
          <w:divsChild>
            <w:div w:id="392511751">
              <w:marLeft w:val="0"/>
              <w:marRight w:val="0"/>
              <w:marTop w:val="0"/>
              <w:marBottom w:val="0"/>
              <w:divBdr>
                <w:top w:val="none" w:sz="0" w:space="0" w:color="auto"/>
                <w:left w:val="none" w:sz="0" w:space="0" w:color="auto"/>
                <w:bottom w:val="none" w:sz="0" w:space="0" w:color="auto"/>
                <w:right w:val="none" w:sz="0" w:space="0" w:color="auto"/>
              </w:divBdr>
              <w:divsChild>
                <w:div w:id="5946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29546">
      <w:bodyDiv w:val="1"/>
      <w:marLeft w:val="0"/>
      <w:marRight w:val="0"/>
      <w:marTop w:val="0"/>
      <w:marBottom w:val="0"/>
      <w:divBdr>
        <w:top w:val="none" w:sz="0" w:space="0" w:color="auto"/>
        <w:left w:val="none" w:sz="0" w:space="0" w:color="auto"/>
        <w:bottom w:val="none" w:sz="0" w:space="0" w:color="auto"/>
        <w:right w:val="none" w:sz="0" w:space="0" w:color="auto"/>
      </w:divBdr>
    </w:div>
    <w:div w:id="1937246733">
      <w:bodyDiv w:val="1"/>
      <w:marLeft w:val="0"/>
      <w:marRight w:val="0"/>
      <w:marTop w:val="0"/>
      <w:marBottom w:val="0"/>
      <w:divBdr>
        <w:top w:val="none" w:sz="0" w:space="0" w:color="auto"/>
        <w:left w:val="none" w:sz="0" w:space="0" w:color="auto"/>
        <w:bottom w:val="none" w:sz="0" w:space="0" w:color="auto"/>
        <w:right w:val="none" w:sz="0" w:space="0" w:color="auto"/>
      </w:divBdr>
      <w:divsChild>
        <w:div w:id="1390881064">
          <w:marLeft w:val="0"/>
          <w:marRight w:val="0"/>
          <w:marTop w:val="0"/>
          <w:marBottom w:val="0"/>
          <w:divBdr>
            <w:top w:val="none" w:sz="0" w:space="0" w:color="auto"/>
            <w:left w:val="none" w:sz="0" w:space="0" w:color="auto"/>
            <w:bottom w:val="none" w:sz="0" w:space="0" w:color="auto"/>
            <w:right w:val="none" w:sz="0" w:space="0" w:color="auto"/>
          </w:divBdr>
          <w:divsChild>
            <w:div w:id="1383597609">
              <w:marLeft w:val="0"/>
              <w:marRight w:val="0"/>
              <w:marTop w:val="0"/>
              <w:marBottom w:val="0"/>
              <w:divBdr>
                <w:top w:val="none" w:sz="0" w:space="0" w:color="auto"/>
                <w:left w:val="none" w:sz="0" w:space="0" w:color="auto"/>
                <w:bottom w:val="none" w:sz="0" w:space="0" w:color="auto"/>
                <w:right w:val="none" w:sz="0" w:space="0" w:color="auto"/>
              </w:divBdr>
              <w:divsChild>
                <w:div w:id="1149326694">
                  <w:marLeft w:val="0"/>
                  <w:marRight w:val="0"/>
                  <w:marTop w:val="0"/>
                  <w:marBottom w:val="0"/>
                  <w:divBdr>
                    <w:top w:val="none" w:sz="0" w:space="0" w:color="auto"/>
                    <w:left w:val="none" w:sz="0" w:space="0" w:color="auto"/>
                    <w:bottom w:val="none" w:sz="0" w:space="0" w:color="auto"/>
                    <w:right w:val="none" w:sz="0" w:space="0" w:color="auto"/>
                  </w:divBdr>
                  <w:divsChild>
                    <w:div w:id="164110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248051">
      <w:bodyDiv w:val="1"/>
      <w:marLeft w:val="0"/>
      <w:marRight w:val="0"/>
      <w:marTop w:val="0"/>
      <w:marBottom w:val="0"/>
      <w:divBdr>
        <w:top w:val="none" w:sz="0" w:space="0" w:color="auto"/>
        <w:left w:val="none" w:sz="0" w:space="0" w:color="auto"/>
        <w:bottom w:val="none" w:sz="0" w:space="0" w:color="auto"/>
        <w:right w:val="none" w:sz="0" w:space="0" w:color="auto"/>
      </w:divBdr>
    </w:div>
    <w:div w:id="1947807694">
      <w:bodyDiv w:val="1"/>
      <w:marLeft w:val="0"/>
      <w:marRight w:val="0"/>
      <w:marTop w:val="0"/>
      <w:marBottom w:val="0"/>
      <w:divBdr>
        <w:top w:val="none" w:sz="0" w:space="0" w:color="auto"/>
        <w:left w:val="none" w:sz="0" w:space="0" w:color="auto"/>
        <w:bottom w:val="none" w:sz="0" w:space="0" w:color="auto"/>
        <w:right w:val="none" w:sz="0" w:space="0" w:color="auto"/>
      </w:divBdr>
    </w:div>
    <w:div w:id="1958678443">
      <w:bodyDiv w:val="1"/>
      <w:marLeft w:val="0"/>
      <w:marRight w:val="0"/>
      <w:marTop w:val="0"/>
      <w:marBottom w:val="0"/>
      <w:divBdr>
        <w:top w:val="none" w:sz="0" w:space="0" w:color="auto"/>
        <w:left w:val="none" w:sz="0" w:space="0" w:color="auto"/>
        <w:bottom w:val="none" w:sz="0" w:space="0" w:color="auto"/>
        <w:right w:val="none" w:sz="0" w:space="0" w:color="auto"/>
      </w:divBdr>
    </w:div>
    <w:div w:id="2005469875">
      <w:bodyDiv w:val="1"/>
      <w:marLeft w:val="0"/>
      <w:marRight w:val="0"/>
      <w:marTop w:val="0"/>
      <w:marBottom w:val="0"/>
      <w:divBdr>
        <w:top w:val="none" w:sz="0" w:space="0" w:color="auto"/>
        <w:left w:val="none" w:sz="0" w:space="0" w:color="auto"/>
        <w:bottom w:val="none" w:sz="0" w:space="0" w:color="auto"/>
        <w:right w:val="none" w:sz="0" w:space="0" w:color="auto"/>
      </w:divBdr>
      <w:divsChild>
        <w:div w:id="283775374">
          <w:marLeft w:val="480"/>
          <w:marRight w:val="0"/>
          <w:marTop w:val="0"/>
          <w:marBottom w:val="0"/>
          <w:divBdr>
            <w:top w:val="none" w:sz="0" w:space="0" w:color="auto"/>
            <w:left w:val="none" w:sz="0" w:space="0" w:color="auto"/>
            <w:bottom w:val="none" w:sz="0" w:space="0" w:color="auto"/>
            <w:right w:val="none" w:sz="0" w:space="0" w:color="auto"/>
          </w:divBdr>
          <w:divsChild>
            <w:div w:id="20394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58355">
      <w:bodyDiv w:val="1"/>
      <w:marLeft w:val="0"/>
      <w:marRight w:val="0"/>
      <w:marTop w:val="0"/>
      <w:marBottom w:val="0"/>
      <w:divBdr>
        <w:top w:val="none" w:sz="0" w:space="0" w:color="auto"/>
        <w:left w:val="none" w:sz="0" w:space="0" w:color="auto"/>
        <w:bottom w:val="none" w:sz="0" w:space="0" w:color="auto"/>
        <w:right w:val="none" w:sz="0" w:space="0" w:color="auto"/>
      </w:divBdr>
    </w:div>
    <w:div w:id="2013682068">
      <w:bodyDiv w:val="1"/>
      <w:marLeft w:val="0"/>
      <w:marRight w:val="0"/>
      <w:marTop w:val="0"/>
      <w:marBottom w:val="0"/>
      <w:divBdr>
        <w:top w:val="none" w:sz="0" w:space="0" w:color="auto"/>
        <w:left w:val="none" w:sz="0" w:space="0" w:color="auto"/>
        <w:bottom w:val="none" w:sz="0" w:space="0" w:color="auto"/>
        <w:right w:val="none" w:sz="0" w:space="0" w:color="auto"/>
      </w:divBdr>
    </w:div>
    <w:div w:id="2030255727">
      <w:bodyDiv w:val="1"/>
      <w:marLeft w:val="0"/>
      <w:marRight w:val="0"/>
      <w:marTop w:val="0"/>
      <w:marBottom w:val="0"/>
      <w:divBdr>
        <w:top w:val="none" w:sz="0" w:space="0" w:color="auto"/>
        <w:left w:val="none" w:sz="0" w:space="0" w:color="auto"/>
        <w:bottom w:val="none" w:sz="0" w:space="0" w:color="auto"/>
        <w:right w:val="none" w:sz="0" w:space="0" w:color="auto"/>
      </w:divBdr>
    </w:div>
    <w:div w:id="2038000111">
      <w:bodyDiv w:val="1"/>
      <w:marLeft w:val="0"/>
      <w:marRight w:val="0"/>
      <w:marTop w:val="0"/>
      <w:marBottom w:val="0"/>
      <w:divBdr>
        <w:top w:val="none" w:sz="0" w:space="0" w:color="auto"/>
        <w:left w:val="none" w:sz="0" w:space="0" w:color="auto"/>
        <w:bottom w:val="none" w:sz="0" w:space="0" w:color="auto"/>
        <w:right w:val="none" w:sz="0" w:space="0" w:color="auto"/>
      </w:divBdr>
    </w:div>
    <w:div w:id="2043088268">
      <w:bodyDiv w:val="1"/>
      <w:marLeft w:val="0"/>
      <w:marRight w:val="0"/>
      <w:marTop w:val="0"/>
      <w:marBottom w:val="0"/>
      <w:divBdr>
        <w:top w:val="none" w:sz="0" w:space="0" w:color="auto"/>
        <w:left w:val="none" w:sz="0" w:space="0" w:color="auto"/>
        <w:bottom w:val="none" w:sz="0" w:space="0" w:color="auto"/>
        <w:right w:val="none" w:sz="0" w:space="0" w:color="auto"/>
      </w:divBdr>
    </w:div>
    <w:div w:id="2046169970">
      <w:bodyDiv w:val="1"/>
      <w:marLeft w:val="0"/>
      <w:marRight w:val="0"/>
      <w:marTop w:val="0"/>
      <w:marBottom w:val="0"/>
      <w:divBdr>
        <w:top w:val="none" w:sz="0" w:space="0" w:color="auto"/>
        <w:left w:val="none" w:sz="0" w:space="0" w:color="auto"/>
        <w:bottom w:val="none" w:sz="0" w:space="0" w:color="auto"/>
        <w:right w:val="none" w:sz="0" w:space="0" w:color="auto"/>
      </w:divBdr>
    </w:div>
    <w:div w:id="2047098661">
      <w:bodyDiv w:val="1"/>
      <w:marLeft w:val="0"/>
      <w:marRight w:val="0"/>
      <w:marTop w:val="0"/>
      <w:marBottom w:val="0"/>
      <w:divBdr>
        <w:top w:val="none" w:sz="0" w:space="0" w:color="auto"/>
        <w:left w:val="none" w:sz="0" w:space="0" w:color="auto"/>
        <w:bottom w:val="none" w:sz="0" w:space="0" w:color="auto"/>
        <w:right w:val="none" w:sz="0" w:space="0" w:color="auto"/>
      </w:divBdr>
      <w:divsChild>
        <w:div w:id="2100907991">
          <w:marLeft w:val="0"/>
          <w:marRight w:val="0"/>
          <w:marTop w:val="0"/>
          <w:marBottom w:val="0"/>
          <w:divBdr>
            <w:top w:val="none" w:sz="0" w:space="0" w:color="auto"/>
            <w:left w:val="none" w:sz="0" w:space="0" w:color="auto"/>
            <w:bottom w:val="none" w:sz="0" w:space="0" w:color="auto"/>
            <w:right w:val="none" w:sz="0" w:space="0" w:color="auto"/>
          </w:divBdr>
          <w:divsChild>
            <w:div w:id="1726366224">
              <w:marLeft w:val="0"/>
              <w:marRight w:val="0"/>
              <w:marTop w:val="0"/>
              <w:marBottom w:val="0"/>
              <w:divBdr>
                <w:top w:val="none" w:sz="0" w:space="0" w:color="auto"/>
                <w:left w:val="none" w:sz="0" w:space="0" w:color="auto"/>
                <w:bottom w:val="none" w:sz="0" w:space="0" w:color="auto"/>
                <w:right w:val="none" w:sz="0" w:space="0" w:color="auto"/>
              </w:divBdr>
              <w:divsChild>
                <w:div w:id="10953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107126">
      <w:bodyDiv w:val="1"/>
      <w:marLeft w:val="0"/>
      <w:marRight w:val="0"/>
      <w:marTop w:val="0"/>
      <w:marBottom w:val="0"/>
      <w:divBdr>
        <w:top w:val="none" w:sz="0" w:space="0" w:color="auto"/>
        <w:left w:val="none" w:sz="0" w:space="0" w:color="auto"/>
        <w:bottom w:val="none" w:sz="0" w:space="0" w:color="auto"/>
        <w:right w:val="none" w:sz="0" w:space="0" w:color="auto"/>
      </w:divBdr>
      <w:divsChild>
        <w:div w:id="80807811">
          <w:marLeft w:val="0"/>
          <w:marRight w:val="0"/>
          <w:marTop w:val="0"/>
          <w:marBottom w:val="0"/>
          <w:divBdr>
            <w:top w:val="none" w:sz="0" w:space="0" w:color="auto"/>
            <w:left w:val="none" w:sz="0" w:space="0" w:color="auto"/>
            <w:bottom w:val="none" w:sz="0" w:space="0" w:color="auto"/>
            <w:right w:val="none" w:sz="0" w:space="0" w:color="auto"/>
          </w:divBdr>
        </w:div>
      </w:divsChild>
    </w:div>
    <w:div w:id="2061202523">
      <w:bodyDiv w:val="1"/>
      <w:marLeft w:val="0"/>
      <w:marRight w:val="0"/>
      <w:marTop w:val="0"/>
      <w:marBottom w:val="0"/>
      <w:divBdr>
        <w:top w:val="none" w:sz="0" w:space="0" w:color="auto"/>
        <w:left w:val="none" w:sz="0" w:space="0" w:color="auto"/>
        <w:bottom w:val="none" w:sz="0" w:space="0" w:color="auto"/>
        <w:right w:val="none" w:sz="0" w:space="0" w:color="auto"/>
      </w:divBdr>
    </w:div>
    <w:div w:id="2073117922">
      <w:bodyDiv w:val="1"/>
      <w:marLeft w:val="0"/>
      <w:marRight w:val="0"/>
      <w:marTop w:val="0"/>
      <w:marBottom w:val="0"/>
      <w:divBdr>
        <w:top w:val="none" w:sz="0" w:space="0" w:color="auto"/>
        <w:left w:val="none" w:sz="0" w:space="0" w:color="auto"/>
        <w:bottom w:val="none" w:sz="0" w:space="0" w:color="auto"/>
        <w:right w:val="none" w:sz="0" w:space="0" w:color="auto"/>
      </w:divBdr>
    </w:div>
    <w:div w:id="2074699764">
      <w:bodyDiv w:val="1"/>
      <w:marLeft w:val="0"/>
      <w:marRight w:val="0"/>
      <w:marTop w:val="0"/>
      <w:marBottom w:val="0"/>
      <w:divBdr>
        <w:top w:val="none" w:sz="0" w:space="0" w:color="auto"/>
        <w:left w:val="none" w:sz="0" w:space="0" w:color="auto"/>
        <w:bottom w:val="none" w:sz="0" w:space="0" w:color="auto"/>
        <w:right w:val="none" w:sz="0" w:space="0" w:color="auto"/>
      </w:divBdr>
    </w:div>
    <w:div w:id="2075466583">
      <w:bodyDiv w:val="1"/>
      <w:marLeft w:val="0"/>
      <w:marRight w:val="0"/>
      <w:marTop w:val="0"/>
      <w:marBottom w:val="0"/>
      <w:divBdr>
        <w:top w:val="none" w:sz="0" w:space="0" w:color="auto"/>
        <w:left w:val="none" w:sz="0" w:space="0" w:color="auto"/>
        <w:bottom w:val="none" w:sz="0" w:space="0" w:color="auto"/>
        <w:right w:val="none" w:sz="0" w:space="0" w:color="auto"/>
      </w:divBdr>
    </w:div>
    <w:div w:id="2081560954">
      <w:bodyDiv w:val="1"/>
      <w:marLeft w:val="0"/>
      <w:marRight w:val="0"/>
      <w:marTop w:val="0"/>
      <w:marBottom w:val="0"/>
      <w:divBdr>
        <w:top w:val="none" w:sz="0" w:space="0" w:color="auto"/>
        <w:left w:val="none" w:sz="0" w:space="0" w:color="auto"/>
        <w:bottom w:val="none" w:sz="0" w:space="0" w:color="auto"/>
        <w:right w:val="none" w:sz="0" w:space="0" w:color="auto"/>
      </w:divBdr>
    </w:div>
    <w:div w:id="2096398334">
      <w:bodyDiv w:val="1"/>
      <w:marLeft w:val="0"/>
      <w:marRight w:val="0"/>
      <w:marTop w:val="0"/>
      <w:marBottom w:val="0"/>
      <w:divBdr>
        <w:top w:val="none" w:sz="0" w:space="0" w:color="auto"/>
        <w:left w:val="none" w:sz="0" w:space="0" w:color="auto"/>
        <w:bottom w:val="none" w:sz="0" w:space="0" w:color="auto"/>
        <w:right w:val="none" w:sz="0" w:space="0" w:color="auto"/>
      </w:divBdr>
    </w:div>
    <w:div w:id="2117215909">
      <w:bodyDiv w:val="1"/>
      <w:marLeft w:val="0"/>
      <w:marRight w:val="0"/>
      <w:marTop w:val="0"/>
      <w:marBottom w:val="0"/>
      <w:divBdr>
        <w:top w:val="none" w:sz="0" w:space="0" w:color="auto"/>
        <w:left w:val="none" w:sz="0" w:space="0" w:color="auto"/>
        <w:bottom w:val="none" w:sz="0" w:space="0" w:color="auto"/>
        <w:right w:val="none" w:sz="0" w:space="0" w:color="auto"/>
      </w:divBdr>
    </w:div>
    <w:div w:id="2131363196">
      <w:bodyDiv w:val="1"/>
      <w:marLeft w:val="0"/>
      <w:marRight w:val="0"/>
      <w:marTop w:val="0"/>
      <w:marBottom w:val="0"/>
      <w:divBdr>
        <w:top w:val="none" w:sz="0" w:space="0" w:color="auto"/>
        <w:left w:val="none" w:sz="0" w:space="0" w:color="auto"/>
        <w:bottom w:val="none" w:sz="0" w:space="0" w:color="auto"/>
        <w:right w:val="none" w:sz="0" w:space="0" w:color="auto"/>
      </w:divBdr>
    </w:div>
    <w:div w:id="2135519514">
      <w:bodyDiv w:val="1"/>
      <w:marLeft w:val="0"/>
      <w:marRight w:val="0"/>
      <w:marTop w:val="0"/>
      <w:marBottom w:val="0"/>
      <w:divBdr>
        <w:top w:val="none" w:sz="0" w:space="0" w:color="auto"/>
        <w:left w:val="none" w:sz="0" w:space="0" w:color="auto"/>
        <w:bottom w:val="none" w:sz="0" w:space="0" w:color="auto"/>
        <w:right w:val="none" w:sz="0" w:space="0" w:color="auto"/>
      </w:divBdr>
      <w:divsChild>
        <w:div w:id="692268262">
          <w:marLeft w:val="0"/>
          <w:marRight w:val="0"/>
          <w:marTop w:val="0"/>
          <w:marBottom w:val="0"/>
          <w:divBdr>
            <w:top w:val="none" w:sz="0" w:space="0" w:color="auto"/>
            <w:left w:val="none" w:sz="0" w:space="0" w:color="auto"/>
            <w:bottom w:val="none" w:sz="0" w:space="0" w:color="auto"/>
            <w:right w:val="none" w:sz="0" w:space="0" w:color="auto"/>
          </w:divBdr>
          <w:divsChild>
            <w:div w:id="1225994715">
              <w:marLeft w:val="0"/>
              <w:marRight w:val="0"/>
              <w:marTop w:val="0"/>
              <w:marBottom w:val="0"/>
              <w:divBdr>
                <w:top w:val="none" w:sz="0" w:space="0" w:color="auto"/>
                <w:left w:val="none" w:sz="0" w:space="0" w:color="auto"/>
                <w:bottom w:val="none" w:sz="0" w:space="0" w:color="auto"/>
                <w:right w:val="none" w:sz="0" w:space="0" w:color="auto"/>
              </w:divBdr>
              <w:divsChild>
                <w:div w:id="204532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452640">
      <w:bodyDiv w:val="1"/>
      <w:marLeft w:val="0"/>
      <w:marRight w:val="0"/>
      <w:marTop w:val="0"/>
      <w:marBottom w:val="0"/>
      <w:divBdr>
        <w:top w:val="none" w:sz="0" w:space="0" w:color="auto"/>
        <w:left w:val="none" w:sz="0" w:space="0" w:color="auto"/>
        <w:bottom w:val="none" w:sz="0" w:space="0" w:color="auto"/>
        <w:right w:val="none" w:sz="0" w:space="0" w:color="auto"/>
      </w:divBdr>
    </w:div>
    <w:div w:id="2141415526">
      <w:bodyDiv w:val="1"/>
      <w:marLeft w:val="0"/>
      <w:marRight w:val="0"/>
      <w:marTop w:val="0"/>
      <w:marBottom w:val="0"/>
      <w:divBdr>
        <w:top w:val="none" w:sz="0" w:space="0" w:color="auto"/>
        <w:left w:val="none" w:sz="0" w:space="0" w:color="auto"/>
        <w:bottom w:val="none" w:sz="0" w:space="0" w:color="auto"/>
        <w:right w:val="none" w:sz="0" w:space="0" w:color="auto"/>
      </w:divBdr>
      <w:divsChild>
        <w:div w:id="557400045">
          <w:marLeft w:val="0"/>
          <w:marRight w:val="0"/>
          <w:marTop w:val="0"/>
          <w:marBottom w:val="0"/>
          <w:divBdr>
            <w:top w:val="none" w:sz="0" w:space="0" w:color="auto"/>
            <w:left w:val="none" w:sz="0" w:space="0" w:color="auto"/>
            <w:bottom w:val="none" w:sz="0" w:space="0" w:color="auto"/>
            <w:right w:val="none" w:sz="0" w:space="0" w:color="auto"/>
          </w:divBdr>
          <w:divsChild>
            <w:div w:id="124397104">
              <w:marLeft w:val="0"/>
              <w:marRight w:val="0"/>
              <w:marTop w:val="0"/>
              <w:marBottom w:val="0"/>
              <w:divBdr>
                <w:top w:val="none" w:sz="0" w:space="0" w:color="auto"/>
                <w:left w:val="none" w:sz="0" w:space="0" w:color="auto"/>
                <w:bottom w:val="none" w:sz="0" w:space="0" w:color="auto"/>
                <w:right w:val="none" w:sz="0" w:space="0" w:color="auto"/>
              </w:divBdr>
              <w:divsChild>
                <w:div w:id="208032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usanne.org/content/covenant/lausanne-covena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vatican.va/content/john-paul-ii/en/encyclicals/documents/hf_jp-ii_enc_07121990_redemptoris-missio.html" TargetMode="External"/><Relationship Id="rId4" Type="http://schemas.openxmlformats.org/officeDocument/2006/relationships/settings" Target="settings.xml"/><Relationship Id="rId9" Type="http://schemas.openxmlformats.org/officeDocument/2006/relationships/hyperlink" Target="https://www.vatican.va/content/john-paul-ii/en/apost_constitutions/documents/hf_jp-ii_apc_15081990_ex-corde-ecclesiae.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7C3F30-4CFE-7943-82BC-45AE29B23F3C}">
  <we:reference id="wa104380773" version="1.0.0.2" store="en-US" storeType="OMEX"/>
  <we:alternateReferences>
    <we:reference id="wa104380773" version="1.0.0.2" store="WA10438077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F27408E-C59C-7540-AFAA-D01D5E252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4214</Words>
  <Characters>24022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2021-03-06T00:54:00Z</cp:lastPrinted>
  <dcterms:created xsi:type="dcterms:W3CDTF">2023-03-28T19:18:00Z</dcterms:created>
  <dcterms:modified xsi:type="dcterms:W3CDTF">2023-03-28T19:18:00Z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zotero-version="6.0.4"&gt;&lt;session id="GOH47rEI"/&gt;&lt;style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 name="dontAskDelayCitationUpdates" value="true"/&gt;&lt;pref name="delayCitationUpdates" value="true"/&gt;&lt;/prefs&gt;&lt;/data&gt;</vt:lpwstr>
  </property>
</Properties>
</file>