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76F1" w14:textId="77777777" w:rsidR="00785025" w:rsidRPr="00785025" w:rsidRDefault="00000000" w:rsidP="00785025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025">
        <w:rPr>
          <w:rFonts w:ascii="Times New Roman" w:hAnsi="Times New Roman" w:cs="Times New Roman"/>
          <w:b/>
          <w:bCs/>
          <w:sz w:val="24"/>
          <w:szCs w:val="24"/>
        </w:rPr>
        <w:t xml:space="preserve">Call for </w:t>
      </w:r>
      <w:proofErr w:type="gramStart"/>
      <w:r w:rsidRPr="00785025">
        <w:rPr>
          <w:rFonts w:ascii="Times New Roman" w:hAnsi="Times New Roman" w:cs="Times New Roman"/>
          <w:b/>
          <w:bCs/>
          <w:sz w:val="24"/>
          <w:szCs w:val="24"/>
        </w:rPr>
        <w:t>Papers</w:t>
      </w:r>
      <w:proofErr w:type="gramEnd"/>
    </w:p>
    <w:p w14:paraId="12E5BB67" w14:textId="2EA08ABB" w:rsidR="00785025" w:rsidRPr="00785025" w:rsidRDefault="00330906" w:rsidP="007850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85025">
        <w:rPr>
          <w:rFonts w:ascii="Times New Roman" w:hAnsi="Times New Roman" w:cs="Times New Roman"/>
          <w:b/>
          <w:bCs/>
          <w:sz w:val="24"/>
          <w:szCs w:val="24"/>
        </w:rPr>
        <w:t>Recessions and Declines:</w:t>
      </w:r>
    </w:p>
    <w:p w14:paraId="00000001" w14:textId="47F2265C" w:rsidR="00DB39AD" w:rsidRPr="00785025" w:rsidRDefault="00000000" w:rsidP="00785025">
      <w:pPr>
        <w:spacing w:after="1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025">
        <w:rPr>
          <w:rFonts w:ascii="Times New Roman" w:hAnsi="Times New Roman" w:cs="Times New Roman"/>
          <w:b/>
          <w:bCs/>
          <w:sz w:val="24"/>
          <w:szCs w:val="24"/>
        </w:rPr>
        <w:t>Noteworthy Decreases of Christianity and Its Influence</w:t>
      </w:r>
      <w:r w:rsidR="0033090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61176AD" w14:textId="16870607" w:rsidR="00785025" w:rsidRPr="00785025" w:rsidRDefault="00785025" w:rsidP="00785025">
      <w:pPr>
        <w:spacing w:after="1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Publication in </w:t>
      </w:r>
      <w:r w:rsidRPr="001924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78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78502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785025">
        <w:rPr>
          <w:rFonts w:ascii="Times New Roman" w:hAnsi="Times New Roman" w:cs="Times New Roman"/>
          <w:color w:val="000000" w:themeColor="text1"/>
          <w:sz w:val="24"/>
          <w:szCs w:val="24"/>
        </w:rPr>
        <w:t>, October 2024</w:t>
      </w:r>
    </w:p>
    <w:p w14:paraId="00000003" w14:textId="3ED3F11E" w:rsidR="00DB39AD" w:rsidRPr="00785025" w:rsidRDefault="00000000" w:rsidP="0078502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</w:rPr>
        <w:t xml:space="preserve">The theme of the October 2024 issue of </w:t>
      </w:r>
      <w:r w:rsidRPr="00785025">
        <w:rPr>
          <w:rFonts w:ascii="Times New Roman" w:hAnsi="Times New Roman" w:cs="Times New Roman"/>
          <w:i/>
          <w:sz w:val="24"/>
          <w:szCs w:val="24"/>
        </w:rPr>
        <w:t>Global Missiology - English</w:t>
      </w:r>
      <w:r w:rsidRPr="00785025">
        <w:rPr>
          <w:rFonts w:ascii="Times New Roman" w:hAnsi="Times New Roman" w:cs="Times New Roman"/>
          <w:sz w:val="24"/>
          <w:szCs w:val="24"/>
        </w:rPr>
        <w:t xml:space="preserve"> will be “Recessions and Declines: Noteworthy Decreases of Christianity and Its Influence.” This issue will provide contrasts with the preceding July </w:t>
      </w:r>
      <w:r w:rsidR="001924F1">
        <w:rPr>
          <w:rFonts w:ascii="Times New Roman" w:hAnsi="Times New Roman" w:cs="Times New Roman"/>
          <w:sz w:val="24"/>
          <w:szCs w:val="24"/>
        </w:rPr>
        <w:t>20</w:t>
      </w:r>
      <w:r w:rsidRPr="00785025">
        <w:rPr>
          <w:rFonts w:ascii="Times New Roman" w:hAnsi="Times New Roman" w:cs="Times New Roman"/>
          <w:sz w:val="24"/>
          <w:szCs w:val="24"/>
        </w:rPr>
        <w:t>24 issue on “Awakenings, Advances, and Revivals.” The following topics are examples of requested articles:</w:t>
      </w:r>
    </w:p>
    <w:p w14:paraId="00000004" w14:textId="425CF23D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 xml:space="preserve">Review of </w:t>
      </w:r>
      <w:r w:rsidR="008D70D9">
        <w:rPr>
          <w:rFonts w:ascii="Times New Roman" w:hAnsi="Times New Roman" w:cs="Times New Roman"/>
          <w:sz w:val="24"/>
          <w:szCs w:val="24"/>
          <w:highlight w:val="white"/>
        </w:rPr>
        <w:t>R</w:t>
      </w:r>
      <w:r w:rsidRPr="00785025">
        <w:rPr>
          <w:rFonts w:ascii="Times New Roman" w:hAnsi="Times New Roman" w:cs="Times New Roman"/>
          <w:sz w:val="24"/>
          <w:szCs w:val="24"/>
          <w:highlight w:val="white"/>
        </w:rPr>
        <w:t xml:space="preserve">ecent </w:t>
      </w:r>
      <w:r w:rsidR="008D70D9">
        <w:rPr>
          <w:rFonts w:ascii="Times New Roman" w:hAnsi="Times New Roman" w:cs="Times New Roman"/>
          <w:sz w:val="24"/>
          <w:szCs w:val="24"/>
          <w:highlight w:val="white"/>
        </w:rPr>
        <w:t>L</w:t>
      </w:r>
      <w:r w:rsidRPr="00785025">
        <w:rPr>
          <w:rFonts w:ascii="Times New Roman" w:hAnsi="Times New Roman" w:cs="Times New Roman"/>
          <w:sz w:val="24"/>
          <w:szCs w:val="24"/>
          <w:highlight w:val="white"/>
        </w:rPr>
        <w:t xml:space="preserve">iterature on </w:t>
      </w:r>
      <w:r w:rsidRPr="00785025">
        <w:rPr>
          <w:rFonts w:ascii="Times New Roman" w:hAnsi="Times New Roman" w:cs="Times New Roman"/>
          <w:sz w:val="24"/>
          <w:szCs w:val="24"/>
        </w:rPr>
        <w:t>Christian Recessions and Declines</w:t>
      </w:r>
    </w:p>
    <w:p w14:paraId="00000005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</w:rPr>
      </w:pPr>
      <w:r w:rsidRPr="00785025">
        <w:rPr>
          <w:rFonts w:ascii="Times New Roman" w:hAnsi="Times New Roman" w:cs="Times New Roman"/>
          <w:sz w:val="24"/>
          <w:szCs w:val="24"/>
        </w:rPr>
        <w:t>Case Studies of Local, Regional, or Broader Decreases in Christian Presence and Influence</w:t>
      </w:r>
    </w:p>
    <w:p w14:paraId="00000006" w14:textId="5D96A342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Contemporary Case Studies</w:t>
      </w:r>
      <w:r w:rsidR="00F13A46" w:rsidRPr="00F13A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—</w:t>
      </w:r>
      <w:r w:rsidR="00F13A46">
        <w:rPr>
          <w:rFonts w:ascii="Times New Roman" w:hAnsi="Times New Roman" w:cs="Times New Roman"/>
          <w:sz w:val="24"/>
          <w:szCs w:val="24"/>
          <w:highlight w:val="white"/>
        </w:rPr>
        <w:t xml:space="preserve">including on so-called “Religious </w:t>
      </w:r>
      <w:proofErr w:type="spellStart"/>
      <w:proofErr w:type="gramStart"/>
      <w:r w:rsidR="00F13A46">
        <w:rPr>
          <w:rFonts w:ascii="Times New Roman" w:hAnsi="Times New Roman" w:cs="Times New Roman"/>
          <w:sz w:val="24"/>
          <w:szCs w:val="24"/>
          <w:highlight w:val="white"/>
        </w:rPr>
        <w:t>Nones</w:t>
      </w:r>
      <w:proofErr w:type="spellEnd"/>
      <w:proofErr w:type="gramEnd"/>
      <w:r w:rsidR="00F13A46">
        <w:rPr>
          <w:rFonts w:ascii="Times New Roman" w:hAnsi="Times New Roman" w:cs="Times New Roman"/>
          <w:sz w:val="24"/>
          <w:szCs w:val="24"/>
          <w:highlight w:val="white"/>
        </w:rPr>
        <w:t>”</w:t>
      </w:r>
    </w:p>
    <w:p w14:paraId="00000007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Historical Case Studies</w:t>
      </w:r>
    </w:p>
    <w:p w14:paraId="00000008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Biblical-theological Analyses</w:t>
      </w:r>
    </w:p>
    <w:p w14:paraId="00000009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Missiological Analyses</w:t>
      </w:r>
    </w:p>
    <w:p w14:paraId="0000000A" w14:textId="4C48C389" w:rsidR="00DB39AD" w:rsidRPr="00785025" w:rsidRDefault="00000000" w:rsidP="00785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025">
        <w:rPr>
          <w:rFonts w:ascii="Times New Roman" w:hAnsi="Times New Roman" w:cs="Times New Roman"/>
          <w:sz w:val="24"/>
          <w:szCs w:val="24"/>
        </w:rPr>
        <w:t xml:space="preserve">Proposed titles with approximately 100-word abstracts are due </w:t>
      </w:r>
      <w:r w:rsidR="005B6649">
        <w:rPr>
          <w:rFonts w:ascii="Times New Roman" w:hAnsi="Times New Roman" w:cs="Times New Roman"/>
          <w:sz w:val="24"/>
          <w:szCs w:val="24"/>
        </w:rPr>
        <w:t>February</w:t>
      </w:r>
      <w:r w:rsidRPr="00785025">
        <w:rPr>
          <w:rFonts w:ascii="Times New Roman" w:hAnsi="Times New Roman" w:cs="Times New Roman"/>
          <w:sz w:val="24"/>
          <w:szCs w:val="24"/>
        </w:rPr>
        <w:t xml:space="preserve"> </w:t>
      </w:r>
      <w:r w:rsidR="005B6649">
        <w:rPr>
          <w:rFonts w:ascii="Times New Roman" w:hAnsi="Times New Roman" w:cs="Times New Roman"/>
          <w:sz w:val="24"/>
          <w:szCs w:val="24"/>
        </w:rPr>
        <w:t>29</w:t>
      </w:r>
      <w:r w:rsidRPr="00785025">
        <w:rPr>
          <w:rFonts w:ascii="Times New Roman" w:hAnsi="Times New Roman" w:cs="Times New Roman"/>
          <w:sz w:val="24"/>
          <w:szCs w:val="24"/>
        </w:rPr>
        <w:t xml:space="preserve">, 2024. Full manuscripts of approved paper proposals will be due July 31, 2024. Manuscript guidelines can be found on the </w:t>
      </w:r>
      <w:r w:rsidRPr="00785025">
        <w:rPr>
          <w:rFonts w:ascii="Times New Roman" w:hAnsi="Times New Roman" w:cs="Times New Roman"/>
          <w:i/>
          <w:sz w:val="24"/>
          <w:szCs w:val="24"/>
        </w:rPr>
        <w:t>Global Missiology</w:t>
      </w:r>
      <w:r w:rsidRPr="00785025">
        <w:rPr>
          <w:rFonts w:ascii="Times New Roman" w:hAnsi="Times New Roman" w:cs="Times New Roman"/>
          <w:sz w:val="24"/>
          <w:szCs w:val="24"/>
        </w:rPr>
        <w:t xml:space="preserve"> website at</w:t>
      </w:r>
    </w:p>
    <w:p w14:paraId="0000000B" w14:textId="77777777" w:rsidR="00DB39AD" w:rsidRPr="00785025" w:rsidRDefault="00000000" w:rsidP="0078502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authorGuidelines">
        <w:r w:rsidRPr="00785025">
          <w:rPr>
            <w:rFonts w:ascii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Pr="00785025">
        <w:rPr>
          <w:rFonts w:ascii="Times New Roman" w:hAnsi="Times New Roman" w:cs="Times New Roman"/>
          <w:sz w:val="24"/>
          <w:szCs w:val="24"/>
        </w:rPr>
        <w:t>.</w:t>
      </w:r>
    </w:p>
    <w:p w14:paraId="0000000C" w14:textId="77777777" w:rsidR="00DB39AD" w:rsidRPr="00785025" w:rsidRDefault="00000000" w:rsidP="00785025">
      <w:pPr>
        <w:spacing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785025">
          <w:rPr>
            <w:rFonts w:ascii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785025">
        <w:rPr>
          <w:rFonts w:ascii="Times New Roman" w:hAnsi="Times New Roman" w:cs="Times New Roman"/>
          <w:sz w:val="24"/>
          <w:szCs w:val="24"/>
        </w:rPr>
        <w:t>.</w:t>
      </w:r>
    </w:p>
    <w:sectPr w:rsidR="00DB39AD" w:rsidRPr="00785025" w:rsidSect="00330906">
      <w:footerReference w:type="default" r:id="rId10"/>
      <w:pgSz w:w="12240" w:h="15840"/>
      <w:pgMar w:top="1440" w:right="1440" w:bottom="1440" w:left="1440" w:header="720" w:footer="720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CE4C" w14:textId="77777777" w:rsidR="00CA2ADD" w:rsidRDefault="00CA2ADD">
      <w:pPr>
        <w:spacing w:line="240" w:lineRule="auto"/>
      </w:pPr>
      <w:r>
        <w:separator/>
      </w:r>
    </w:p>
  </w:endnote>
  <w:endnote w:type="continuationSeparator" w:id="0">
    <w:p w14:paraId="4E87EA0C" w14:textId="77777777" w:rsidR="00CA2ADD" w:rsidRDefault="00CA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9175" w14:textId="744F5F93" w:rsidR="00785025" w:rsidRDefault="00785025" w:rsidP="00785025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</w:t>
    </w:r>
    <w:r w:rsidR="005B6649"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, No </w:t>
    </w:r>
    <w:r w:rsidR="005B6649"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 (202</w:t>
    </w:r>
    <w:r w:rsidR="005B6649"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) </w:t>
    </w:r>
    <w:r w:rsidR="005B6649">
      <w:rPr>
        <w:rFonts w:ascii="Times New Roman" w:hAnsi="Times New Roman" w:cs="Times New Roman"/>
        <w:sz w:val="20"/>
        <w:szCs w:val="20"/>
      </w:rPr>
      <w:t>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F324" w14:textId="77777777" w:rsidR="00CA2ADD" w:rsidRDefault="00CA2ADD">
      <w:pPr>
        <w:spacing w:line="240" w:lineRule="auto"/>
      </w:pPr>
      <w:r>
        <w:separator/>
      </w:r>
    </w:p>
  </w:footnote>
  <w:footnote w:type="continuationSeparator" w:id="0">
    <w:p w14:paraId="115DDA82" w14:textId="77777777" w:rsidR="00CA2ADD" w:rsidRDefault="00CA2A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1108"/>
    <w:multiLevelType w:val="multilevel"/>
    <w:tmpl w:val="49EC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1636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AD"/>
    <w:rsid w:val="00033F07"/>
    <w:rsid w:val="001924F1"/>
    <w:rsid w:val="00330906"/>
    <w:rsid w:val="005B5709"/>
    <w:rsid w:val="005B6649"/>
    <w:rsid w:val="00646EC8"/>
    <w:rsid w:val="00785025"/>
    <w:rsid w:val="008D70D9"/>
    <w:rsid w:val="00944B31"/>
    <w:rsid w:val="00980077"/>
    <w:rsid w:val="00CA2ADD"/>
    <w:rsid w:val="00DB39AD"/>
    <w:rsid w:val="00F1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0E778"/>
  <w15:docId w15:val="{5B5DFF81-7EC5-D047-8AE7-50FDC58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85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0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50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025"/>
  </w:style>
  <w:style w:type="paragraph" w:styleId="Footer">
    <w:name w:val="footer"/>
    <w:basedOn w:val="Normal"/>
    <w:link w:val="FooterChar"/>
    <w:uiPriority w:val="99"/>
    <w:unhideWhenUsed/>
    <w:rsid w:val="007850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2</cp:revision>
  <dcterms:created xsi:type="dcterms:W3CDTF">2024-01-22T15:52:00Z</dcterms:created>
  <dcterms:modified xsi:type="dcterms:W3CDTF">2024-01-22T15:52:00Z</dcterms:modified>
</cp:coreProperties>
</file>