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C9F3112" w:rsidR="00416E22" w:rsidRDefault="00000000" w:rsidP="00527C7B">
      <w:pPr>
        <w:shd w:val="clear" w:color="auto" w:fill="FFFFFF"/>
        <w:tabs>
          <w:tab w:val="center" w:pos="4680"/>
          <w:tab w:val="left" w:pos="8546"/>
        </w:tabs>
        <w:spacing w:after="160"/>
        <w:jc w:val="center"/>
        <w:rPr>
          <w:b/>
        </w:rPr>
      </w:pPr>
      <w:r>
        <w:rPr>
          <w:b/>
        </w:rPr>
        <w:t>Editorial</w:t>
      </w:r>
    </w:p>
    <w:p w14:paraId="00000002" w14:textId="1B8F5BA8" w:rsidR="00416E22" w:rsidRDefault="0081205B">
      <w:pPr>
        <w:shd w:val="clear" w:color="auto" w:fill="FFFFFF"/>
        <w:spacing w:after="160"/>
        <w:jc w:val="center"/>
        <w:rPr>
          <w:b/>
        </w:rPr>
      </w:pPr>
      <w:r>
        <w:rPr>
          <w:b/>
        </w:rPr>
        <w:t>“The Lamb Who Was Slain”</w:t>
      </w:r>
    </w:p>
    <w:p w14:paraId="00000003" w14:textId="77777777" w:rsidR="00416E22" w:rsidRDefault="00000000">
      <w:pPr>
        <w:shd w:val="clear" w:color="auto" w:fill="FFFFFF"/>
        <w:spacing w:after="160"/>
        <w:jc w:val="center"/>
        <w:rPr>
          <w:highlight w:val="white"/>
        </w:rPr>
      </w:pPr>
      <w:r>
        <w:t>J. Nelson Jennings</w:t>
      </w:r>
    </w:p>
    <w:p w14:paraId="00000004" w14:textId="510B73D6" w:rsidR="00416E22" w:rsidRDefault="00000000">
      <w:pPr>
        <w:shd w:val="clear" w:color="auto" w:fill="FFFFFF"/>
        <w:spacing w:after="160"/>
        <w:ind w:left="360" w:right="360"/>
        <w:jc w:val="center"/>
        <w:rPr>
          <w:highlight w:val="white"/>
        </w:rPr>
      </w:pPr>
      <w:r>
        <w:rPr>
          <w:highlight w:val="white"/>
        </w:rPr>
        <w:t xml:space="preserve">Published in </w:t>
      </w:r>
      <w:r>
        <w:rPr>
          <w:i/>
          <w:highlight w:val="white"/>
        </w:rPr>
        <w:t>Global Missiology</w:t>
      </w:r>
      <w:r>
        <w:rPr>
          <w:highlight w:val="white"/>
        </w:rPr>
        <w:t>,</w:t>
      </w:r>
      <w:hyperlink r:id="rId7">
        <w:r>
          <w:rPr>
            <w:highlight w:val="white"/>
          </w:rPr>
          <w:t xml:space="preserve"> </w:t>
        </w:r>
      </w:hyperlink>
      <w:hyperlink r:id="rId8">
        <w:r>
          <w:rPr>
            <w:highlight w:val="white"/>
            <w:u w:val="single"/>
          </w:rPr>
          <w:t>www.globalmissiology.org</w:t>
        </w:r>
      </w:hyperlink>
      <w:r>
        <w:rPr>
          <w:highlight w:val="white"/>
        </w:rPr>
        <w:t xml:space="preserve">, </w:t>
      </w:r>
      <w:r w:rsidR="008E4A86">
        <w:rPr>
          <w:highlight w:val="white"/>
        </w:rPr>
        <w:t>April</w:t>
      </w:r>
      <w:r>
        <w:rPr>
          <w:highlight w:val="white"/>
        </w:rPr>
        <w:t xml:space="preserve"> 2024</w:t>
      </w:r>
    </w:p>
    <w:p w14:paraId="24E27505" w14:textId="55EC5F3C" w:rsidR="0046245E" w:rsidRDefault="0046245E" w:rsidP="0046245E">
      <w:pPr>
        <w:shd w:val="clear" w:color="auto" w:fill="FFFFFF"/>
        <w:ind w:left="2160" w:right="1440"/>
        <w:jc w:val="both"/>
        <w:rPr>
          <w:rStyle w:val="text"/>
          <w:color w:val="000000"/>
          <w:shd w:val="clear" w:color="auto" w:fill="FFFFFF"/>
        </w:rPr>
      </w:pPr>
      <w:r>
        <w:rPr>
          <w:rStyle w:val="text"/>
          <w:color w:val="000000"/>
          <w:shd w:val="clear" w:color="auto" w:fill="FFFFFF"/>
        </w:rPr>
        <w:t>“</w:t>
      </w:r>
      <w:r w:rsidRPr="0046245E">
        <w:rPr>
          <w:rStyle w:val="text"/>
          <w:color w:val="000000"/>
          <w:shd w:val="clear" w:color="auto" w:fill="FFFFFF"/>
        </w:rPr>
        <w:t>Worthy is the Lamb who was slain,</w:t>
      </w:r>
    </w:p>
    <w:p w14:paraId="56C6C79F" w14:textId="77777777" w:rsidR="0046245E" w:rsidRDefault="0046245E" w:rsidP="0046245E">
      <w:pPr>
        <w:shd w:val="clear" w:color="auto" w:fill="FFFFFF"/>
        <w:ind w:left="2160" w:right="1440"/>
        <w:jc w:val="both"/>
        <w:rPr>
          <w:rStyle w:val="text"/>
          <w:color w:val="000000"/>
          <w:shd w:val="clear" w:color="auto" w:fill="FFFFFF"/>
        </w:rPr>
      </w:pPr>
      <w:r w:rsidRPr="0046245E">
        <w:rPr>
          <w:rStyle w:val="text"/>
          <w:color w:val="000000"/>
          <w:shd w:val="clear" w:color="auto" w:fill="FFFFFF"/>
        </w:rPr>
        <w:t>to receive power and wealth and wisdom and might</w:t>
      </w:r>
    </w:p>
    <w:p w14:paraId="00000006" w14:textId="66F0EE16" w:rsidR="00416E22" w:rsidRPr="0046245E" w:rsidRDefault="0046245E" w:rsidP="0046245E">
      <w:pPr>
        <w:shd w:val="clear" w:color="auto" w:fill="FFFFFF"/>
        <w:spacing w:after="160"/>
        <w:ind w:left="2160" w:right="1440"/>
        <w:jc w:val="both"/>
        <w:rPr>
          <w:highlight w:val="white"/>
        </w:rPr>
      </w:pPr>
      <w:r w:rsidRPr="0046245E">
        <w:rPr>
          <w:rStyle w:val="text"/>
          <w:color w:val="000000"/>
          <w:shd w:val="clear" w:color="auto" w:fill="FFFFFF"/>
        </w:rPr>
        <w:t>and honor and glory and blessing!</w:t>
      </w:r>
      <w:r>
        <w:rPr>
          <w:rStyle w:val="text"/>
          <w:color w:val="000000"/>
          <w:shd w:val="clear" w:color="auto" w:fill="FFFFFF"/>
        </w:rPr>
        <w:t>”</w:t>
      </w:r>
    </w:p>
    <w:p w14:paraId="2711300B" w14:textId="2823D3BF" w:rsidR="00510D8F" w:rsidRDefault="00FA4683" w:rsidP="00C03D3B">
      <w:pPr>
        <w:shd w:val="clear" w:color="auto" w:fill="FFFFFF"/>
        <w:spacing w:after="160"/>
        <w:jc w:val="both"/>
        <w:rPr>
          <w:color w:val="000000"/>
          <w:shd w:val="clear" w:color="auto" w:fill="FFFFFF"/>
        </w:rPr>
      </w:pPr>
      <w:r w:rsidRPr="00FA4683">
        <w:rPr>
          <w:highlight w:val="white"/>
        </w:rPr>
        <w:t>So rang out “</w:t>
      </w:r>
      <w:r w:rsidRPr="00FA4683">
        <w:rPr>
          <w:rStyle w:val="text"/>
          <w:color w:val="000000"/>
          <w:shd w:val="clear" w:color="auto" w:fill="FFFFFF"/>
        </w:rPr>
        <w:t xml:space="preserve">the voice of many angels, </w:t>
      </w:r>
      <w:r w:rsidRPr="00C03D3B">
        <w:rPr>
          <w:rStyle w:val="text"/>
          <w:color w:val="000000"/>
          <w:shd w:val="clear" w:color="auto" w:fill="FFFFFF"/>
        </w:rPr>
        <w:t>numbering myriads of myriads and thousands of thousands, saying with a loud voice,” the Apostle John describe</w:t>
      </w:r>
      <w:r w:rsidR="00AD02C3">
        <w:rPr>
          <w:rStyle w:val="text"/>
          <w:color w:val="000000"/>
          <w:shd w:val="clear" w:color="auto" w:fill="FFFFFF"/>
        </w:rPr>
        <w:t>d</w:t>
      </w:r>
      <w:r w:rsidRPr="00C03D3B">
        <w:rPr>
          <w:rStyle w:val="text"/>
          <w:color w:val="000000"/>
          <w:shd w:val="clear" w:color="auto" w:fill="FFFFFF"/>
        </w:rPr>
        <w:t xml:space="preserve"> (Revelation 5:11-12)</w:t>
      </w:r>
      <w:r w:rsidRPr="00C03D3B">
        <w:rPr>
          <w:color w:val="000000"/>
          <w:shd w:val="clear" w:color="auto" w:fill="FFFFFF"/>
        </w:rPr>
        <w:t xml:space="preserve">. </w:t>
      </w:r>
      <w:r w:rsidR="00C03D3B" w:rsidRPr="00C03D3B">
        <w:rPr>
          <w:color w:val="000000"/>
          <w:shd w:val="clear" w:color="auto" w:fill="FFFFFF"/>
        </w:rPr>
        <w:t>As demonstrated by the living creatures, elders, angels, and “</w:t>
      </w:r>
      <w:r w:rsidR="00C03D3B" w:rsidRPr="00C03D3B">
        <w:rPr>
          <w:color w:val="000000"/>
          <w:shd w:val="clear" w:color="auto" w:fill="FFFFFF"/>
        </w:rPr>
        <w:t>every creature in heaven and on earth and under the earth and in the sea, and all that is in them</w:t>
      </w:r>
      <w:r w:rsidR="00C03D3B" w:rsidRPr="00C03D3B">
        <w:rPr>
          <w:color w:val="000000"/>
          <w:shd w:val="clear" w:color="auto" w:fill="FFFFFF"/>
        </w:rPr>
        <w:t xml:space="preserve">” </w:t>
      </w:r>
      <w:r w:rsidR="00973C84">
        <w:rPr>
          <w:color w:val="000000"/>
          <w:shd w:val="clear" w:color="auto" w:fill="FFFFFF"/>
        </w:rPr>
        <w:t xml:space="preserve">(5:13) </w:t>
      </w:r>
      <w:r w:rsidR="00C03D3B">
        <w:rPr>
          <w:color w:val="000000"/>
          <w:shd w:val="clear" w:color="auto" w:fill="FFFFFF"/>
        </w:rPr>
        <w:t>listed</w:t>
      </w:r>
      <w:r w:rsidR="00C03D3B" w:rsidRPr="00C03D3B">
        <w:rPr>
          <w:color w:val="000000"/>
          <w:shd w:val="clear" w:color="auto" w:fill="FFFFFF"/>
        </w:rPr>
        <w:t xml:space="preserve"> in that heavenly scene, t</w:t>
      </w:r>
      <w:r w:rsidR="00640A5A" w:rsidRPr="00C03D3B">
        <w:rPr>
          <w:color w:val="000000"/>
          <w:shd w:val="clear" w:color="auto" w:fill="FFFFFF"/>
        </w:rPr>
        <w:t xml:space="preserve">he crucified and risen Jesus Christ eminently deserves </w:t>
      </w:r>
      <w:r w:rsidR="00640A5A">
        <w:rPr>
          <w:color w:val="000000"/>
          <w:shd w:val="clear" w:color="auto" w:fill="FFFFFF"/>
        </w:rPr>
        <w:t>immeasurable praise</w:t>
      </w:r>
      <w:r w:rsidR="00340168">
        <w:rPr>
          <w:color w:val="000000"/>
          <w:shd w:val="clear" w:color="auto" w:fill="FFFFFF"/>
        </w:rPr>
        <w:t xml:space="preserve"> and </w:t>
      </w:r>
      <w:r w:rsidR="00340168">
        <w:rPr>
          <w:color w:val="000000"/>
          <w:shd w:val="clear" w:color="auto" w:fill="FFFFFF"/>
        </w:rPr>
        <w:t>accolades</w:t>
      </w:r>
      <w:r w:rsidR="00815798">
        <w:rPr>
          <w:color w:val="000000"/>
          <w:shd w:val="clear" w:color="auto" w:fill="FFFFFF"/>
        </w:rPr>
        <w:t xml:space="preserve"> beyond our imagination</w:t>
      </w:r>
      <w:r w:rsidR="00640A5A">
        <w:rPr>
          <w:color w:val="000000"/>
          <w:shd w:val="clear" w:color="auto" w:fill="FFFFFF"/>
        </w:rPr>
        <w:t>.</w:t>
      </w:r>
    </w:p>
    <w:p w14:paraId="28F8880C" w14:textId="77777777" w:rsidR="00C03D3B" w:rsidRPr="00FA4683" w:rsidRDefault="00510D8F" w:rsidP="00973C84">
      <w:pPr>
        <w:shd w:val="clear" w:color="auto" w:fill="FFFFFF"/>
        <w:spacing w:after="160"/>
        <w:ind w:firstLine="360"/>
        <w:jc w:val="both"/>
        <w:rPr>
          <w:highlight w:val="white"/>
        </w:rPr>
      </w:pPr>
      <w:r w:rsidRPr="00510D8F">
        <w:rPr>
          <w:color w:val="000000"/>
          <w:shd w:val="clear" w:color="auto" w:fill="FFFFFF"/>
        </w:rPr>
        <w:t xml:space="preserve">Christians rightly celebrate </w:t>
      </w:r>
      <w:r w:rsidR="0098133D">
        <w:rPr>
          <w:color w:val="000000"/>
          <w:shd w:val="clear" w:color="auto" w:fill="FFFFFF"/>
        </w:rPr>
        <w:t xml:space="preserve">the risen </w:t>
      </w:r>
      <w:r w:rsidRPr="00510D8F">
        <w:rPr>
          <w:color w:val="000000"/>
          <w:shd w:val="clear" w:color="auto" w:fill="FFFFFF"/>
        </w:rPr>
        <w:t xml:space="preserve">Jesus’s </w:t>
      </w:r>
      <w:r w:rsidRPr="00510D8F">
        <w:rPr>
          <w:i/>
          <w:iCs/>
          <w:color w:val="000000"/>
          <w:shd w:val="clear" w:color="auto" w:fill="FFFFFF"/>
        </w:rPr>
        <w:t>victory</w:t>
      </w:r>
      <w:r w:rsidRPr="00510D8F">
        <w:rPr>
          <w:color w:val="000000"/>
          <w:shd w:val="clear" w:color="auto" w:fill="FFFFFF"/>
        </w:rPr>
        <w:t xml:space="preserve"> over death</w:t>
      </w:r>
      <w:r w:rsidRPr="00510D8F">
        <w:rPr>
          <w:color w:val="000000"/>
          <w:highlight w:val="white"/>
        </w:rPr>
        <w:t xml:space="preserve"> and the devil. The promised seed of the woman has indeed bruised the head of Satan (Genesis 3:15), he came “</w:t>
      </w:r>
      <w:r w:rsidRPr="00510D8F">
        <w:rPr>
          <w:color w:val="000000"/>
          <w:shd w:val="clear" w:color="auto" w:fill="FFFFFF"/>
        </w:rPr>
        <w:t>to destroy the works of the devil</w:t>
      </w:r>
      <w:r w:rsidRPr="00510D8F">
        <w:rPr>
          <w:color w:val="000000"/>
          <w:shd w:val="clear" w:color="auto" w:fill="FFFFFF"/>
        </w:rPr>
        <w:t>”</w:t>
      </w:r>
      <w:r w:rsidRPr="00510D8F">
        <w:rPr>
          <w:color w:val="000000"/>
          <w:shd w:val="clear" w:color="auto" w:fill="FFFFFF"/>
        </w:rPr>
        <w:t xml:space="preserve"> (I Jn 3:8)</w:t>
      </w:r>
      <w:r w:rsidRPr="00510D8F">
        <w:rPr>
          <w:color w:val="000000"/>
          <w:shd w:val="clear" w:color="auto" w:fill="FFFFFF"/>
        </w:rPr>
        <w:t xml:space="preserve">, and Jesus’s followers are </w:t>
      </w:r>
      <w:r w:rsidRPr="0098133D">
        <w:rPr>
          <w:color w:val="000000"/>
          <w:shd w:val="clear" w:color="auto" w:fill="FFFFFF"/>
        </w:rPr>
        <w:t>thus assured that “</w:t>
      </w:r>
      <w:r w:rsidRPr="0098133D">
        <w:rPr>
          <w:rStyle w:val="text"/>
          <w:color w:val="000000"/>
        </w:rPr>
        <w:t>The God of peace will soon crush Satan under your feet</w:t>
      </w:r>
      <w:r w:rsidRPr="0098133D">
        <w:rPr>
          <w:rStyle w:val="text"/>
          <w:color w:val="000000"/>
        </w:rPr>
        <w:t>” (Romans 16:20)</w:t>
      </w:r>
      <w:r w:rsidRPr="0098133D">
        <w:rPr>
          <w:rStyle w:val="text"/>
          <w:color w:val="000000"/>
        </w:rPr>
        <w:t>.</w:t>
      </w:r>
      <w:r w:rsidRPr="0098133D">
        <w:rPr>
          <w:rStyle w:val="text"/>
          <w:color w:val="000000"/>
        </w:rPr>
        <w:t xml:space="preserve"> </w:t>
      </w:r>
      <w:r w:rsidR="0098133D" w:rsidRPr="0098133D">
        <w:rPr>
          <w:rStyle w:val="text"/>
          <w:color w:val="000000"/>
        </w:rPr>
        <w:t xml:space="preserve">Paul </w:t>
      </w:r>
      <w:r w:rsidR="0098133D">
        <w:rPr>
          <w:rStyle w:val="text"/>
          <w:color w:val="000000"/>
        </w:rPr>
        <w:t xml:space="preserve">also </w:t>
      </w:r>
      <w:r w:rsidR="0098133D" w:rsidRPr="0098133D">
        <w:rPr>
          <w:rStyle w:val="text"/>
          <w:color w:val="000000"/>
        </w:rPr>
        <w:t>wr</w:t>
      </w:r>
      <w:r w:rsidR="0098133D">
        <w:rPr>
          <w:rStyle w:val="text"/>
          <w:color w:val="000000"/>
        </w:rPr>
        <w:t>o</w:t>
      </w:r>
      <w:r w:rsidR="0098133D" w:rsidRPr="0098133D">
        <w:rPr>
          <w:rStyle w:val="text"/>
          <w:color w:val="000000"/>
        </w:rPr>
        <w:t>te, “</w:t>
      </w:r>
      <w:r w:rsidR="0098133D">
        <w:rPr>
          <w:color w:val="000000"/>
          <w:shd w:val="clear" w:color="auto" w:fill="FFFFFF"/>
        </w:rPr>
        <w:t>T</w:t>
      </w:r>
      <w:r w:rsidR="0098133D" w:rsidRPr="0098133D">
        <w:rPr>
          <w:color w:val="000000"/>
          <w:shd w:val="clear" w:color="auto" w:fill="FFFFFF"/>
        </w:rPr>
        <w:t>hanks be to God, who gives us the victory through our Lord Jesus Christ</w:t>
      </w:r>
      <w:r w:rsidR="0098133D" w:rsidRPr="0098133D">
        <w:rPr>
          <w:color w:val="000000"/>
          <w:shd w:val="clear" w:color="auto" w:fill="FFFFFF"/>
        </w:rPr>
        <w:t>” (I Corinthians 15:57)</w:t>
      </w:r>
      <w:r w:rsidR="0098133D">
        <w:rPr>
          <w:color w:val="000000"/>
          <w:shd w:val="clear" w:color="auto" w:fill="FFFFFF"/>
        </w:rPr>
        <w:t xml:space="preserve">, prompting some Christian traditions to emphasize the </w:t>
      </w:r>
      <w:r w:rsidR="0098133D" w:rsidRPr="0098133D">
        <w:rPr>
          <w:i/>
          <w:iCs/>
          <w:color w:val="000000"/>
          <w:shd w:val="clear" w:color="auto" w:fill="FFFFFF"/>
        </w:rPr>
        <w:t>victorious</w:t>
      </w:r>
      <w:r w:rsidR="0098133D">
        <w:rPr>
          <w:color w:val="000000"/>
          <w:shd w:val="clear" w:color="auto" w:fill="FFFFFF"/>
        </w:rPr>
        <w:t xml:space="preserve"> side of Christian living</w:t>
      </w:r>
      <w:r w:rsidR="0098133D" w:rsidRPr="0098133D">
        <w:rPr>
          <w:color w:val="000000"/>
          <w:shd w:val="clear" w:color="auto" w:fill="FFFFFF"/>
        </w:rPr>
        <w:t>.</w:t>
      </w:r>
    </w:p>
    <w:p w14:paraId="6187F219" w14:textId="7C2819B9" w:rsidR="00C03D3B" w:rsidRDefault="00C03D3B" w:rsidP="00C03D3B">
      <w:pPr>
        <w:shd w:val="clear" w:color="auto" w:fill="FFFFFF"/>
        <w:spacing w:after="160"/>
        <w:ind w:firstLine="360"/>
        <w:jc w:val="both"/>
        <w:rPr>
          <w:color w:val="000000"/>
          <w:shd w:val="clear" w:color="auto" w:fill="FFFFFF"/>
        </w:rPr>
      </w:pPr>
      <w:r>
        <w:rPr>
          <w:highlight w:val="white"/>
        </w:rPr>
        <w:t>At the same time, “W</w:t>
      </w:r>
      <w:r w:rsidRPr="00352A0B">
        <w:rPr>
          <w:highlight w:val="white"/>
        </w:rPr>
        <w:t xml:space="preserve">orthy is the Lamb </w:t>
      </w:r>
      <w:r w:rsidRPr="00352A0B">
        <w:rPr>
          <w:i/>
          <w:iCs/>
          <w:highlight w:val="white"/>
        </w:rPr>
        <w:t>who was slain</w:t>
      </w:r>
      <w:r>
        <w:rPr>
          <w:highlight w:val="white"/>
        </w:rPr>
        <w:t>,</w:t>
      </w:r>
      <w:r>
        <w:rPr>
          <w:highlight w:val="white"/>
        </w:rPr>
        <w:t>”</w:t>
      </w:r>
      <w:r>
        <w:rPr>
          <w:highlight w:val="white"/>
        </w:rPr>
        <w:t xml:space="preserve"> John recorded</w:t>
      </w:r>
      <w:r>
        <w:rPr>
          <w:highlight w:val="white"/>
        </w:rPr>
        <w:t xml:space="preserve"> (emphasis added)</w:t>
      </w:r>
      <w:r>
        <w:rPr>
          <w:highlight w:val="white"/>
        </w:rPr>
        <w:t>.</w:t>
      </w:r>
      <w:r w:rsidRPr="00352A0B">
        <w:rPr>
          <w:highlight w:val="white"/>
        </w:rPr>
        <w:t xml:space="preserve"> </w:t>
      </w:r>
      <w:r>
        <w:t xml:space="preserve">John also reported how </w:t>
      </w:r>
      <w:r w:rsidRPr="00352A0B">
        <w:rPr>
          <w:color w:val="000000"/>
          <w:shd w:val="clear" w:color="auto" w:fill="FFFFFF"/>
        </w:rPr>
        <w:t xml:space="preserve">the risen Jesus directed </w:t>
      </w:r>
      <w:r w:rsidR="00386069">
        <w:rPr>
          <w:color w:val="000000"/>
          <w:shd w:val="clear" w:color="auto" w:fill="FFFFFF"/>
        </w:rPr>
        <w:t>incredulous</w:t>
      </w:r>
      <w:r w:rsidR="00973C84">
        <w:rPr>
          <w:color w:val="000000"/>
          <w:shd w:val="clear" w:color="auto" w:fill="FFFFFF"/>
        </w:rPr>
        <w:t xml:space="preserve"> </w:t>
      </w:r>
      <w:r w:rsidRPr="00352A0B">
        <w:rPr>
          <w:color w:val="000000"/>
          <w:shd w:val="clear" w:color="auto" w:fill="FFFFFF"/>
        </w:rPr>
        <w:t>Thomas to examine</w:t>
      </w:r>
      <w:r w:rsidR="00340168">
        <w:rPr>
          <w:color w:val="1F1F1F"/>
          <w:shd w:val="clear" w:color="auto" w:fill="FFFFFF"/>
        </w:rPr>
        <w:t xml:space="preserve"> </w:t>
      </w:r>
      <w:r w:rsidR="00340168" w:rsidRPr="00352A0B">
        <w:rPr>
          <w:color w:val="000000"/>
          <w:shd w:val="clear" w:color="auto" w:fill="FFFFFF"/>
        </w:rPr>
        <w:t xml:space="preserve">his </w:t>
      </w:r>
      <w:r w:rsidR="00340168" w:rsidRPr="00973C84">
        <w:rPr>
          <w:i/>
          <w:iCs/>
          <w:color w:val="000000"/>
          <w:shd w:val="clear" w:color="auto" w:fill="FFFFFF"/>
        </w:rPr>
        <w:t>scars</w:t>
      </w:r>
      <w:r w:rsidR="00386069">
        <w:rPr>
          <w:color w:val="1F1F1F"/>
          <w:shd w:val="clear" w:color="auto" w:fill="FFFFFF"/>
        </w:rPr>
        <w:t xml:space="preserve"> </w:t>
      </w:r>
      <w:r w:rsidR="00973C84">
        <w:rPr>
          <w:color w:val="000000"/>
          <w:shd w:val="clear" w:color="auto" w:fill="FFFFFF"/>
        </w:rPr>
        <w:t>rather than more glamorous aspects of his miraculous glorified</w:t>
      </w:r>
      <w:r w:rsidRPr="00352A0B">
        <w:rPr>
          <w:color w:val="000000"/>
          <w:shd w:val="clear" w:color="auto" w:fill="FFFFFF"/>
        </w:rPr>
        <w:t xml:space="preserve"> </w:t>
      </w:r>
      <w:r w:rsidR="00973C84">
        <w:rPr>
          <w:color w:val="000000"/>
          <w:shd w:val="clear" w:color="auto" w:fill="FFFFFF"/>
        </w:rPr>
        <w:t>body</w:t>
      </w:r>
      <w:r>
        <w:rPr>
          <w:color w:val="000000"/>
          <w:shd w:val="clear" w:color="auto" w:fill="FFFFFF"/>
        </w:rPr>
        <w:t>:</w:t>
      </w:r>
      <w:r w:rsidRPr="00352A0B">
        <w:rPr>
          <w:color w:val="000000"/>
          <w:shd w:val="clear" w:color="auto" w:fill="FFFFFF"/>
        </w:rPr>
        <w:t xml:space="preserve"> “Put your finger </w:t>
      </w:r>
      <w:proofErr w:type="gramStart"/>
      <w:r w:rsidRPr="00352A0B">
        <w:rPr>
          <w:color w:val="000000"/>
          <w:shd w:val="clear" w:color="auto" w:fill="FFFFFF"/>
        </w:rPr>
        <w:t>here, and</w:t>
      </w:r>
      <w:proofErr w:type="gramEnd"/>
      <w:r w:rsidRPr="00352A0B">
        <w:rPr>
          <w:color w:val="000000"/>
          <w:shd w:val="clear" w:color="auto" w:fill="FFFFFF"/>
        </w:rPr>
        <w:t xml:space="preserve"> see my hands; and put out your hand, and place it in my side” (John 20:27). </w:t>
      </w:r>
      <w:r w:rsidR="00973C84">
        <w:rPr>
          <w:color w:val="000000"/>
          <w:shd w:val="clear" w:color="auto" w:fill="FFFFFF"/>
        </w:rPr>
        <w:t xml:space="preserve">Among the best-known messianic prophecies is the depiction in Isaiah, </w:t>
      </w:r>
      <w:r w:rsidRPr="00352A0B">
        <w:rPr>
          <w:color w:val="000000"/>
          <w:shd w:val="clear" w:color="auto" w:fill="FFFFFF"/>
        </w:rPr>
        <w:t xml:space="preserve">“He was </w:t>
      </w:r>
      <w:r w:rsidRPr="00986672">
        <w:rPr>
          <w:color w:val="000000"/>
          <w:shd w:val="clear" w:color="auto" w:fill="FFFFFF"/>
        </w:rPr>
        <w:t>despised and rejected by men, a man of sorrows and acquainted with grief” (Isaiah 53:3). Jesus was made “perfect through suffering” and thus beca</w:t>
      </w:r>
      <w:r>
        <w:rPr>
          <w:color w:val="000000"/>
          <w:shd w:val="clear" w:color="auto" w:fill="FFFFFF"/>
        </w:rPr>
        <w:t>m</w:t>
      </w:r>
      <w:r w:rsidRPr="00986672">
        <w:rPr>
          <w:color w:val="000000"/>
          <w:shd w:val="clear" w:color="auto" w:fill="FFFFFF"/>
        </w:rPr>
        <w:t>e our “merciful and faithful high priest</w:t>
      </w:r>
      <w:r>
        <w:rPr>
          <w:color w:val="000000"/>
          <w:shd w:val="clear" w:color="auto" w:fill="FFFFFF"/>
        </w:rPr>
        <w:t xml:space="preserve"> … </w:t>
      </w:r>
      <w:r w:rsidRPr="00986672">
        <w:rPr>
          <w:color w:val="000000"/>
          <w:shd w:val="clear" w:color="auto" w:fill="FFFFFF"/>
        </w:rPr>
        <w:t>able to help those who are being tempted” (Hebrews 2:</w:t>
      </w:r>
      <w:r>
        <w:rPr>
          <w:color w:val="000000"/>
          <w:shd w:val="clear" w:color="auto" w:fill="FFFFFF"/>
        </w:rPr>
        <w:t>10, 17-18).</w:t>
      </w:r>
    </w:p>
    <w:p w14:paraId="74DE7186" w14:textId="788BAAA0" w:rsidR="00510D8F" w:rsidRDefault="004B506B" w:rsidP="00510D8F">
      <w:pPr>
        <w:shd w:val="clear" w:color="auto" w:fill="FFFFFF"/>
        <w:spacing w:after="160"/>
        <w:ind w:firstLine="360"/>
        <w:jc w:val="both"/>
        <w:rPr>
          <w:color w:val="000000"/>
          <w:highlight w:val="white"/>
        </w:rPr>
      </w:pPr>
      <w:r>
        <w:rPr>
          <w:color w:val="000000"/>
          <w:highlight w:val="white"/>
        </w:rPr>
        <w:t xml:space="preserve">Of course, </w:t>
      </w:r>
      <w:r w:rsidR="00340168">
        <w:rPr>
          <w:color w:val="000000"/>
          <w:highlight w:val="white"/>
        </w:rPr>
        <w:t>Christ’s, as well as his followers’,</w:t>
      </w:r>
      <w:r>
        <w:rPr>
          <w:color w:val="000000"/>
          <w:highlight w:val="white"/>
        </w:rPr>
        <w:t xml:space="preserve"> suffering and victory are not mutually exclusive, either-or realities. Jesus did not </w:t>
      </w:r>
      <w:r w:rsidRPr="004B506B">
        <w:rPr>
          <w:i/>
          <w:iCs/>
          <w:color w:val="000000"/>
          <w:highlight w:val="white"/>
        </w:rPr>
        <w:t>only</w:t>
      </w:r>
      <w:r>
        <w:rPr>
          <w:color w:val="000000"/>
          <w:highlight w:val="white"/>
        </w:rPr>
        <w:t xml:space="preserve"> suffer and die, nor did he somehow </w:t>
      </w:r>
      <w:r w:rsidRPr="004B506B">
        <w:rPr>
          <w:i/>
          <w:iCs/>
          <w:color w:val="000000"/>
          <w:highlight w:val="white"/>
        </w:rPr>
        <w:t>only</w:t>
      </w:r>
      <w:r>
        <w:rPr>
          <w:color w:val="000000"/>
          <w:highlight w:val="white"/>
        </w:rPr>
        <w:t xml:space="preserve"> victoriously rise from the dead. Christians both humbly reflect on Christ’s suffering and joyously celebrate his resurrection. Lent and Passion Week are complete only with Easter</w:t>
      </w:r>
      <w:r w:rsidR="008F260B">
        <w:rPr>
          <w:color w:val="000000"/>
          <w:highlight w:val="white"/>
        </w:rPr>
        <w:t xml:space="preserve"> Sunday</w:t>
      </w:r>
      <w:r>
        <w:rPr>
          <w:color w:val="000000"/>
          <w:highlight w:val="white"/>
        </w:rPr>
        <w:t>, and vice versa.</w:t>
      </w:r>
    </w:p>
    <w:p w14:paraId="51C1815E" w14:textId="731245E5" w:rsidR="004B506B" w:rsidRDefault="00305635" w:rsidP="00510D8F">
      <w:pPr>
        <w:shd w:val="clear" w:color="auto" w:fill="FFFFFF"/>
        <w:spacing w:after="160"/>
        <w:ind w:firstLine="360"/>
        <w:jc w:val="both"/>
        <w:rPr>
          <w:color w:val="000000"/>
          <w:highlight w:val="white"/>
        </w:rPr>
      </w:pPr>
      <w:r>
        <w:rPr>
          <w:color w:val="000000"/>
          <w:highlight w:val="white"/>
        </w:rPr>
        <w:t xml:space="preserve">The fact of the matter is, however, that </w:t>
      </w:r>
      <w:r w:rsidR="00340168">
        <w:rPr>
          <w:color w:val="000000"/>
          <w:highlight w:val="white"/>
        </w:rPr>
        <w:t xml:space="preserve">we </w:t>
      </w:r>
      <w:r>
        <w:rPr>
          <w:color w:val="000000"/>
          <w:highlight w:val="white"/>
        </w:rPr>
        <w:t xml:space="preserve">Christians, both as individuals and as traditions, can tend to emphasize either suffering or victory, either sobriety or joy, at the expense of the other. </w:t>
      </w:r>
      <w:r w:rsidR="00340168">
        <w:rPr>
          <w:color w:val="000000"/>
          <w:highlight w:val="white"/>
        </w:rPr>
        <w:t xml:space="preserve">Our </w:t>
      </w:r>
      <w:r w:rsidR="004116B1">
        <w:rPr>
          <w:color w:val="000000"/>
          <w:highlight w:val="white"/>
        </w:rPr>
        <w:t xml:space="preserve">Christological sensibilities are related: either Jesus’s painful suffering and crucifixion or his glorious resurrection and reign get more attention than the other. </w:t>
      </w:r>
      <w:r>
        <w:rPr>
          <w:color w:val="000000"/>
          <w:highlight w:val="white"/>
        </w:rPr>
        <w:t xml:space="preserve">Surely such a </w:t>
      </w:r>
      <w:r w:rsidR="00F12836">
        <w:rPr>
          <w:color w:val="000000"/>
          <w:highlight w:val="white"/>
        </w:rPr>
        <w:t>costly</w:t>
      </w:r>
      <w:r>
        <w:rPr>
          <w:color w:val="000000"/>
          <w:highlight w:val="white"/>
        </w:rPr>
        <w:t xml:space="preserve"> over-emphasis, one way or the other, is due to </w:t>
      </w:r>
      <w:r w:rsidR="00340168">
        <w:rPr>
          <w:color w:val="000000"/>
          <w:highlight w:val="white"/>
        </w:rPr>
        <w:t xml:space="preserve">our </w:t>
      </w:r>
      <w:r>
        <w:rPr>
          <w:color w:val="000000"/>
          <w:highlight w:val="white"/>
        </w:rPr>
        <w:t xml:space="preserve">experience, history, and context. </w:t>
      </w:r>
      <w:r w:rsidR="009531FB">
        <w:rPr>
          <w:color w:val="000000"/>
          <w:highlight w:val="white"/>
        </w:rPr>
        <w:t>To generalize, t</w:t>
      </w:r>
      <w:r>
        <w:rPr>
          <w:color w:val="000000"/>
          <w:highlight w:val="white"/>
        </w:rPr>
        <w:t xml:space="preserve">hose </w:t>
      </w:r>
      <w:r w:rsidR="004116B1">
        <w:rPr>
          <w:color w:val="000000"/>
          <w:highlight w:val="white"/>
        </w:rPr>
        <w:t xml:space="preserve">Christians </w:t>
      </w:r>
      <w:r>
        <w:rPr>
          <w:color w:val="000000"/>
          <w:highlight w:val="white"/>
        </w:rPr>
        <w:t xml:space="preserve">whose lives have been relatively comfortable, whose </w:t>
      </w:r>
      <w:r w:rsidR="004116B1">
        <w:rPr>
          <w:color w:val="000000"/>
          <w:highlight w:val="white"/>
        </w:rPr>
        <w:t>heritag</w:t>
      </w:r>
      <w:r>
        <w:rPr>
          <w:color w:val="000000"/>
          <w:highlight w:val="white"/>
        </w:rPr>
        <w:t>es have been in socio-economic-political ascendancy, and</w:t>
      </w:r>
      <w:r w:rsidR="004116B1">
        <w:rPr>
          <w:color w:val="000000"/>
          <w:highlight w:val="white"/>
        </w:rPr>
        <w:t xml:space="preserve"> whose current context is </w:t>
      </w:r>
      <w:r w:rsidR="009531FB">
        <w:rPr>
          <w:color w:val="000000"/>
          <w:highlight w:val="white"/>
        </w:rPr>
        <w:t xml:space="preserve">relatively </w:t>
      </w:r>
      <w:r w:rsidR="004116B1">
        <w:rPr>
          <w:color w:val="000000"/>
          <w:highlight w:val="white"/>
        </w:rPr>
        <w:t xml:space="preserve">privileged tend to focus on Jesus’s honor, glory, and omnipotent reign. In contrast, </w:t>
      </w:r>
      <w:r w:rsidR="004116B1">
        <w:rPr>
          <w:color w:val="000000"/>
          <w:highlight w:val="white"/>
        </w:rPr>
        <w:t xml:space="preserve">Christians </w:t>
      </w:r>
      <w:r w:rsidR="004116B1">
        <w:rPr>
          <w:color w:val="000000"/>
          <w:highlight w:val="white"/>
        </w:rPr>
        <w:t>who</w:t>
      </w:r>
      <w:r w:rsidR="004116B1">
        <w:rPr>
          <w:color w:val="000000"/>
          <w:highlight w:val="white"/>
        </w:rPr>
        <w:t xml:space="preserve"> have </w:t>
      </w:r>
      <w:r w:rsidR="004116B1">
        <w:rPr>
          <w:color w:val="000000"/>
          <w:highlight w:val="white"/>
        </w:rPr>
        <w:t>experienced an inordinate amount of suffering</w:t>
      </w:r>
      <w:r w:rsidR="004116B1">
        <w:rPr>
          <w:color w:val="000000"/>
          <w:highlight w:val="white"/>
        </w:rPr>
        <w:t xml:space="preserve">, whose </w:t>
      </w:r>
      <w:r w:rsidR="004116B1">
        <w:rPr>
          <w:color w:val="000000"/>
          <w:highlight w:val="white"/>
        </w:rPr>
        <w:t>ancestri</w:t>
      </w:r>
      <w:r w:rsidR="004116B1">
        <w:rPr>
          <w:color w:val="000000"/>
          <w:highlight w:val="white"/>
        </w:rPr>
        <w:t xml:space="preserve">es have been </w:t>
      </w:r>
      <w:r w:rsidR="004116B1">
        <w:rPr>
          <w:color w:val="000000"/>
          <w:highlight w:val="white"/>
        </w:rPr>
        <w:t xml:space="preserve">marked by </w:t>
      </w:r>
      <w:r w:rsidR="004116B1">
        <w:rPr>
          <w:color w:val="000000"/>
          <w:highlight w:val="white"/>
        </w:rPr>
        <w:t>socio-</w:t>
      </w:r>
      <w:r w:rsidR="00F12836">
        <w:rPr>
          <w:color w:val="000000"/>
          <w:highlight w:val="white"/>
        </w:rPr>
        <w:t>economic-</w:t>
      </w:r>
      <w:r w:rsidR="004116B1">
        <w:rPr>
          <w:color w:val="000000"/>
          <w:highlight w:val="white"/>
        </w:rPr>
        <w:t xml:space="preserve">political </w:t>
      </w:r>
      <w:proofErr w:type="gramStart"/>
      <w:r w:rsidR="004116B1">
        <w:rPr>
          <w:color w:val="000000"/>
          <w:highlight w:val="white"/>
        </w:rPr>
        <w:t>subordination</w:t>
      </w:r>
      <w:r w:rsidR="004116B1">
        <w:rPr>
          <w:color w:val="000000"/>
          <w:highlight w:val="white"/>
        </w:rPr>
        <w:t>, and</w:t>
      </w:r>
      <w:proofErr w:type="gramEnd"/>
      <w:r w:rsidR="004116B1">
        <w:rPr>
          <w:color w:val="000000"/>
          <w:highlight w:val="white"/>
        </w:rPr>
        <w:t xml:space="preserve"> whose current context </w:t>
      </w:r>
      <w:r w:rsidR="009531FB">
        <w:rPr>
          <w:color w:val="000000"/>
          <w:highlight w:val="white"/>
        </w:rPr>
        <w:t xml:space="preserve">has them </w:t>
      </w:r>
      <w:r w:rsidR="00F12836">
        <w:rPr>
          <w:color w:val="000000"/>
          <w:highlight w:val="white"/>
        </w:rPr>
        <w:t>facing</w:t>
      </w:r>
      <w:r w:rsidR="00B91D19">
        <w:rPr>
          <w:color w:val="000000"/>
          <w:highlight w:val="white"/>
        </w:rPr>
        <w:t xml:space="preserve"> systemic barriers</w:t>
      </w:r>
      <w:r w:rsidR="004116B1">
        <w:rPr>
          <w:color w:val="000000"/>
          <w:highlight w:val="white"/>
        </w:rPr>
        <w:t xml:space="preserve"> </w:t>
      </w:r>
      <w:r w:rsidR="00B91D19">
        <w:rPr>
          <w:color w:val="000000"/>
          <w:highlight w:val="white"/>
        </w:rPr>
        <w:t>gravitate toward</w:t>
      </w:r>
      <w:r w:rsidR="004116B1">
        <w:rPr>
          <w:color w:val="000000"/>
          <w:highlight w:val="white"/>
        </w:rPr>
        <w:t xml:space="preserve"> Jesus’s</w:t>
      </w:r>
      <w:r w:rsidR="00B91D19">
        <w:rPr>
          <w:color w:val="000000"/>
          <w:highlight w:val="white"/>
        </w:rPr>
        <w:t xml:space="preserve"> suffering, humility, and empathy.</w:t>
      </w:r>
      <w:r w:rsidR="00386069">
        <w:rPr>
          <w:color w:val="000000"/>
          <w:highlight w:val="white"/>
        </w:rPr>
        <w:t xml:space="preserve"> </w:t>
      </w:r>
      <w:r w:rsidR="00B67440">
        <w:rPr>
          <w:color w:val="000000"/>
          <w:highlight w:val="white"/>
        </w:rPr>
        <w:t>While t</w:t>
      </w:r>
      <w:r w:rsidR="00386069">
        <w:rPr>
          <w:color w:val="000000"/>
          <w:highlight w:val="white"/>
        </w:rPr>
        <w:t xml:space="preserve">he latter type also </w:t>
      </w:r>
      <w:proofErr w:type="gramStart"/>
      <w:r w:rsidR="00386069">
        <w:rPr>
          <w:color w:val="000000"/>
          <w:highlight w:val="white"/>
        </w:rPr>
        <w:t>emphasize</w:t>
      </w:r>
      <w:proofErr w:type="gramEnd"/>
      <w:r w:rsidR="00386069">
        <w:rPr>
          <w:color w:val="000000"/>
          <w:highlight w:val="white"/>
        </w:rPr>
        <w:t xml:space="preserve"> Jesus’s victory and </w:t>
      </w:r>
      <w:r w:rsidR="00386069">
        <w:rPr>
          <w:color w:val="000000"/>
          <w:highlight w:val="white"/>
        </w:rPr>
        <w:lastRenderedPageBreak/>
        <w:t xml:space="preserve">power </w:t>
      </w:r>
      <w:r w:rsidR="00B67440">
        <w:rPr>
          <w:color w:val="000000"/>
          <w:highlight w:val="white"/>
        </w:rPr>
        <w:t xml:space="preserve">in order </w:t>
      </w:r>
      <w:r w:rsidR="00386069">
        <w:rPr>
          <w:color w:val="000000"/>
          <w:highlight w:val="white"/>
        </w:rPr>
        <w:t>to overcome adversity, the former can all too easily neglect his suffering, pain, and weakness due to their own inexperience of such realities.</w:t>
      </w:r>
    </w:p>
    <w:p w14:paraId="33D1B9F3" w14:textId="51BD4077" w:rsidR="009531FB" w:rsidRDefault="009531FB" w:rsidP="00510D8F">
      <w:pPr>
        <w:shd w:val="clear" w:color="auto" w:fill="FFFFFF"/>
        <w:spacing w:after="160"/>
        <w:ind w:firstLine="360"/>
        <w:jc w:val="both"/>
        <w:rPr>
          <w:color w:val="1F1F1F"/>
          <w:shd w:val="clear" w:color="auto" w:fill="FFFFFF"/>
        </w:rPr>
      </w:pPr>
      <w:r>
        <w:rPr>
          <w:color w:val="000000"/>
          <w:highlight w:val="white"/>
        </w:rPr>
        <w:t>Such generalizations are difficult to substantiate apart from extensive research, but everyone can at least self-examine</w:t>
      </w:r>
      <w:r w:rsidRPr="00973C84">
        <w:rPr>
          <w:color w:val="1F1F1F"/>
          <w:shd w:val="clear" w:color="auto" w:fill="FFFFFF"/>
        </w:rPr>
        <w:t>—</w:t>
      </w:r>
      <w:r>
        <w:rPr>
          <w:color w:val="1F1F1F"/>
          <w:shd w:val="clear" w:color="auto" w:fill="FFFFFF"/>
        </w:rPr>
        <w:t>both individually and regarding one’s church tradition</w:t>
      </w:r>
      <w:r w:rsidRPr="00973C84">
        <w:rPr>
          <w:color w:val="1F1F1F"/>
          <w:shd w:val="clear" w:color="auto" w:fill="FFFFFF"/>
        </w:rPr>
        <w:t>—</w:t>
      </w:r>
      <w:r>
        <w:rPr>
          <w:color w:val="000000"/>
          <w:highlight w:val="white"/>
        </w:rPr>
        <w:t xml:space="preserve">based on their own </w:t>
      </w:r>
      <w:r>
        <w:rPr>
          <w:color w:val="000000"/>
          <w:highlight w:val="white"/>
        </w:rPr>
        <w:t>experience, history, and context</w:t>
      </w:r>
      <w:r>
        <w:rPr>
          <w:color w:val="000000"/>
          <w:highlight w:val="white"/>
        </w:rPr>
        <w:t>.</w:t>
      </w:r>
      <w:r w:rsidR="00745084">
        <w:rPr>
          <w:color w:val="000000"/>
          <w:highlight w:val="white"/>
        </w:rPr>
        <w:t xml:space="preserve"> Speaking personally, both my church heritage </w:t>
      </w:r>
      <w:r w:rsidR="00F03D78">
        <w:rPr>
          <w:color w:val="000000"/>
          <w:highlight w:val="white"/>
        </w:rPr>
        <w:t xml:space="preserve">and I </w:t>
      </w:r>
      <w:r w:rsidR="00745084">
        <w:rPr>
          <w:color w:val="000000"/>
          <w:highlight w:val="white"/>
        </w:rPr>
        <w:t xml:space="preserve">generally fall (with some notable exceptions in previous generations) in the former category described just above: comfortable, ascendant, and privileged. Christologically speaking, </w:t>
      </w:r>
      <w:r w:rsidR="00340168">
        <w:rPr>
          <w:color w:val="000000"/>
          <w:highlight w:val="white"/>
        </w:rPr>
        <w:t>our</w:t>
      </w:r>
      <w:r w:rsidR="00745084">
        <w:rPr>
          <w:color w:val="000000"/>
          <w:highlight w:val="white"/>
        </w:rPr>
        <w:t xml:space="preserve"> focus has been more on the glorious, reigning Jesus</w:t>
      </w:r>
      <w:r w:rsidR="00745084" w:rsidRPr="00973C84">
        <w:rPr>
          <w:color w:val="1F1F1F"/>
          <w:shd w:val="clear" w:color="auto" w:fill="FFFFFF"/>
        </w:rPr>
        <w:t>—</w:t>
      </w:r>
      <w:r w:rsidR="00745084">
        <w:rPr>
          <w:color w:val="1F1F1F"/>
          <w:shd w:val="clear" w:color="auto" w:fill="FFFFFF"/>
        </w:rPr>
        <w:t xml:space="preserve">who suffered and died, to be sure, but who currently rules the world in majesty and controls all aspects of life. Hymns and worship songs have been in major keys, </w:t>
      </w:r>
      <w:r w:rsidR="0067482D">
        <w:rPr>
          <w:color w:val="1F1F1F"/>
          <w:shd w:val="clear" w:color="auto" w:fill="FFFFFF"/>
        </w:rPr>
        <w:t xml:space="preserve">with lyrics largely directed toward divine omnipotence and majesty. </w:t>
      </w:r>
      <w:r w:rsidR="007A5E51">
        <w:rPr>
          <w:color w:val="1F1F1F"/>
          <w:shd w:val="clear" w:color="auto" w:fill="FFFFFF"/>
        </w:rPr>
        <w:t>To be sure, s</w:t>
      </w:r>
      <w:r w:rsidR="0067482D">
        <w:rPr>
          <w:color w:val="1F1F1F"/>
          <w:shd w:val="clear" w:color="auto" w:fill="FFFFFF"/>
        </w:rPr>
        <w:t>obering hymns such as “O Sacred Head” have made an occasional appearance</w:t>
      </w:r>
      <w:r w:rsidR="007A5E51">
        <w:rPr>
          <w:color w:val="1F1F1F"/>
          <w:shd w:val="clear" w:color="auto" w:fill="FFFFFF"/>
        </w:rPr>
        <w:t xml:space="preserve">, and the mostly </w:t>
      </w:r>
      <w:r w:rsidR="001135C0">
        <w:rPr>
          <w:color w:val="1F1F1F"/>
          <w:shd w:val="clear" w:color="auto" w:fill="FFFFFF"/>
        </w:rPr>
        <w:t>minor key</w:t>
      </w:r>
      <w:r w:rsidR="007A5E51">
        <w:rPr>
          <w:color w:val="1F1F1F"/>
          <w:shd w:val="clear" w:color="auto" w:fill="FFFFFF"/>
        </w:rPr>
        <w:t xml:space="preserve"> “What Child Is This” has sometimes come up during Advent. More prominent, however, have been such stirring and inspirational selections as “Great Is Thy Faithfulness,” “Praise to the Lord, the Almighty,” “Jesus Shall Reign </w:t>
      </w:r>
      <w:proofErr w:type="spellStart"/>
      <w:r w:rsidR="007A5E51">
        <w:rPr>
          <w:color w:val="1F1F1F"/>
          <w:shd w:val="clear" w:color="auto" w:fill="FFFFFF"/>
        </w:rPr>
        <w:t>Where’er</w:t>
      </w:r>
      <w:proofErr w:type="spellEnd"/>
      <w:r w:rsidR="007A5E51">
        <w:rPr>
          <w:color w:val="1F1F1F"/>
          <w:shd w:val="clear" w:color="auto" w:fill="FFFFFF"/>
        </w:rPr>
        <w:t xml:space="preserve"> the Sun,” and “Joy to the World.”</w:t>
      </w:r>
      <w:r w:rsidR="001135C0">
        <w:rPr>
          <w:color w:val="1F1F1F"/>
          <w:shd w:val="clear" w:color="auto" w:fill="FFFFFF"/>
        </w:rPr>
        <w:t xml:space="preserve"> (I will leave it to you to consider musical characteristics of more contemporary </w:t>
      </w:r>
      <w:r w:rsidR="001224BB">
        <w:rPr>
          <w:color w:val="1F1F1F"/>
          <w:shd w:val="clear" w:color="auto" w:fill="FFFFFF"/>
        </w:rPr>
        <w:t xml:space="preserve">and other genre of </w:t>
      </w:r>
      <w:r w:rsidR="001135C0">
        <w:rPr>
          <w:color w:val="1F1F1F"/>
          <w:shd w:val="clear" w:color="auto" w:fill="FFFFFF"/>
        </w:rPr>
        <w:t>Christian songs.)</w:t>
      </w:r>
    </w:p>
    <w:p w14:paraId="0D01DBD6" w14:textId="3723D9A7" w:rsidR="007A5E51" w:rsidRDefault="007A5E51" w:rsidP="00510D8F">
      <w:pPr>
        <w:shd w:val="clear" w:color="auto" w:fill="FFFFFF"/>
        <w:spacing w:after="160"/>
        <w:ind w:firstLine="360"/>
        <w:jc w:val="both"/>
        <w:rPr>
          <w:color w:val="000000"/>
          <w:highlight w:val="white"/>
        </w:rPr>
      </w:pPr>
      <w:r>
        <w:rPr>
          <w:color w:val="1F1F1F"/>
          <w:shd w:val="clear" w:color="auto" w:fill="FFFFFF"/>
        </w:rPr>
        <w:t xml:space="preserve">My heritage and I, and others like us, need to </w:t>
      </w:r>
      <w:r w:rsidR="00D46B1E">
        <w:rPr>
          <w:color w:val="1F1F1F"/>
          <w:shd w:val="clear" w:color="auto" w:fill="FFFFFF"/>
        </w:rPr>
        <w:t xml:space="preserve">be </w:t>
      </w:r>
      <w:r>
        <w:rPr>
          <w:color w:val="1F1F1F"/>
          <w:shd w:val="clear" w:color="auto" w:fill="FFFFFF"/>
        </w:rPr>
        <w:t xml:space="preserve">reminded that the Jesus whom we </w:t>
      </w:r>
      <w:proofErr w:type="gramStart"/>
      <w:r>
        <w:rPr>
          <w:color w:val="1F1F1F"/>
          <w:shd w:val="clear" w:color="auto" w:fill="FFFFFF"/>
        </w:rPr>
        <w:t>worship</w:t>
      </w:r>
      <w:proofErr w:type="gramEnd"/>
      <w:r>
        <w:rPr>
          <w:color w:val="1F1F1F"/>
          <w:shd w:val="clear" w:color="auto" w:fill="FFFFFF"/>
        </w:rPr>
        <w:t xml:space="preserve"> and follow is “</w:t>
      </w:r>
      <w:r w:rsidRPr="00352A0B">
        <w:rPr>
          <w:highlight w:val="white"/>
        </w:rPr>
        <w:t xml:space="preserve">the Lamb </w:t>
      </w:r>
      <w:r w:rsidRPr="00352A0B">
        <w:rPr>
          <w:i/>
          <w:iCs/>
          <w:highlight w:val="white"/>
        </w:rPr>
        <w:t>who was slain</w:t>
      </w:r>
      <w:r>
        <w:rPr>
          <w:highlight w:val="white"/>
        </w:rPr>
        <w:t>,”</w:t>
      </w:r>
      <w:r w:rsidR="00D46B1E">
        <w:rPr>
          <w:highlight w:val="white"/>
        </w:rPr>
        <w:t xml:space="preserve"> as John’s account in Revelation 5</w:t>
      </w:r>
      <w:r w:rsidR="00F03D78">
        <w:rPr>
          <w:highlight w:val="white"/>
        </w:rPr>
        <w:t xml:space="preserve"> clearly depicts him</w:t>
      </w:r>
      <w:r w:rsidR="00D46B1E">
        <w:rPr>
          <w:highlight w:val="white"/>
        </w:rPr>
        <w:t xml:space="preserve">. Somehow the crucified and risen Jesus still bears, and apparently </w:t>
      </w:r>
      <w:r w:rsidR="00340168">
        <w:rPr>
          <w:highlight w:val="white"/>
        </w:rPr>
        <w:t xml:space="preserve">will </w:t>
      </w:r>
      <w:r w:rsidR="00D46B1E">
        <w:rPr>
          <w:highlight w:val="white"/>
        </w:rPr>
        <w:t xml:space="preserve">forever bear, the scars from the horrific wounds inflicted on him when he was crucified. He is a </w:t>
      </w:r>
      <w:r w:rsidR="00D46B1E" w:rsidRPr="00986672">
        <w:rPr>
          <w:color w:val="000000"/>
          <w:shd w:val="clear" w:color="auto" w:fill="FFFFFF"/>
        </w:rPr>
        <w:t>“merciful and faithful high priest</w:t>
      </w:r>
      <w:r w:rsidR="00D46B1E">
        <w:rPr>
          <w:color w:val="000000"/>
          <w:shd w:val="clear" w:color="auto" w:fill="FFFFFF"/>
        </w:rPr>
        <w:t xml:space="preserve"> … </w:t>
      </w:r>
      <w:r w:rsidR="00D46B1E" w:rsidRPr="00986672">
        <w:rPr>
          <w:color w:val="000000"/>
          <w:shd w:val="clear" w:color="auto" w:fill="FFFFFF"/>
        </w:rPr>
        <w:t>able to help those who are being tempted”</w:t>
      </w:r>
      <w:r w:rsidR="00D46B1E">
        <w:rPr>
          <w:color w:val="000000"/>
          <w:shd w:val="clear" w:color="auto" w:fill="FFFFFF"/>
        </w:rPr>
        <w:t xml:space="preserve"> because he, too, has </w:t>
      </w:r>
      <w:r w:rsidR="009D065C">
        <w:rPr>
          <w:color w:val="000000"/>
          <w:shd w:val="clear" w:color="auto" w:fill="FFFFFF"/>
        </w:rPr>
        <w:t>liv</w:t>
      </w:r>
      <w:r w:rsidR="00D46B1E">
        <w:rPr>
          <w:color w:val="000000"/>
          <w:shd w:val="clear" w:color="auto" w:fill="FFFFFF"/>
        </w:rPr>
        <w:t>ed</w:t>
      </w:r>
      <w:r w:rsidR="009D065C">
        <w:rPr>
          <w:color w:val="000000"/>
          <w:shd w:val="clear" w:color="auto" w:fill="FFFFFF"/>
        </w:rPr>
        <w:t xml:space="preserve"> in</w:t>
      </w:r>
      <w:r w:rsidR="00D46B1E">
        <w:rPr>
          <w:color w:val="000000"/>
          <w:shd w:val="clear" w:color="auto" w:fill="FFFFFF"/>
        </w:rPr>
        <w:t xml:space="preserve"> human weakness and been exposed to temptation. Jesus Christ, glorified and reigning as he is, also knows all about </w:t>
      </w:r>
      <w:r w:rsidR="00D46B1E">
        <w:rPr>
          <w:color w:val="000000"/>
          <w:highlight w:val="white"/>
        </w:rPr>
        <w:t>minority status</w:t>
      </w:r>
      <w:r w:rsidR="00D46B1E">
        <w:rPr>
          <w:color w:val="000000"/>
          <w:highlight w:val="white"/>
        </w:rPr>
        <w:t>,</w:t>
      </w:r>
      <w:r w:rsidR="00D46B1E">
        <w:rPr>
          <w:color w:val="000000"/>
          <w:highlight w:val="white"/>
        </w:rPr>
        <w:t xml:space="preserve"> socio-economic-political subordination, and systemic barriers and prejudices</w:t>
      </w:r>
      <w:r w:rsidR="00D46B1E">
        <w:rPr>
          <w:color w:val="000000"/>
          <w:highlight w:val="white"/>
        </w:rPr>
        <w:t>.</w:t>
      </w:r>
    </w:p>
    <w:p w14:paraId="3BF0C157" w14:textId="54AD68F4" w:rsidR="00EE76D7" w:rsidRDefault="00D46B1E" w:rsidP="00EE76D7">
      <w:pPr>
        <w:shd w:val="clear" w:color="auto" w:fill="FFFFFF"/>
        <w:spacing w:after="160"/>
        <w:ind w:firstLine="360"/>
        <w:jc w:val="both"/>
        <w:rPr>
          <w:color w:val="1F1F1F"/>
          <w:shd w:val="clear" w:color="auto" w:fill="FFFFFF"/>
        </w:rPr>
      </w:pPr>
      <w:r>
        <w:rPr>
          <w:color w:val="000000"/>
          <w:highlight w:val="white"/>
        </w:rPr>
        <w:t xml:space="preserve">The articles in this issue of </w:t>
      </w:r>
      <w:r w:rsidRPr="00D46B1E">
        <w:rPr>
          <w:i/>
          <w:iCs/>
          <w:color w:val="000000"/>
          <w:highlight w:val="white"/>
        </w:rPr>
        <w:t>Global Missiology</w:t>
      </w:r>
      <w:r>
        <w:rPr>
          <w:color w:val="000000"/>
          <w:highlight w:val="white"/>
        </w:rPr>
        <w:t xml:space="preserve"> help point to Christ as both crucified and risen</w:t>
      </w:r>
      <w:r w:rsidR="009215DC">
        <w:rPr>
          <w:color w:val="000000"/>
          <w:highlight w:val="white"/>
        </w:rPr>
        <w:t xml:space="preserve">, as the one who knows suffering and who reigns in majesty. </w:t>
      </w:r>
      <w:r w:rsidR="00EE76D7">
        <w:rPr>
          <w:color w:val="000000"/>
          <w:highlight w:val="white"/>
        </w:rPr>
        <w:t>Jim Harries’ article</w:t>
      </w:r>
      <w:r w:rsidR="00815798">
        <w:rPr>
          <w:color w:val="000000"/>
          <w:highlight w:val="white"/>
        </w:rPr>
        <w:t>,</w:t>
      </w:r>
      <w:r w:rsidR="00EE76D7">
        <w:rPr>
          <w:color w:val="000000"/>
          <w:highlight w:val="white"/>
        </w:rPr>
        <w:t xml:space="preserve"> o</w:t>
      </w:r>
      <w:r w:rsidR="006D710C">
        <w:rPr>
          <w:color w:val="000000"/>
          <w:highlight w:val="white"/>
        </w:rPr>
        <w:t>n</w:t>
      </w:r>
      <w:r w:rsidR="00EE76D7">
        <w:rPr>
          <w:color w:val="000000"/>
          <w:highlight w:val="white"/>
        </w:rPr>
        <w:t xml:space="preserve"> what missionaries can learn from anthropologists’ approach to understanding people</w:t>
      </w:r>
      <w:r w:rsidR="00815798">
        <w:rPr>
          <w:color w:val="000000"/>
          <w:highlight w:val="white"/>
        </w:rPr>
        <w:t>,</w:t>
      </w:r>
      <w:r w:rsidR="006D710C">
        <w:rPr>
          <w:color w:val="000000"/>
          <w:highlight w:val="white"/>
        </w:rPr>
        <w:t xml:space="preserve"> includes analyses of underlying abuses of power and </w:t>
      </w:r>
      <w:r w:rsidR="006D710C" w:rsidRPr="006D710C">
        <w:rPr>
          <w:color w:val="000000"/>
          <w:highlight w:val="white"/>
        </w:rPr>
        <w:t>communication in cross-cultural relationships</w:t>
      </w:r>
      <w:r w:rsidR="00F03D78">
        <w:rPr>
          <w:color w:val="000000"/>
          <w:highlight w:val="white"/>
        </w:rPr>
        <w:t>;</w:t>
      </w:r>
      <w:r w:rsidR="006D710C" w:rsidRPr="006D710C">
        <w:rPr>
          <w:color w:val="000000"/>
          <w:highlight w:val="white"/>
        </w:rPr>
        <w:t xml:space="preserve"> all</w:t>
      </w:r>
      <w:r w:rsidR="00F03D78">
        <w:rPr>
          <w:color w:val="000000"/>
          <w:highlight w:val="white"/>
        </w:rPr>
        <w:t xml:space="preserve"> these realities </w:t>
      </w:r>
      <w:r w:rsidR="006D710C" w:rsidRPr="006D710C">
        <w:rPr>
          <w:color w:val="000000"/>
          <w:highlight w:val="white"/>
        </w:rPr>
        <w:t>hint toward</w:t>
      </w:r>
      <w:r w:rsidR="00815798">
        <w:rPr>
          <w:color w:val="000000"/>
          <w:highlight w:val="white"/>
        </w:rPr>
        <w:t>s</w:t>
      </w:r>
      <w:r w:rsidR="006D710C" w:rsidRPr="006D710C">
        <w:rPr>
          <w:color w:val="000000"/>
          <w:highlight w:val="white"/>
        </w:rPr>
        <w:t xml:space="preserve"> Christ’s gracious work through weakness and pain, frustratingly unredeemed as those struggles still are. Renee </w:t>
      </w:r>
      <w:proofErr w:type="spellStart"/>
      <w:r w:rsidR="006D710C" w:rsidRPr="006D710C">
        <w:rPr>
          <w:shd w:val="clear" w:color="auto" w:fill="FFFFFF"/>
        </w:rPr>
        <w:t>Rheinbolt</w:t>
      </w:r>
      <w:proofErr w:type="spellEnd"/>
      <w:r w:rsidR="006D710C" w:rsidRPr="006D710C">
        <w:rPr>
          <w:shd w:val="clear" w:color="auto" w:fill="FFFFFF"/>
        </w:rPr>
        <w:t>-Uribe</w:t>
      </w:r>
      <w:r w:rsidR="006D710C">
        <w:rPr>
          <w:shd w:val="clear" w:color="auto" w:fill="FFFFFF"/>
        </w:rPr>
        <w:t xml:space="preserve"> examines a Colombian community of Christ that was catalyzed by a North American mission agency’s work</w:t>
      </w:r>
      <w:r w:rsidR="006D710C" w:rsidRPr="00973C84">
        <w:rPr>
          <w:color w:val="1F1F1F"/>
          <w:shd w:val="clear" w:color="auto" w:fill="FFFFFF"/>
        </w:rPr>
        <w:t>—</w:t>
      </w:r>
      <w:r w:rsidR="006D710C">
        <w:rPr>
          <w:color w:val="1F1F1F"/>
          <w:shd w:val="clear" w:color="auto" w:fill="FFFFFF"/>
        </w:rPr>
        <w:t xml:space="preserve">despite all sorts of misaligned priorities and cultural misunderstandings about human relations, gender, and selfhood. The “1619, 1919, and Today” article compares </w:t>
      </w:r>
      <w:r w:rsidR="008B3012">
        <w:rPr>
          <w:color w:val="1F1F1F"/>
          <w:shd w:val="clear" w:color="auto" w:fill="FFFFFF"/>
        </w:rPr>
        <w:t>difficul</w:t>
      </w:r>
      <w:r w:rsidR="006D710C">
        <w:rPr>
          <w:color w:val="1F1F1F"/>
          <w:shd w:val="clear" w:color="auto" w:fill="FFFFFF"/>
        </w:rPr>
        <w:t>t historical and contemporary episodes</w:t>
      </w:r>
      <w:r w:rsidR="008B3012">
        <w:rPr>
          <w:color w:val="1F1F1F"/>
          <w:shd w:val="clear" w:color="auto" w:fill="FFFFFF"/>
        </w:rPr>
        <w:t>,</w:t>
      </w:r>
      <w:r w:rsidR="006D710C">
        <w:rPr>
          <w:color w:val="1F1F1F"/>
          <w:shd w:val="clear" w:color="auto" w:fill="FFFFFF"/>
        </w:rPr>
        <w:t xml:space="preserve"> </w:t>
      </w:r>
      <w:r w:rsidR="008B3012">
        <w:rPr>
          <w:color w:val="1F1F1F"/>
          <w:shd w:val="clear" w:color="auto" w:fill="FFFFFF"/>
        </w:rPr>
        <w:t>within</w:t>
      </w:r>
      <w:r w:rsidR="006D710C">
        <w:rPr>
          <w:color w:val="1F1F1F"/>
          <w:shd w:val="clear" w:color="auto" w:fill="FFFFFF"/>
        </w:rPr>
        <w:t xml:space="preserve"> which the crucified and risen Christ was</w:t>
      </w:r>
      <w:r w:rsidR="008B3012">
        <w:rPr>
          <w:color w:val="1F1F1F"/>
          <w:shd w:val="clear" w:color="auto" w:fill="FFFFFF"/>
        </w:rPr>
        <w:t xml:space="preserve">, and is, somehow present and at work. This issue’s two book reviews also </w:t>
      </w:r>
      <w:proofErr w:type="gramStart"/>
      <w:r w:rsidR="008B3012">
        <w:rPr>
          <w:color w:val="1F1F1F"/>
          <w:shd w:val="clear" w:color="auto" w:fill="FFFFFF"/>
        </w:rPr>
        <w:t>open up</w:t>
      </w:r>
      <w:proofErr w:type="gramEnd"/>
      <w:r w:rsidR="008B3012">
        <w:rPr>
          <w:color w:val="1F1F1F"/>
          <w:shd w:val="clear" w:color="auto" w:fill="FFFFFF"/>
        </w:rPr>
        <w:t xml:space="preserve"> studies of how </w:t>
      </w:r>
      <w:r w:rsidR="008B3012">
        <w:rPr>
          <w:color w:val="1F1F1F"/>
          <w:shd w:val="clear" w:color="auto" w:fill="FFFFFF"/>
        </w:rPr>
        <w:t xml:space="preserve">the crucified and risen </w:t>
      </w:r>
      <w:r w:rsidR="008B3012">
        <w:rPr>
          <w:color w:val="1F1F1F"/>
          <w:shd w:val="clear" w:color="auto" w:fill="FFFFFF"/>
        </w:rPr>
        <w:t>Jesus guides his people in living out the gospel in concrete socio-religious and political contexts.</w:t>
      </w:r>
    </w:p>
    <w:p w14:paraId="65772118" w14:textId="052A3C0F" w:rsidR="008B3012" w:rsidRPr="006D710C" w:rsidRDefault="008F747E" w:rsidP="00EE76D7">
      <w:pPr>
        <w:shd w:val="clear" w:color="auto" w:fill="FFFFFF"/>
        <w:spacing w:after="160"/>
        <w:ind w:firstLine="360"/>
        <w:jc w:val="both"/>
        <w:rPr>
          <w:color w:val="000000"/>
          <w:highlight w:val="white"/>
        </w:rPr>
      </w:pPr>
      <w:r>
        <w:rPr>
          <w:color w:val="1F1F1F"/>
          <w:shd w:val="clear" w:color="auto" w:fill="FFFFFF"/>
        </w:rPr>
        <w:t xml:space="preserve">Having been born into poverty, carried into exile, tempted in every manner, and </w:t>
      </w:r>
      <w:r w:rsidR="00F12836">
        <w:rPr>
          <w:color w:val="1F1F1F"/>
          <w:shd w:val="clear" w:color="auto" w:fill="FFFFFF"/>
        </w:rPr>
        <w:t>shaped by unimaginable</w:t>
      </w:r>
      <w:r>
        <w:rPr>
          <w:color w:val="1F1F1F"/>
          <w:shd w:val="clear" w:color="auto" w:fill="FFFFFF"/>
        </w:rPr>
        <w:t xml:space="preserve"> suffering, </w:t>
      </w:r>
      <w:r w:rsidR="00B67440">
        <w:rPr>
          <w:color w:val="1F1F1F"/>
          <w:shd w:val="clear" w:color="auto" w:fill="FFFFFF"/>
        </w:rPr>
        <w:t xml:space="preserve">Jesus </w:t>
      </w:r>
      <w:r>
        <w:rPr>
          <w:color w:val="1F1F1F"/>
          <w:shd w:val="clear" w:color="auto" w:fill="FFFFFF"/>
        </w:rPr>
        <w:t>Christ is risen</w:t>
      </w:r>
      <w:r w:rsidR="00340168">
        <w:rPr>
          <w:color w:val="1F1F1F"/>
          <w:shd w:val="clear" w:color="auto" w:fill="FFFFFF"/>
        </w:rPr>
        <w:t xml:space="preserve"> and reigning</w:t>
      </w:r>
      <w:r>
        <w:rPr>
          <w:color w:val="1F1F1F"/>
          <w:shd w:val="clear" w:color="auto" w:fill="FFFFFF"/>
        </w:rPr>
        <w:t>—scars and all.</w:t>
      </w:r>
    </w:p>
    <w:p w14:paraId="4230EF0D" w14:textId="77777777" w:rsidR="00745084" w:rsidRDefault="00745084" w:rsidP="00510D8F">
      <w:pPr>
        <w:shd w:val="clear" w:color="auto" w:fill="FFFFFF"/>
        <w:spacing w:after="160"/>
        <w:ind w:firstLine="360"/>
        <w:jc w:val="both"/>
        <w:rPr>
          <w:color w:val="000000"/>
          <w:highlight w:val="white"/>
        </w:rPr>
      </w:pPr>
    </w:p>
    <w:p w14:paraId="099560EA" w14:textId="77777777" w:rsidR="00745084" w:rsidRDefault="00745084" w:rsidP="00510D8F">
      <w:pPr>
        <w:shd w:val="clear" w:color="auto" w:fill="FFFFFF"/>
        <w:spacing w:after="160"/>
        <w:ind w:firstLine="360"/>
        <w:jc w:val="both"/>
        <w:rPr>
          <w:color w:val="000000"/>
          <w:highlight w:val="white"/>
        </w:rPr>
      </w:pPr>
    </w:p>
    <w:p w14:paraId="7FEDE3E6" w14:textId="77777777" w:rsidR="00745084" w:rsidRPr="0098133D" w:rsidRDefault="00745084" w:rsidP="00510D8F">
      <w:pPr>
        <w:shd w:val="clear" w:color="auto" w:fill="FFFFFF"/>
        <w:spacing w:after="160"/>
        <w:ind w:firstLine="360"/>
        <w:jc w:val="both"/>
        <w:rPr>
          <w:color w:val="000000"/>
          <w:highlight w:val="white"/>
        </w:rPr>
      </w:pPr>
    </w:p>
    <w:sectPr w:rsidR="00745084" w:rsidRPr="0098133D">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B1AB6" w14:textId="77777777" w:rsidR="001B4FF1" w:rsidRDefault="001B4FF1">
      <w:r>
        <w:separator/>
      </w:r>
    </w:p>
  </w:endnote>
  <w:endnote w:type="continuationSeparator" w:id="0">
    <w:p w14:paraId="09509314" w14:textId="77777777" w:rsidR="001B4FF1" w:rsidRDefault="001B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1512EE21" w:rsidR="00416E22" w:rsidRDefault="00000000">
    <w:pPr>
      <w:tabs>
        <w:tab w:val="center" w:pos="4680"/>
        <w:tab w:val="right" w:pos="9360"/>
      </w:tabs>
      <w:spacing w:after="160" w:line="259" w:lineRule="auto"/>
      <w:jc w:val="center"/>
      <w:rPr>
        <w:sz w:val="28"/>
        <w:szCs w:val="28"/>
        <w:highlight w:val="yellow"/>
      </w:rPr>
    </w:pPr>
    <w:r>
      <w:rPr>
        <w:i/>
        <w:sz w:val="20"/>
        <w:szCs w:val="20"/>
      </w:rPr>
      <w:t>Global Missiology</w:t>
    </w:r>
    <w:r>
      <w:rPr>
        <w:sz w:val="20"/>
        <w:szCs w:val="20"/>
      </w:rPr>
      <w:t xml:space="preserve"> - ISSN 2831-4751 - Vol 21, No </w:t>
    </w:r>
    <w:r w:rsidR="008E4A86">
      <w:rPr>
        <w:sz w:val="20"/>
        <w:szCs w:val="20"/>
      </w:rPr>
      <w:t>2</w:t>
    </w:r>
    <w:r>
      <w:rPr>
        <w:sz w:val="20"/>
        <w:szCs w:val="20"/>
      </w:rPr>
      <w:t xml:space="preserve"> (2024) </w:t>
    </w:r>
    <w:r w:rsidR="008E4A86">
      <w:rPr>
        <w:sz w:val="20"/>
        <w:szCs w:val="20"/>
      </w:rPr>
      <w:t>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7D3BC8DA" w:rsidR="00416E22" w:rsidRDefault="00000000">
    <w:pPr>
      <w:tabs>
        <w:tab w:val="center" w:pos="4680"/>
        <w:tab w:val="right" w:pos="9360"/>
      </w:tabs>
      <w:spacing w:after="160" w:line="259" w:lineRule="auto"/>
      <w:jc w:val="center"/>
      <w:rPr>
        <w:sz w:val="28"/>
        <w:szCs w:val="28"/>
        <w:highlight w:val="yellow"/>
      </w:rPr>
    </w:pPr>
    <w:r>
      <w:rPr>
        <w:i/>
        <w:sz w:val="20"/>
        <w:szCs w:val="20"/>
      </w:rPr>
      <w:t>Global Missiology</w:t>
    </w:r>
    <w:r>
      <w:rPr>
        <w:sz w:val="20"/>
        <w:szCs w:val="20"/>
      </w:rPr>
      <w:t xml:space="preserve"> - ISSN 2831-4751 - Vol 21, No </w:t>
    </w:r>
    <w:r w:rsidR="008E4A86">
      <w:rPr>
        <w:sz w:val="20"/>
        <w:szCs w:val="20"/>
      </w:rPr>
      <w:t>2</w:t>
    </w:r>
    <w:r>
      <w:rPr>
        <w:sz w:val="20"/>
        <w:szCs w:val="20"/>
      </w:rPr>
      <w:t xml:space="preserve"> (2024) </w:t>
    </w:r>
    <w:r w:rsidR="008E4A86">
      <w:rPr>
        <w:sz w:val="20"/>
        <w:szCs w:val="20"/>
      </w:rPr>
      <w:t>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58895" w14:textId="77777777" w:rsidR="001B4FF1" w:rsidRDefault="001B4FF1">
      <w:r>
        <w:separator/>
      </w:r>
    </w:p>
  </w:footnote>
  <w:footnote w:type="continuationSeparator" w:id="0">
    <w:p w14:paraId="06128D99" w14:textId="77777777" w:rsidR="001B4FF1" w:rsidRDefault="001B4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252C94BD" w:rsidR="00416E22" w:rsidRDefault="00000000">
    <w:pPr>
      <w:jc w:val="right"/>
      <w:rPr>
        <w:sz w:val="20"/>
        <w:szCs w:val="20"/>
      </w:rPr>
    </w:pPr>
    <w:r>
      <w:rPr>
        <w:sz w:val="20"/>
        <w:szCs w:val="20"/>
      </w:rPr>
      <w:fldChar w:fldCharType="begin"/>
    </w:r>
    <w:r>
      <w:rPr>
        <w:sz w:val="20"/>
        <w:szCs w:val="20"/>
      </w:rPr>
      <w:instrText>PAGE</w:instrText>
    </w:r>
    <w:r>
      <w:rPr>
        <w:sz w:val="20"/>
        <w:szCs w:val="20"/>
      </w:rPr>
      <w:fldChar w:fldCharType="separate"/>
    </w:r>
    <w:r w:rsidR="000415EA">
      <w:rPr>
        <w:noProof/>
        <w:sz w:val="20"/>
        <w:szCs w:val="20"/>
      </w:rPr>
      <w:t>2</w:t>
    </w:r>
    <w:r>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416E22" w:rsidRDefault="00416E22">
    <w:pPr>
      <w:pBdr>
        <w:top w:val="nil"/>
        <w:left w:val="nil"/>
        <w:bottom w:val="nil"/>
        <w:right w:val="nil"/>
        <w:between w:val="nil"/>
      </w:pBdr>
      <w:tabs>
        <w:tab w:val="center" w:pos="4680"/>
        <w:tab w:val="right" w:pos="9360"/>
      </w:tabs>
      <w:rPr>
        <w:color w:val="000000"/>
        <w:sz w:val="28"/>
        <w:szCs w:val="28"/>
      </w:rPr>
    </w:pPr>
  </w:p>
  <w:p w14:paraId="00000028" w14:textId="77777777" w:rsidR="00416E22" w:rsidRDefault="00416E22">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22"/>
    <w:rsid w:val="000415EA"/>
    <w:rsid w:val="001135C0"/>
    <w:rsid w:val="001224BB"/>
    <w:rsid w:val="00133697"/>
    <w:rsid w:val="00191AE6"/>
    <w:rsid w:val="001B4FF1"/>
    <w:rsid w:val="00305635"/>
    <w:rsid w:val="00340168"/>
    <w:rsid w:val="00352A0B"/>
    <w:rsid w:val="00386069"/>
    <w:rsid w:val="004116B1"/>
    <w:rsid w:val="00416E22"/>
    <w:rsid w:val="00434437"/>
    <w:rsid w:val="0046245E"/>
    <w:rsid w:val="004B506B"/>
    <w:rsid w:val="00510D8F"/>
    <w:rsid w:val="00527C7B"/>
    <w:rsid w:val="005A23DC"/>
    <w:rsid w:val="00640A5A"/>
    <w:rsid w:val="0067482D"/>
    <w:rsid w:val="006D710C"/>
    <w:rsid w:val="00745084"/>
    <w:rsid w:val="00756D4A"/>
    <w:rsid w:val="007A5E51"/>
    <w:rsid w:val="007C12BF"/>
    <w:rsid w:val="007E6E3E"/>
    <w:rsid w:val="0081205B"/>
    <w:rsid w:val="00815798"/>
    <w:rsid w:val="008B3012"/>
    <w:rsid w:val="008E4A86"/>
    <w:rsid w:val="008F260B"/>
    <w:rsid w:val="008F747E"/>
    <w:rsid w:val="009215DC"/>
    <w:rsid w:val="009531FB"/>
    <w:rsid w:val="00973C84"/>
    <w:rsid w:val="0098133D"/>
    <w:rsid w:val="00986672"/>
    <w:rsid w:val="009A3013"/>
    <w:rsid w:val="009D065C"/>
    <w:rsid w:val="009E6991"/>
    <w:rsid w:val="00A8496D"/>
    <w:rsid w:val="00AD02C3"/>
    <w:rsid w:val="00B67440"/>
    <w:rsid w:val="00B91D19"/>
    <w:rsid w:val="00C03D3B"/>
    <w:rsid w:val="00CB10EE"/>
    <w:rsid w:val="00CB6DA2"/>
    <w:rsid w:val="00D46B1E"/>
    <w:rsid w:val="00E76AE8"/>
    <w:rsid w:val="00EE76D7"/>
    <w:rsid w:val="00F03D78"/>
    <w:rsid w:val="00F12836"/>
    <w:rsid w:val="00F32C52"/>
    <w:rsid w:val="00FA4683"/>
    <w:rsid w:val="00FF0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FC57073"/>
  <w15:docId w15:val="{2B8884D6-9C61-4949-B8B9-E28F2C3B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E4A86"/>
    <w:pPr>
      <w:tabs>
        <w:tab w:val="center" w:pos="4680"/>
        <w:tab w:val="right" w:pos="9360"/>
      </w:tabs>
    </w:pPr>
  </w:style>
  <w:style w:type="character" w:customStyle="1" w:styleId="HeaderChar">
    <w:name w:val="Header Char"/>
    <w:basedOn w:val="DefaultParagraphFont"/>
    <w:link w:val="Header"/>
    <w:uiPriority w:val="99"/>
    <w:rsid w:val="008E4A86"/>
  </w:style>
  <w:style w:type="paragraph" w:styleId="Footer">
    <w:name w:val="footer"/>
    <w:basedOn w:val="Normal"/>
    <w:link w:val="FooterChar"/>
    <w:uiPriority w:val="99"/>
    <w:unhideWhenUsed/>
    <w:rsid w:val="008E4A86"/>
    <w:pPr>
      <w:tabs>
        <w:tab w:val="center" w:pos="4680"/>
        <w:tab w:val="right" w:pos="9360"/>
      </w:tabs>
    </w:pPr>
  </w:style>
  <w:style w:type="character" w:customStyle="1" w:styleId="FooterChar">
    <w:name w:val="Footer Char"/>
    <w:basedOn w:val="DefaultParagraphFont"/>
    <w:link w:val="Footer"/>
    <w:uiPriority w:val="99"/>
    <w:rsid w:val="008E4A86"/>
  </w:style>
  <w:style w:type="character" w:customStyle="1" w:styleId="text">
    <w:name w:val="text"/>
    <w:basedOn w:val="DefaultParagraphFont"/>
    <w:rsid w:val="0046245E"/>
  </w:style>
  <w:style w:type="paragraph" w:styleId="NormalWeb">
    <w:name w:val="Normal (Web)"/>
    <w:basedOn w:val="Normal"/>
    <w:uiPriority w:val="99"/>
    <w:unhideWhenUsed/>
    <w:rsid w:val="00510D8F"/>
    <w:pPr>
      <w:spacing w:before="100" w:beforeAutospacing="1" w:after="100" w:afterAutospacing="1"/>
    </w:pPr>
  </w:style>
  <w:style w:type="paragraph" w:styleId="Revision">
    <w:name w:val="Revision"/>
    <w:hidden/>
    <w:uiPriority w:val="99"/>
    <w:semiHidden/>
    <w:rsid w:val="00434437"/>
  </w:style>
  <w:style w:type="character" w:styleId="CommentReference">
    <w:name w:val="annotation reference"/>
    <w:basedOn w:val="DefaultParagraphFont"/>
    <w:uiPriority w:val="99"/>
    <w:semiHidden/>
    <w:unhideWhenUsed/>
    <w:rsid w:val="00434437"/>
    <w:rPr>
      <w:sz w:val="16"/>
      <w:szCs w:val="16"/>
    </w:rPr>
  </w:style>
  <w:style w:type="paragraph" w:styleId="CommentText">
    <w:name w:val="annotation text"/>
    <w:basedOn w:val="Normal"/>
    <w:link w:val="CommentTextChar"/>
    <w:uiPriority w:val="99"/>
    <w:semiHidden/>
    <w:unhideWhenUsed/>
    <w:rsid w:val="00434437"/>
    <w:rPr>
      <w:sz w:val="20"/>
      <w:szCs w:val="20"/>
    </w:rPr>
  </w:style>
  <w:style w:type="character" w:customStyle="1" w:styleId="CommentTextChar">
    <w:name w:val="Comment Text Char"/>
    <w:basedOn w:val="DefaultParagraphFont"/>
    <w:link w:val="CommentText"/>
    <w:uiPriority w:val="99"/>
    <w:semiHidden/>
    <w:rsid w:val="00434437"/>
    <w:rPr>
      <w:sz w:val="20"/>
      <w:szCs w:val="20"/>
    </w:rPr>
  </w:style>
  <w:style w:type="paragraph" w:styleId="CommentSubject">
    <w:name w:val="annotation subject"/>
    <w:basedOn w:val="CommentText"/>
    <w:next w:val="CommentText"/>
    <w:link w:val="CommentSubjectChar"/>
    <w:uiPriority w:val="99"/>
    <w:semiHidden/>
    <w:unhideWhenUsed/>
    <w:rsid w:val="00434437"/>
    <w:rPr>
      <w:b/>
      <w:bCs/>
    </w:rPr>
  </w:style>
  <w:style w:type="character" w:customStyle="1" w:styleId="CommentSubjectChar">
    <w:name w:val="Comment Subject Char"/>
    <w:basedOn w:val="CommentTextChar"/>
    <w:link w:val="CommentSubject"/>
    <w:uiPriority w:val="99"/>
    <w:semiHidden/>
    <w:rsid w:val="004344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5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yeYv1soMImO7jDZ5uLz79SQ0PQ==">CgMxLjAyCGguZ2pkZ3hzOAByITFCZWE3TFU2RDExeDdNOTM4ZFcwZzlwMkIwWnRrSHdGVg==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Nelson Jennings</cp:lastModifiedBy>
  <cp:revision>2</cp:revision>
  <dcterms:created xsi:type="dcterms:W3CDTF">2024-03-28T12:39:00Z</dcterms:created>
  <dcterms:modified xsi:type="dcterms:W3CDTF">2024-03-28T12:39:00Z</dcterms:modified>
</cp:coreProperties>
</file>