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6798" w14:textId="77777777" w:rsidR="00263579" w:rsidRPr="0061208A" w:rsidRDefault="00254B80" w:rsidP="00263579">
      <w:pPr>
        <w:pStyle w:val="Heading1"/>
        <w:spacing w:before="0" w:beforeAutospacing="0" w:after="0" w:afterAutospacing="0"/>
        <w:rPr>
          <w:color w:val="000000" w:themeColor="text1"/>
        </w:rPr>
      </w:pPr>
      <w:r w:rsidRPr="0061208A">
        <w:rPr>
          <w:color w:val="000000" w:themeColor="text1"/>
        </w:rPr>
        <w:t>Living the Tension: Toward a</w:t>
      </w:r>
    </w:p>
    <w:p w14:paraId="7183A064" w14:textId="24BBAD0C" w:rsidR="00F24D03" w:rsidRPr="0061208A" w:rsidRDefault="00254B80" w:rsidP="00263579">
      <w:pPr>
        <w:pStyle w:val="Heading1"/>
        <w:spacing w:before="0" w:beforeAutospacing="0" w:after="160" w:afterAutospacing="0"/>
        <w:rPr>
          <w:b w:val="0"/>
          <w:bCs w:val="0"/>
          <w:color w:val="000000" w:themeColor="text1"/>
        </w:rPr>
      </w:pPr>
      <w:r w:rsidRPr="0061208A">
        <w:rPr>
          <w:color w:val="000000" w:themeColor="text1"/>
        </w:rPr>
        <w:t>Theologically Reflexive Methodology for Diaspora Missiology</w:t>
      </w:r>
    </w:p>
    <w:p w14:paraId="65D32E9C" w14:textId="23B6823B" w:rsidR="00263579" w:rsidRPr="0061208A" w:rsidRDefault="00263579" w:rsidP="00263579">
      <w:pPr>
        <w:spacing w:before="0" w:beforeAutospacing="0" w:after="160" w:afterAutospacing="0"/>
        <w:jc w:val="center"/>
        <w:rPr>
          <w:color w:val="000000" w:themeColor="text1"/>
        </w:rPr>
      </w:pPr>
      <w:r w:rsidRPr="0061208A">
        <w:rPr>
          <w:color w:val="000000" w:themeColor="text1"/>
        </w:rPr>
        <w:t>Jose Philip</w:t>
      </w:r>
    </w:p>
    <w:p w14:paraId="6ADECF26" w14:textId="75CD90B5" w:rsidR="00263579" w:rsidRPr="0061208A" w:rsidRDefault="00263579" w:rsidP="00263579">
      <w:pPr>
        <w:spacing w:before="0" w:beforeAutospacing="0" w:after="160" w:afterAutospacing="0"/>
        <w:jc w:val="center"/>
        <w:rPr>
          <w:color w:val="000000" w:themeColor="text1"/>
        </w:rPr>
      </w:pPr>
      <w:r w:rsidRPr="0061208A">
        <w:rPr>
          <w:color w:val="000000" w:themeColor="text1"/>
        </w:rPr>
        <w:t xml:space="preserve">Published in </w:t>
      </w:r>
      <w:r w:rsidRPr="0061208A">
        <w:rPr>
          <w:i/>
          <w:iCs/>
          <w:color w:val="000000" w:themeColor="text1"/>
        </w:rPr>
        <w:t>Global Missiology</w:t>
      </w:r>
      <w:r w:rsidRPr="0061208A">
        <w:rPr>
          <w:color w:val="000000" w:themeColor="text1"/>
        </w:rPr>
        <w:t xml:space="preserve">, </w:t>
      </w:r>
      <w:hyperlink r:id="rId8" w:history="1">
        <w:r w:rsidRPr="0061208A">
          <w:rPr>
            <w:rStyle w:val="Hyperlink"/>
            <w:color w:val="000000" w:themeColor="text1"/>
          </w:rPr>
          <w:t>www.globalmissiology.org</w:t>
        </w:r>
      </w:hyperlink>
      <w:r w:rsidRPr="0061208A">
        <w:rPr>
          <w:color w:val="000000" w:themeColor="text1"/>
        </w:rPr>
        <w:t>, October 2025</w:t>
      </w:r>
    </w:p>
    <w:p w14:paraId="61AD1064" w14:textId="6A356384" w:rsidR="00F24D03" w:rsidRPr="0061208A" w:rsidRDefault="00F24D03" w:rsidP="00263579">
      <w:pPr>
        <w:pStyle w:val="Heading1"/>
        <w:spacing w:before="0" w:beforeAutospacing="0" w:after="160" w:afterAutospacing="0"/>
        <w:jc w:val="both"/>
        <w:rPr>
          <w:color w:val="000000" w:themeColor="text1"/>
        </w:rPr>
      </w:pPr>
      <w:r w:rsidRPr="0061208A">
        <w:rPr>
          <w:color w:val="000000" w:themeColor="text1"/>
        </w:rPr>
        <w:t>Abstract</w:t>
      </w:r>
    </w:p>
    <w:p w14:paraId="2B90E614" w14:textId="49030D2A" w:rsidR="00D832FF" w:rsidRPr="001E74B9" w:rsidRDefault="00D832FF"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 xml:space="preserve">Diaspora churches in North America inhabit the intersection of theological conviction and cultural complexity, navigating tensions between inherited frameworks and the pluralistic realities of their host contexts. This </w:t>
      </w:r>
      <w:r w:rsidR="008A6BED" w:rsidRPr="0061208A">
        <w:rPr>
          <w:rFonts w:eastAsia="Times New Roman"/>
          <w:color w:val="000000" w:themeColor="text1"/>
        </w:rPr>
        <w:t xml:space="preserve">article </w:t>
      </w:r>
      <w:r w:rsidRPr="0061208A">
        <w:rPr>
          <w:rFonts w:eastAsia="Times New Roman"/>
          <w:color w:val="000000" w:themeColor="text1"/>
        </w:rPr>
        <w:t xml:space="preserve">proposes a theologically reflexive methodology for </w:t>
      </w:r>
      <w:r w:rsidR="008A6BED" w:rsidRPr="0061208A">
        <w:rPr>
          <w:rFonts w:eastAsia="Times New Roman"/>
          <w:color w:val="000000" w:themeColor="text1"/>
        </w:rPr>
        <w:t>d</w:t>
      </w:r>
      <w:r w:rsidRPr="0061208A">
        <w:rPr>
          <w:rFonts w:eastAsia="Times New Roman"/>
          <w:color w:val="000000" w:themeColor="text1"/>
        </w:rPr>
        <w:t xml:space="preserve">iaspora </w:t>
      </w:r>
      <w:r w:rsidR="008A6BED" w:rsidRPr="0061208A">
        <w:rPr>
          <w:rFonts w:eastAsia="Times New Roman"/>
          <w:color w:val="000000" w:themeColor="text1"/>
        </w:rPr>
        <w:t>m</w:t>
      </w:r>
      <w:r w:rsidRPr="0061208A">
        <w:rPr>
          <w:rFonts w:eastAsia="Times New Roman"/>
          <w:color w:val="000000" w:themeColor="text1"/>
        </w:rPr>
        <w:t>issiology, addressing Joel Robbins’</w:t>
      </w:r>
      <w:r w:rsidR="008A6BED" w:rsidRPr="0061208A">
        <w:rPr>
          <w:rFonts w:eastAsia="Times New Roman"/>
          <w:color w:val="000000" w:themeColor="text1"/>
        </w:rPr>
        <w:t>s</w:t>
      </w:r>
      <w:r w:rsidRPr="0061208A">
        <w:rPr>
          <w:rFonts w:eastAsia="Times New Roman"/>
          <w:color w:val="000000" w:themeColor="text1"/>
        </w:rPr>
        <w:t xml:space="preserve"> critique of the “awkward relationship” between theology and the social sciences (Robbins</w:t>
      </w:r>
      <w:r w:rsidR="008A6BED" w:rsidRPr="0061208A">
        <w:rPr>
          <w:rFonts w:eastAsia="Times New Roman"/>
          <w:color w:val="000000" w:themeColor="text1"/>
        </w:rPr>
        <w:t>,</w:t>
      </w:r>
      <w:r w:rsidRPr="0061208A">
        <w:rPr>
          <w:rFonts w:eastAsia="Times New Roman"/>
          <w:color w:val="000000" w:themeColor="text1"/>
        </w:rPr>
        <w:t xml:space="preserve"> 2006). Drawing on Paul Hiebert’s critical realism, Peter Berger’s sociology of knowledge, and </w:t>
      </w:r>
      <w:r w:rsidRPr="001E74B9">
        <w:rPr>
          <w:rFonts w:eastAsia="Times New Roman"/>
          <w:color w:val="000000" w:themeColor="text1"/>
        </w:rPr>
        <w:t xml:space="preserve">Dallas Willard’s epistemic realism, the </w:t>
      </w:r>
      <w:r w:rsidR="008A6BED" w:rsidRPr="001E74B9">
        <w:rPr>
          <w:rFonts w:eastAsia="Times New Roman"/>
          <w:color w:val="000000" w:themeColor="text1"/>
        </w:rPr>
        <w:t xml:space="preserve">article’s </w:t>
      </w:r>
      <w:r w:rsidRPr="001E74B9">
        <w:rPr>
          <w:rFonts w:eastAsia="Times New Roman"/>
          <w:color w:val="000000" w:themeColor="text1"/>
        </w:rPr>
        <w:t>framework—termed </w:t>
      </w:r>
      <w:r w:rsidRPr="001E74B9">
        <w:rPr>
          <w:rFonts w:eastAsia="Times New Roman"/>
          <w:i/>
          <w:iCs/>
          <w:color w:val="000000" w:themeColor="text1"/>
        </w:rPr>
        <w:t>Living in Tension</w:t>
      </w:r>
      <w:r w:rsidRPr="001E74B9">
        <w:rPr>
          <w:rFonts w:eastAsia="Times New Roman"/>
          <w:color w:val="000000" w:themeColor="text1"/>
        </w:rPr>
        <w:t>—integrates theological reflection with sociocultural analysis.</w:t>
      </w:r>
    </w:p>
    <w:p w14:paraId="7751E96B" w14:textId="5876BCC8" w:rsidR="007E29F4" w:rsidRPr="001E74B9" w:rsidRDefault="007E29F4" w:rsidP="00263579">
      <w:pPr>
        <w:autoSpaceDE/>
        <w:autoSpaceDN/>
        <w:adjustRightInd/>
        <w:spacing w:before="0" w:beforeAutospacing="0" w:after="160" w:afterAutospacing="0"/>
        <w:jc w:val="both"/>
        <w:rPr>
          <w:rFonts w:eastAsia="Times New Roman"/>
          <w:b/>
          <w:bCs/>
          <w:color w:val="000000" w:themeColor="text1"/>
        </w:rPr>
      </w:pPr>
      <w:r w:rsidRPr="001E74B9">
        <w:rPr>
          <w:rFonts w:eastAsia="Times New Roman"/>
          <w:b/>
          <w:bCs/>
          <w:color w:val="000000" w:themeColor="text1"/>
        </w:rPr>
        <w:t xml:space="preserve">Key Words: </w:t>
      </w:r>
      <w:r w:rsidR="001E74B9" w:rsidRPr="001E74B9">
        <w:rPr>
          <w:color w:val="000000" w:themeColor="text1"/>
          <w:shd w:val="clear" w:color="auto" w:fill="FFFFFF"/>
        </w:rPr>
        <w:t>critical realism</w:t>
      </w:r>
      <w:r w:rsidR="001E74B9">
        <w:rPr>
          <w:color w:val="000000" w:themeColor="text1"/>
          <w:shd w:val="clear" w:color="auto" w:fill="FFFFFF"/>
        </w:rPr>
        <w:t>,</w:t>
      </w:r>
      <w:r w:rsidR="001E74B9" w:rsidRPr="001E74B9">
        <w:rPr>
          <w:color w:val="000000" w:themeColor="text1"/>
          <w:shd w:val="clear" w:color="auto" w:fill="FFFFFF"/>
        </w:rPr>
        <w:t xml:space="preserve"> diaspora missiology</w:t>
      </w:r>
      <w:r w:rsidR="001E74B9">
        <w:rPr>
          <w:color w:val="000000" w:themeColor="text1"/>
          <w:shd w:val="clear" w:color="auto" w:fill="FFFFFF"/>
        </w:rPr>
        <w:t>,</w:t>
      </w:r>
      <w:r w:rsidR="001E74B9" w:rsidRPr="001E74B9">
        <w:rPr>
          <w:color w:val="000000" w:themeColor="text1"/>
          <w:shd w:val="clear" w:color="auto" w:fill="FFFFFF"/>
        </w:rPr>
        <w:t xml:space="preserve"> epistemic realism</w:t>
      </w:r>
      <w:r w:rsidR="001E74B9">
        <w:rPr>
          <w:color w:val="000000" w:themeColor="text1"/>
          <w:shd w:val="clear" w:color="auto" w:fill="FFFFFF"/>
        </w:rPr>
        <w:t>,</w:t>
      </w:r>
      <w:r w:rsidR="001E74B9" w:rsidRPr="001E74B9">
        <w:rPr>
          <w:color w:val="000000" w:themeColor="text1"/>
          <w:shd w:val="clear" w:color="auto" w:fill="FFFFFF"/>
        </w:rPr>
        <w:t xml:space="preserve"> liminality</w:t>
      </w:r>
      <w:r w:rsidR="001E74B9">
        <w:rPr>
          <w:color w:val="000000" w:themeColor="text1"/>
          <w:shd w:val="clear" w:color="auto" w:fill="FFFFFF"/>
        </w:rPr>
        <w:t>,</w:t>
      </w:r>
      <w:r w:rsidR="001E74B9" w:rsidRPr="001E74B9">
        <w:rPr>
          <w:color w:val="000000" w:themeColor="text1"/>
          <w:shd w:val="clear" w:color="auto" w:fill="FFFFFF"/>
        </w:rPr>
        <w:t xml:space="preserve"> plausibility structures</w:t>
      </w:r>
      <w:r w:rsidR="001E74B9">
        <w:rPr>
          <w:color w:val="000000" w:themeColor="text1"/>
          <w:shd w:val="clear" w:color="auto" w:fill="FFFFFF"/>
        </w:rPr>
        <w:t>,</w:t>
      </w:r>
      <w:r w:rsidR="001E74B9" w:rsidRPr="001E74B9">
        <w:rPr>
          <w:color w:val="000000" w:themeColor="text1"/>
          <w:shd w:val="clear" w:color="auto" w:fill="FFFFFF"/>
        </w:rPr>
        <w:t xml:space="preserve"> theological reflexivity</w:t>
      </w:r>
      <w:r w:rsidR="001E74B9">
        <w:rPr>
          <w:color w:val="000000" w:themeColor="text1"/>
          <w:shd w:val="clear" w:color="auto" w:fill="FFFFFF"/>
        </w:rPr>
        <w:t>,</w:t>
      </w:r>
      <w:r w:rsidR="001E74B9" w:rsidRPr="001E74B9">
        <w:rPr>
          <w:color w:val="000000" w:themeColor="text1"/>
          <w:shd w:val="clear" w:color="auto" w:fill="FFFFFF"/>
        </w:rPr>
        <w:t> </w:t>
      </w:r>
      <w:r w:rsidR="001E74B9" w:rsidRPr="001E74B9">
        <w:rPr>
          <w:rStyle w:val="Emphasis"/>
          <w:color w:val="000000" w:themeColor="text1"/>
          <w:shd w:val="clear" w:color="auto" w:fill="FFFFFF"/>
        </w:rPr>
        <w:t>Living in Tension</w:t>
      </w:r>
      <w:r w:rsidR="001E74B9" w:rsidRPr="001E74B9">
        <w:rPr>
          <w:color w:val="000000" w:themeColor="text1"/>
          <w:shd w:val="clear" w:color="auto" w:fill="FFFFFF"/>
        </w:rPr>
        <w:t> framework</w:t>
      </w:r>
    </w:p>
    <w:p w14:paraId="2CD17D25" w14:textId="5384F07E" w:rsidR="007458BF" w:rsidRPr="0061208A" w:rsidRDefault="007458BF" w:rsidP="00263579">
      <w:pPr>
        <w:pStyle w:val="Heading1"/>
        <w:spacing w:before="0" w:beforeAutospacing="0" w:after="160" w:afterAutospacing="0"/>
        <w:jc w:val="both"/>
        <w:rPr>
          <w:color w:val="000000" w:themeColor="text1"/>
        </w:rPr>
      </w:pPr>
      <w:r w:rsidRPr="0061208A">
        <w:rPr>
          <w:color w:val="000000" w:themeColor="text1"/>
        </w:rPr>
        <w:t>Introduction: Theological Method in a Fractured Age</w:t>
      </w:r>
    </w:p>
    <w:p w14:paraId="4A8C672E" w14:textId="216B15CE" w:rsidR="006A10DE" w:rsidRPr="0061208A" w:rsidRDefault="006A10DE" w:rsidP="00263579">
      <w:pPr>
        <w:spacing w:before="0" w:beforeAutospacing="0" w:after="160" w:afterAutospacing="0"/>
        <w:jc w:val="both"/>
        <w:rPr>
          <w:color w:val="000000" w:themeColor="text1"/>
        </w:rPr>
      </w:pPr>
      <w:r w:rsidRPr="0061208A">
        <w:rPr>
          <w:color w:val="000000" w:themeColor="text1"/>
        </w:rPr>
        <w:t>On a Sunday morning in a modest storefront sanctuary tucked between a laundromat and a halal market, congregants gather—some in brightly patterned attire reminiscent of their homeland, others in jeans and hoodies, children weaving between pews speaking in two languages. The worship team alternates between a familiar hymn in the community’s mother tongue and a contemporary chorus in English. After the service, conversations drift between prayer requests for relatives back home and questions about navigating school board politics, immigration paperwork, and workplace ethics in North America. This congregation, like many diaspora churches, lives at the intersection of two worlds—bearing the theological heritage of their sending cultures while immersed in the pluralistic, secularizing, and religiously fragmented landscape of their host society.</w:t>
      </w:r>
    </w:p>
    <w:p w14:paraId="7321C83A" w14:textId="6209D58A" w:rsidR="00103359" w:rsidRPr="0061208A" w:rsidRDefault="00605F67" w:rsidP="00263579">
      <w:pPr>
        <w:spacing w:before="0" w:beforeAutospacing="0" w:after="160" w:afterAutospacing="0"/>
        <w:ind w:firstLine="360"/>
        <w:jc w:val="both"/>
        <w:rPr>
          <w:color w:val="000000" w:themeColor="text1"/>
        </w:rPr>
      </w:pPr>
      <w:r w:rsidRPr="0061208A">
        <w:rPr>
          <w:color w:val="000000" w:themeColor="text1"/>
        </w:rPr>
        <w:t>This intersection gives rise to a central tension</w:t>
      </w:r>
      <w:r w:rsidR="00103359" w:rsidRPr="0061208A">
        <w:rPr>
          <w:color w:val="000000" w:themeColor="text1"/>
        </w:rPr>
        <w:t xml:space="preserve">: inherited theological frameworks, formed within </w:t>
      </w:r>
      <w:proofErr w:type="gramStart"/>
      <w:r w:rsidR="00103359" w:rsidRPr="0061208A">
        <w:rPr>
          <w:color w:val="000000" w:themeColor="text1"/>
        </w:rPr>
        <w:t>particular historical</w:t>
      </w:r>
      <w:proofErr w:type="gramEnd"/>
      <w:r w:rsidR="00103359" w:rsidRPr="0061208A">
        <w:rPr>
          <w:color w:val="000000" w:themeColor="text1"/>
        </w:rPr>
        <w:t xml:space="preserve"> and cultural contexts, must now engage a society marked by pluralism, privatization, and disaffiliation. Pluralism presents a mosaic of divergent worldviews, compelling Christians to engage across cultural and religious boundaries. Privatization relegates faith to the realm of personal preference, eroding its communal and public dimensions. Disaffiliation—from churches, denominations, and civic institutions—signals growing skepticism toward organized religion, forcing the church to reimagine its role. Lesslie Newbigin warned that when the gospel is confined to the private sphere it ceases to function as “public truth,” forfeiting its capacity to inform culture, politics, and shared moral vision (Newbigin</w:t>
      </w:r>
      <w:r w:rsidR="008A6BED" w:rsidRPr="0061208A">
        <w:rPr>
          <w:color w:val="000000" w:themeColor="text1"/>
        </w:rPr>
        <w:t>,</w:t>
      </w:r>
      <w:r w:rsidR="00103359" w:rsidRPr="0061208A">
        <w:rPr>
          <w:color w:val="000000" w:themeColor="text1"/>
        </w:rPr>
        <w:t xml:space="preserve"> 1991). In today’s environment, confident statements of belief are often dismissed as dogmatic, further marginalizing Christianity in public discourse.</w:t>
      </w:r>
    </w:p>
    <w:p w14:paraId="59629D47" w14:textId="151CF34E" w:rsidR="008A3016" w:rsidRPr="0061208A" w:rsidRDefault="008A3016"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Peter L. Berger explains that this decline in credibility stems from changes in the “plausibility structures” that shape what people consider reasonable (Berger</w:t>
      </w:r>
      <w:r w:rsidR="008A6BED" w:rsidRPr="0061208A">
        <w:rPr>
          <w:rFonts w:eastAsia="Times New Roman"/>
          <w:color w:val="000000" w:themeColor="text1"/>
        </w:rPr>
        <w:t>,</w:t>
      </w:r>
      <w:r w:rsidRPr="0061208A">
        <w:rPr>
          <w:rFonts w:eastAsia="Times New Roman"/>
          <w:color w:val="000000" w:themeColor="text1"/>
        </w:rPr>
        <w:t xml:space="preserve"> 1967). In the West, such structures once upheld the Christian faith, but many have eroded. Influential institutions—including schools, media, and digital platforms—often advance secular and individualistic narratives. As these supporting structures crumble, faith is reduced to a personalized lifestyle choice, detached from </w:t>
      </w:r>
      <w:r w:rsidRPr="0061208A">
        <w:rPr>
          <w:rFonts w:eastAsia="Times New Roman"/>
          <w:color w:val="000000" w:themeColor="text1"/>
        </w:rPr>
        <w:lastRenderedPageBreak/>
        <w:t>communal practices or comprehensive truth-claims (Smith</w:t>
      </w:r>
      <w:r w:rsidR="008A6BED" w:rsidRPr="0061208A">
        <w:rPr>
          <w:rFonts w:eastAsia="Times New Roman"/>
          <w:color w:val="000000" w:themeColor="text1"/>
        </w:rPr>
        <w:t>,</w:t>
      </w:r>
      <w:r w:rsidRPr="0061208A">
        <w:rPr>
          <w:rFonts w:eastAsia="Times New Roman"/>
          <w:color w:val="000000" w:themeColor="text1"/>
        </w:rPr>
        <w:t xml:space="preserve"> 200</w:t>
      </w:r>
      <w:r w:rsidR="006225AC" w:rsidRPr="0061208A">
        <w:rPr>
          <w:rFonts w:eastAsia="Times New Roman"/>
          <w:color w:val="000000" w:themeColor="text1"/>
        </w:rPr>
        <w:t>5</w:t>
      </w:r>
      <w:r w:rsidRPr="0061208A">
        <w:rPr>
          <w:rFonts w:eastAsia="Times New Roman"/>
          <w:color w:val="000000" w:themeColor="text1"/>
        </w:rPr>
        <w:t xml:space="preserve">). This privatization both reflects and reinforces the cultural disintegration the </w:t>
      </w:r>
      <w:r w:rsidR="008A6BED" w:rsidRPr="0061208A">
        <w:rPr>
          <w:rFonts w:eastAsia="Times New Roman"/>
          <w:color w:val="000000" w:themeColor="text1"/>
        </w:rPr>
        <w:t>C</w:t>
      </w:r>
      <w:r w:rsidRPr="0061208A">
        <w:rPr>
          <w:rFonts w:eastAsia="Times New Roman"/>
          <w:color w:val="000000" w:themeColor="text1"/>
        </w:rPr>
        <w:t>hurch seeks to address.</w:t>
      </w:r>
    </w:p>
    <w:p w14:paraId="61FB9CC0" w14:textId="12AEB228" w:rsidR="0034417C" w:rsidRPr="0061208A" w:rsidRDefault="0034417C"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 xml:space="preserve">These dynamics are felt acutely within diaspora communities, whose lives are shaped by the interplay of inherited theological convictions and the pluralistic, social, and epistemological realities of their host societies. Often inhabiting a “liminal” space (Pocock </w:t>
      </w:r>
      <w:r w:rsidR="008A6BED" w:rsidRPr="0061208A">
        <w:rPr>
          <w:rFonts w:eastAsia="Times New Roman"/>
          <w:color w:val="000000" w:themeColor="text1"/>
        </w:rPr>
        <w:t>&amp;</w:t>
      </w:r>
      <w:r w:rsidRPr="0061208A">
        <w:rPr>
          <w:rFonts w:eastAsia="Times New Roman"/>
          <w:color w:val="000000" w:themeColor="text1"/>
        </w:rPr>
        <w:t xml:space="preserve"> Wan</w:t>
      </w:r>
      <w:r w:rsidR="008A6BED" w:rsidRPr="0061208A">
        <w:rPr>
          <w:rFonts w:eastAsia="Times New Roman"/>
          <w:color w:val="000000" w:themeColor="text1"/>
        </w:rPr>
        <w:t>,</w:t>
      </w:r>
      <w:r w:rsidRPr="0061208A">
        <w:rPr>
          <w:rFonts w:eastAsia="Times New Roman"/>
          <w:color w:val="000000" w:themeColor="text1"/>
        </w:rPr>
        <w:t xml:space="preserve"> 2015,</w:t>
      </w:r>
      <w:r w:rsidR="008A6BED" w:rsidRPr="0061208A">
        <w:rPr>
          <w:rFonts w:eastAsia="Times New Roman"/>
          <w:color w:val="000000" w:themeColor="text1"/>
        </w:rPr>
        <w:t xml:space="preserve"> p.</w:t>
      </w:r>
      <w:r w:rsidRPr="0061208A">
        <w:rPr>
          <w:rFonts w:eastAsia="Times New Roman"/>
          <w:color w:val="000000" w:themeColor="text1"/>
        </w:rPr>
        <w:t xml:space="preserve"> 84), diaspora </w:t>
      </w:r>
      <w:proofErr w:type="gramStart"/>
      <w:r w:rsidRPr="0061208A">
        <w:rPr>
          <w:rFonts w:eastAsia="Times New Roman"/>
          <w:color w:val="000000" w:themeColor="text1"/>
        </w:rPr>
        <w:t>Christians</w:t>
      </w:r>
      <w:proofErr w:type="gramEnd"/>
      <w:r w:rsidRPr="0061208A">
        <w:rPr>
          <w:rFonts w:eastAsia="Times New Roman"/>
          <w:color w:val="000000" w:themeColor="text1"/>
        </w:rPr>
        <w:t xml:space="preserve"> experience in-betweenness that disrupts conventional notions of belonging while opening opportunities for transformation and contribution (Phan</w:t>
      </w:r>
      <w:r w:rsidR="008A6BED" w:rsidRPr="0061208A">
        <w:rPr>
          <w:rFonts w:eastAsia="Times New Roman"/>
          <w:color w:val="000000" w:themeColor="text1"/>
        </w:rPr>
        <w:t>,</w:t>
      </w:r>
      <w:r w:rsidRPr="0061208A">
        <w:rPr>
          <w:rFonts w:eastAsia="Times New Roman"/>
          <w:color w:val="000000" w:themeColor="text1"/>
        </w:rPr>
        <w:t xml:space="preserve"> 1999, </w:t>
      </w:r>
      <w:r w:rsidR="008A6BED" w:rsidRPr="0061208A">
        <w:rPr>
          <w:rFonts w:eastAsia="Times New Roman"/>
          <w:color w:val="000000" w:themeColor="text1"/>
        </w:rPr>
        <w:t xml:space="preserve">p. </w:t>
      </w:r>
      <w:r w:rsidRPr="0061208A">
        <w:rPr>
          <w:rFonts w:eastAsia="Times New Roman"/>
          <w:color w:val="000000" w:themeColor="text1"/>
        </w:rPr>
        <w:t>113). In North America, they must negotiate tensions between theological heritage and cultural complexity. While this positioning can lead to marginalization within both ethnic enclaves and mainstream Christianity, diaspora churches also possess distinctive capacities for developing contextual theologies that address the epistemic crisis confronting North American Christianity.</w:t>
      </w:r>
    </w:p>
    <w:p w14:paraId="243C1EA6" w14:textId="2D38C379" w:rsidR="00BB1ED3" w:rsidRPr="0061208A" w:rsidRDefault="00BB1ED3"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Yet traditional missiological methods fall short. Too often, theology is insulated from sociology, or sociology is detached from theology—resulting in doctrinal abstraction or culturally unmoored analysis (Robbins</w:t>
      </w:r>
      <w:r w:rsidR="008A6BED" w:rsidRPr="0061208A">
        <w:rPr>
          <w:rFonts w:eastAsia="Times New Roman"/>
          <w:color w:val="000000" w:themeColor="text1"/>
        </w:rPr>
        <w:t>,</w:t>
      </w:r>
      <w:r w:rsidRPr="0061208A">
        <w:rPr>
          <w:rFonts w:eastAsia="Times New Roman"/>
          <w:color w:val="000000" w:themeColor="text1"/>
        </w:rPr>
        <w:t xml:space="preserve"> 2006; Swinton &amp; Mowat</w:t>
      </w:r>
      <w:r w:rsidR="008A6BED" w:rsidRPr="0061208A">
        <w:rPr>
          <w:rFonts w:eastAsia="Times New Roman"/>
          <w:color w:val="000000" w:themeColor="text1"/>
        </w:rPr>
        <w:t>,</w:t>
      </w:r>
      <w:r w:rsidRPr="0061208A">
        <w:rPr>
          <w:rFonts w:eastAsia="Times New Roman"/>
          <w:color w:val="000000" w:themeColor="text1"/>
        </w:rPr>
        <w:t xml:space="preserve"> 2006). This </w:t>
      </w:r>
      <w:r w:rsidR="008A6BED" w:rsidRPr="0061208A">
        <w:rPr>
          <w:rFonts w:eastAsia="Times New Roman"/>
          <w:color w:val="000000" w:themeColor="text1"/>
        </w:rPr>
        <w:t xml:space="preserve">study </w:t>
      </w:r>
      <w:r w:rsidRPr="0061208A">
        <w:rPr>
          <w:rFonts w:eastAsia="Times New Roman"/>
          <w:color w:val="000000" w:themeColor="text1"/>
        </w:rPr>
        <w:t xml:space="preserve">responds by proposing a theologically reflexive methodology for diaspora missiology—what </w:t>
      </w:r>
      <w:r w:rsidR="008A6BED" w:rsidRPr="0061208A">
        <w:rPr>
          <w:rFonts w:eastAsia="Times New Roman"/>
          <w:color w:val="000000" w:themeColor="text1"/>
        </w:rPr>
        <w:t>the article</w:t>
      </w:r>
      <w:r w:rsidRPr="0061208A">
        <w:rPr>
          <w:rFonts w:eastAsia="Times New Roman"/>
          <w:color w:val="000000" w:themeColor="text1"/>
        </w:rPr>
        <w:t xml:space="preserve"> call</w:t>
      </w:r>
      <w:r w:rsidR="008A6BED" w:rsidRPr="0061208A">
        <w:rPr>
          <w:rFonts w:eastAsia="Times New Roman"/>
          <w:color w:val="000000" w:themeColor="text1"/>
        </w:rPr>
        <w:t>s</w:t>
      </w:r>
      <w:r w:rsidRPr="0061208A">
        <w:rPr>
          <w:rFonts w:eastAsia="Times New Roman"/>
          <w:color w:val="000000" w:themeColor="text1"/>
        </w:rPr>
        <w:t xml:space="preserve"> a “Living in Tension” framework—that integrates theological reflection with sociocultural analysis.</w:t>
      </w:r>
    </w:p>
    <w:p w14:paraId="7BFD63F9" w14:textId="75AFC588" w:rsidR="0015648C" w:rsidRPr="0061208A" w:rsidRDefault="0015648C"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 xml:space="preserve">This approach builds on Paul Hiebert’s critical realism, which affirms that objective reality </w:t>
      </w:r>
      <w:proofErr w:type="gramStart"/>
      <w:r w:rsidRPr="0061208A">
        <w:rPr>
          <w:rFonts w:eastAsia="Times New Roman"/>
          <w:color w:val="000000" w:themeColor="text1"/>
        </w:rPr>
        <w:t>exists</w:t>
      </w:r>
      <w:proofErr w:type="gramEnd"/>
      <w:r w:rsidRPr="0061208A">
        <w:rPr>
          <w:rFonts w:eastAsia="Times New Roman"/>
          <w:color w:val="000000" w:themeColor="text1"/>
        </w:rPr>
        <w:t xml:space="preserve"> but that human understanding remains limited and culturally mediated (Hiebert</w:t>
      </w:r>
      <w:r w:rsidR="008A6BED" w:rsidRPr="0061208A">
        <w:rPr>
          <w:rFonts w:eastAsia="Times New Roman"/>
          <w:color w:val="000000" w:themeColor="text1"/>
        </w:rPr>
        <w:t>,</w:t>
      </w:r>
      <w:r w:rsidRPr="0061208A">
        <w:rPr>
          <w:rFonts w:eastAsia="Times New Roman"/>
          <w:color w:val="000000" w:themeColor="text1"/>
        </w:rPr>
        <w:t xml:space="preserve"> 1985; 1994). Critical realism offers a middle ground between naïve realism and postmodern relativism, insisting that knowledge of the world is possible yet imperfect, requiring critical methods to discern the difference between the world as it is and as we</w:t>
      </w:r>
      <w:r w:rsidR="008A6BED" w:rsidRPr="0061208A">
        <w:rPr>
          <w:rFonts w:eastAsia="Times New Roman"/>
          <w:color w:val="000000" w:themeColor="text1"/>
        </w:rPr>
        <w:t xml:space="preserve"> human beings</w:t>
      </w:r>
      <w:r w:rsidRPr="0061208A">
        <w:rPr>
          <w:rFonts w:eastAsia="Times New Roman"/>
          <w:color w:val="000000" w:themeColor="text1"/>
        </w:rPr>
        <w:t xml:space="preserve"> perceive it. </w:t>
      </w:r>
      <w:r w:rsidR="008A6BED" w:rsidRPr="0061208A">
        <w:rPr>
          <w:rFonts w:eastAsia="Times New Roman"/>
          <w:color w:val="000000" w:themeColor="text1"/>
        </w:rPr>
        <w:t>This article’s approach</w:t>
      </w:r>
      <w:r w:rsidRPr="0061208A">
        <w:rPr>
          <w:rFonts w:eastAsia="Times New Roman"/>
          <w:color w:val="000000" w:themeColor="text1"/>
        </w:rPr>
        <w:t xml:space="preserve"> also draws from Dallas Willard’s epistemic realism—the conviction that human minds can apprehend objects of knowledge and that spiritual formation involves practices grounded in metaphysical realism concerning the soul, the Kingdom of God, and the Trinity (Moon</w:t>
      </w:r>
      <w:r w:rsidR="008A6BED" w:rsidRPr="0061208A">
        <w:rPr>
          <w:rFonts w:eastAsia="Times New Roman"/>
          <w:color w:val="000000" w:themeColor="text1"/>
        </w:rPr>
        <w:t>,</w:t>
      </w:r>
      <w:r w:rsidRPr="0061208A">
        <w:rPr>
          <w:rFonts w:eastAsia="Times New Roman"/>
          <w:color w:val="000000" w:themeColor="text1"/>
        </w:rPr>
        <w:t xml:space="preserve"> 2018).</w:t>
      </w:r>
    </w:p>
    <w:p w14:paraId="01383B18" w14:textId="7339E4AB" w:rsidR="00327BE8" w:rsidRPr="0061208A" w:rsidRDefault="00605F67"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By integrating epistemology, formation, and mission, the </w:t>
      </w:r>
      <w:r w:rsidRPr="0061208A">
        <w:rPr>
          <w:rFonts w:eastAsia="Times New Roman"/>
          <w:i/>
          <w:iCs/>
          <w:color w:val="000000" w:themeColor="text1"/>
        </w:rPr>
        <w:t>Living in Tension</w:t>
      </w:r>
      <w:r w:rsidRPr="0061208A">
        <w:rPr>
          <w:rFonts w:eastAsia="Times New Roman"/>
          <w:color w:val="000000" w:themeColor="text1"/>
        </w:rPr>
        <w:t xml:space="preserve"> framework equips diaspora churches for faithful gospel witness through apologetics, evangelism, discipleship, and spiritual formation, maintaining critical awareness of epistemic and cultural location while remaining rooted in divine self-revelation. </w:t>
      </w:r>
      <w:r w:rsidR="0045253B" w:rsidRPr="0061208A">
        <w:rPr>
          <w:rFonts w:eastAsia="Times New Roman"/>
          <w:color w:val="000000" w:themeColor="text1"/>
        </w:rPr>
        <w:t xml:space="preserve">The framework </w:t>
      </w:r>
      <w:r w:rsidR="00327BE8" w:rsidRPr="0061208A">
        <w:rPr>
          <w:rFonts w:eastAsia="Times New Roman"/>
          <w:color w:val="000000" w:themeColor="text1"/>
        </w:rPr>
        <w:t>affirms what Hiebert (1994, 75–92) calls “self-theologizing”—the capacity to interpret biblical revelation within a specific cultural context while preserving theological fidelity. Rather than importing frameworks wholesale or uncritically adopting North American models, diaspora churches can cultivate contextual theologies that speak prophetically to both their ethnic communities and the host culture’s epistemic fragmentation. Embracing the tension between particularity and universality, between cultural authenticity and gospel transformation, diaspora congregations can act as bridges of understanding in a polarized religious landscape, sustaining their witness to God’s reconciling work in Christ.</w:t>
      </w:r>
    </w:p>
    <w:p w14:paraId="3C7971D2" w14:textId="3D12E34F" w:rsidR="00605F67" w:rsidRPr="0061208A" w:rsidRDefault="00BF3F07" w:rsidP="00263579">
      <w:pPr>
        <w:pStyle w:val="Heading1"/>
        <w:spacing w:before="0" w:beforeAutospacing="0" w:after="160" w:afterAutospacing="0"/>
        <w:jc w:val="both"/>
        <w:rPr>
          <w:color w:val="000000" w:themeColor="text1"/>
        </w:rPr>
      </w:pPr>
      <w:r w:rsidRPr="0061208A">
        <w:rPr>
          <w:color w:val="000000" w:themeColor="text1"/>
        </w:rPr>
        <w:t>The Missiological Context of Diaspora Churches</w:t>
      </w:r>
    </w:p>
    <w:p w14:paraId="1ABA5EE6" w14:textId="05AF25A5" w:rsidR="009260DD" w:rsidRPr="0061208A" w:rsidRDefault="00307F65" w:rsidP="00263579">
      <w:pPr>
        <w:spacing w:before="0" w:beforeAutospacing="0" w:after="160" w:afterAutospacing="0"/>
        <w:jc w:val="both"/>
        <w:rPr>
          <w:color w:val="000000" w:themeColor="text1"/>
        </w:rPr>
      </w:pPr>
      <w:r w:rsidRPr="0061208A">
        <w:rPr>
          <w:color w:val="000000" w:themeColor="text1"/>
        </w:rPr>
        <w:t xml:space="preserve">The </w:t>
      </w:r>
      <w:r w:rsidR="00F54A17" w:rsidRPr="0061208A">
        <w:rPr>
          <w:color w:val="000000" w:themeColor="text1"/>
        </w:rPr>
        <w:t>t</w:t>
      </w:r>
      <w:r w:rsidR="00B867C3" w:rsidRPr="0061208A">
        <w:rPr>
          <w:color w:val="000000" w:themeColor="text1"/>
        </w:rPr>
        <w:t>wenty-</w:t>
      </w:r>
      <w:r w:rsidR="00F54A17" w:rsidRPr="0061208A">
        <w:rPr>
          <w:color w:val="000000" w:themeColor="text1"/>
        </w:rPr>
        <w:t>f</w:t>
      </w:r>
      <w:r w:rsidR="00B867C3" w:rsidRPr="0061208A">
        <w:rPr>
          <w:color w:val="000000" w:themeColor="text1"/>
        </w:rPr>
        <w:t>ir</w:t>
      </w:r>
      <w:r w:rsidRPr="0061208A">
        <w:rPr>
          <w:color w:val="000000" w:themeColor="text1"/>
        </w:rPr>
        <w:t xml:space="preserve">st </w:t>
      </w:r>
      <w:r w:rsidR="00F54A17" w:rsidRPr="0061208A">
        <w:rPr>
          <w:color w:val="000000" w:themeColor="text1"/>
        </w:rPr>
        <w:t>c</w:t>
      </w:r>
      <w:r w:rsidRPr="0061208A">
        <w:rPr>
          <w:color w:val="000000" w:themeColor="text1"/>
        </w:rPr>
        <w:t>entury is characterized by an unprecedented demographic reality where significant numbers of people live outside their places of origin due to various global forces like globalization, economic factors, and conflicts.</w:t>
      </w:r>
      <w:r w:rsidR="00265674" w:rsidRPr="0061208A">
        <w:rPr>
          <w:color w:val="000000" w:themeColor="text1"/>
        </w:rPr>
        <w:t xml:space="preserve"> </w:t>
      </w:r>
      <w:r w:rsidR="00EF1E69" w:rsidRPr="0061208A">
        <w:rPr>
          <w:color w:val="000000" w:themeColor="text1"/>
        </w:rPr>
        <w:t>Within this shifting landscape</w:t>
      </w:r>
      <w:r w:rsidR="009260DD" w:rsidRPr="0061208A">
        <w:rPr>
          <w:color w:val="000000" w:themeColor="text1"/>
        </w:rPr>
        <w:t xml:space="preserve">, Christian witness in North America </w:t>
      </w:r>
      <w:r w:rsidR="00EF1E69" w:rsidRPr="0061208A">
        <w:rPr>
          <w:color w:val="000000" w:themeColor="text1"/>
        </w:rPr>
        <w:t>faces profound challenges, including rising pluralism, the increasing privatization of belief, and widespread disaffiliation from traditional institutions.</w:t>
      </w:r>
    </w:p>
    <w:p w14:paraId="75209D6F" w14:textId="649B9046" w:rsidR="005A168C" w:rsidRPr="0061208A" w:rsidRDefault="00A24F8D" w:rsidP="00263579">
      <w:pPr>
        <w:pStyle w:val="Heading2"/>
        <w:spacing w:before="0" w:beforeAutospacing="0" w:after="160" w:afterAutospacing="0"/>
        <w:jc w:val="both"/>
        <w:rPr>
          <w:color w:val="000000" w:themeColor="text1"/>
        </w:rPr>
      </w:pPr>
      <w:r w:rsidRPr="0061208A">
        <w:rPr>
          <w:color w:val="000000" w:themeColor="text1"/>
        </w:rPr>
        <w:lastRenderedPageBreak/>
        <w:t xml:space="preserve">Global and Local Forces Shaping the Diaspora Experience: </w:t>
      </w:r>
      <w:r w:rsidR="005A168C" w:rsidRPr="0061208A">
        <w:rPr>
          <w:rStyle w:val="Strong"/>
          <w:b w:val="0"/>
          <w:bCs/>
          <w:color w:val="000000" w:themeColor="text1"/>
        </w:rPr>
        <w:t>Globalization, Economic Change, and Conflict as Drivers of Diaspora and Mission</w:t>
      </w:r>
    </w:p>
    <w:p w14:paraId="295ACE5C" w14:textId="2B43DCB2" w:rsidR="00646EDB" w:rsidRPr="0061208A" w:rsidRDefault="00646EDB" w:rsidP="00B867C3">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Globalization—marked by interconnection, mobility, and cultural homogenization—has reshaped mission. It enables partnerships across borders and brings unreached groups into Western cities, creating “mission at our doorsteps” (Lee</w:t>
      </w:r>
      <w:r w:rsidR="00B867C3" w:rsidRPr="0061208A">
        <w:rPr>
          <w:rFonts w:eastAsia="Times New Roman"/>
          <w:color w:val="000000" w:themeColor="text1"/>
        </w:rPr>
        <w:t>,</w:t>
      </w:r>
      <w:r w:rsidRPr="0061208A">
        <w:rPr>
          <w:rFonts w:eastAsia="Times New Roman"/>
          <w:color w:val="000000" w:themeColor="text1"/>
        </w:rPr>
        <w:t xml:space="preserve"> 2025; George</w:t>
      </w:r>
      <w:r w:rsidR="00B867C3" w:rsidRPr="0061208A">
        <w:rPr>
          <w:rFonts w:eastAsia="Times New Roman"/>
          <w:color w:val="000000" w:themeColor="text1"/>
        </w:rPr>
        <w:t>,</w:t>
      </w:r>
      <w:r w:rsidRPr="0061208A">
        <w:rPr>
          <w:rFonts w:eastAsia="Times New Roman"/>
          <w:color w:val="000000" w:themeColor="text1"/>
        </w:rPr>
        <w:t xml:space="preserve"> 2023). Yet it also spreads secular values and religious competition, producing a “global marketplace of religions” (Lee</w:t>
      </w:r>
      <w:r w:rsidR="00B867C3" w:rsidRPr="0061208A">
        <w:rPr>
          <w:rFonts w:eastAsia="Times New Roman"/>
          <w:color w:val="000000" w:themeColor="text1"/>
        </w:rPr>
        <w:t>,</w:t>
      </w:r>
      <w:r w:rsidRPr="0061208A">
        <w:rPr>
          <w:rFonts w:eastAsia="Times New Roman"/>
          <w:color w:val="000000" w:themeColor="text1"/>
        </w:rPr>
        <w:t xml:space="preserve"> 2025; Bishop</w:t>
      </w:r>
      <w:r w:rsidR="00B867C3" w:rsidRPr="0061208A">
        <w:rPr>
          <w:rFonts w:eastAsia="Times New Roman"/>
          <w:color w:val="000000" w:themeColor="text1"/>
        </w:rPr>
        <w:t>,</w:t>
      </w:r>
      <w:r w:rsidRPr="0061208A">
        <w:rPr>
          <w:rFonts w:eastAsia="Times New Roman"/>
          <w:color w:val="000000" w:themeColor="text1"/>
        </w:rPr>
        <w:t xml:space="preserve"> 2014). This dual reality requires theological reflexivity: churches must discern how God’s mission unfolds amid both opportunity and threat. The demographic shift of Christianity to the Global South has introduced “reverse mission,” in which non-Western Christians now evangelize former missionary-sending regions (</w:t>
      </w:r>
      <w:r w:rsidR="00925DBE" w:rsidRPr="0061208A">
        <w:rPr>
          <w:rFonts w:eastAsia="Times New Roman"/>
          <w:color w:val="000000" w:themeColor="text1"/>
        </w:rPr>
        <w:t>D</w:t>
      </w:r>
      <w:r w:rsidRPr="0061208A">
        <w:rPr>
          <w:rFonts w:eastAsia="Times New Roman"/>
          <w:color w:val="000000" w:themeColor="text1"/>
        </w:rPr>
        <w:t>a</w:t>
      </w:r>
      <w:r w:rsidR="00031352" w:rsidRPr="0061208A">
        <w:rPr>
          <w:rFonts w:eastAsia="Times New Roman"/>
          <w:color w:val="000000" w:themeColor="text1"/>
        </w:rPr>
        <w:t xml:space="preserve"> </w:t>
      </w:r>
      <w:r w:rsidRPr="0061208A">
        <w:rPr>
          <w:rFonts w:eastAsia="Times New Roman"/>
          <w:color w:val="000000" w:themeColor="text1"/>
        </w:rPr>
        <w:t>Silva</w:t>
      </w:r>
      <w:r w:rsidR="00B867C3" w:rsidRPr="0061208A">
        <w:rPr>
          <w:rFonts w:eastAsia="Times New Roman"/>
          <w:color w:val="000000" w:themeColor="text1"/>
        </w:rPr>
        <w:t>,</w:t>
      </w:r>
      <w:r w:rsidRPr="0061208A">
        <w:rPr>
          <w:rFonts w:eastAsia="Times New Roman"/>
          <w:color w:val="000000" w:themeColor="text1"/>
        </w:rPr>
        <w:t xml:space="preserve"> 2015).</w:t>
      </w:r>
    </w:p>
    <w:p w14:paraId="1BAB5A65" w14:textId="4CE6D7BC" w:rsidR="00646EDB" w:rsidRPr="0061208A" w:rsidRDefault="00646EDB"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Economic change also shapes diaspora. While affluent nations supply mission resources, global disparities drive migration and marginalization of diaspora communities. Historically, missionaries leveraged economic opportunities to expand work (Cheong &amp; Meneses</w:t>
      </w:r>
      <w:r w:rsidR="00B867C3" w:rsidRPr="0061208A">
        <w:rPr>
          <w:rFonts w:eastAsia="Times New Roman"/>
          <w:color w:val="000000" w:themeColor="text1"/>
        </w:rPr>
        <w:t>,</w:t>
      </w:r>
      <w:r w:rsidRPr="0061208A">
        <w:rPr>
          <w:rFonts w:eastAsia="Times New Roman"/>
          <w:color w:val="000000" w:themeColor="text1"/>
        </w:rPr>
        <w:t xml:space="preserve"> 2018). Today, instability affects the sustainability and form of mission (Global</w:t>
      </w:r>
      <w:r w:rsidR="006B697E" w:rsidRPr="0061208A">
        <w:rPr>
          <w:rFonts w:eastAsia="Times New Roman"/>
          <w:color w:val="000000" w:themeColor="text1"/>
        </w:rPr>
        <w:t xml:space="preserve"> </w:t>
      </w:r>
      <w:r w:rsidRPr="0061208A">
        <w:rPr>
          <w:rFonts w:eastAsia="Times New Roman"/>
          <w:color w:val="000000" w:themeColor="text1"/>
        </w:rPr>
        <w:t>One80</w:t>
      </w:r>
      <w:r w:rsidR="00B867C3" w:rsidRPr="0061208A">
        <w:rPr>
          <w:rFonts w:eastAsia="Times New Roman"/>
          <w:color w:val="000000" w:themeColor="text1"/>
        </w:rPr>
        <w:t>,</w:t>
      </w:r>
      <w:r w:rsidRPr="0061208A">
        <w:rPr>
          <w:rFonts w:eastAsia="Times New Roman"/>
          <w:color w:val="000000" w:themeColor="text1"/>
        </w:rPr>
        <w:t xml:space="preserve"> 2025). Reflexively, diaspora churches must ask how to interpret economic vulnerability not as hindrance but as locus for God’s activity.</w:t>
      </w:r>
    </w:p>
    <w:p w14:paraId="7270C865" w14:textId="50A1FACC" w:rsidR="00646EDB" w:rsidRPr="0061208A" w:rsidRDefault="00646EDB"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Conflict accelerates migration through war, persecution, and political unrest, creating crises where displaced populations encounter the gospel (George</w:t>
      </w:r>
      <w:r w:rsidR="00B867C3" w:rsidRPr="0061208A">
        <w:rPr>
          <w:rFonts w:eastAsia="Times New Roman"/>
          <w:color w:val="000000" w:themeColor="text1"/>
        </w:rPr>
        <w:t>,</w:t>
      </w:r>
      <w:r w:rsidRPr="0061208A">
        <w:rPr>
          <w:rFonts w:eastAsia="Times New Roman"/>
          <w:color w:val="000000" w:themeColor="text1"/>
        </w:rPr>
        <w:t xml:space="preserve"> 2023). Local churches often remain when expatriates withdraw, embodying witness through suffering (Wan &amp; Gross</w:t>
      </w:r>
      <w:r w:rsidR="00B867C3" w:rsidRPr="0061208A">
        <w:rPr>
          <w:rFonts w:eastAsia="Times New Roman"/>
          <w:color w:val="000000" w:themeColor="text1"/>
        </w:rPr>
        <w:t>,</w:t>
      </w:r>
      <w:r w:rsidRPr="0061208A">
        <w:rPr>
          <w:rFonts w:eastAsia="Times New Roman"/>
          <w:color w:val="000000" w:themeColor="text1"/>
        </w:rPr>
        <w:t xml:space="preserve"> 2015). Jeong (2016) calls this “mission from weakness,” reframing vulnerability as theological strength. Reflexively, diaspora missiology interprets such fragility through biblical paradigms of God’s power made perfect in weakness.</w:t>
      </w:r>
    </w:p>
    <w:p w14:paraId="43C6986B" w14:textId="6FA3C7CF" w:rsidR="005A168C" w:rsidRPr="0061208A" w:rsidRDefault="009E2322" w:rsidP="00263579">
      <w:pPr>
        <w:pStyle w:val="Heading2"/>
        <w:spacing w:before="0" w:beforeAutospacing="0" w:after="160" w:afterAutospacing="0"/>
        <w:jc w:val="both"/>
        <w:rPr>
          <w:rStyle w:val="Strong"/>
          <w:b w:val="0"/>
          <w:bCs/>
          <w:color w:val="000000" w:themeColor="text1"/>
        </w:rPr>
      </w:pPr>
      <w:r w:rsidRPr="0061208A">
        <w:rPr>
          <w:rStyle w:val="Strong"/>
          <w:b w:val="0"/>
          <w:bCs/>
          <w:color w:val="000000" w:themeColor="text1"/>
        </w:rPr>
        <w:t>Diaspora Churches in the Liminal Space: Plausibility Structures and North American Realities for Christian Witness</w:t>
      </w:r>
    </w:p>
    <w:p w14:paraId="2BB4DDA4" w14:textId="4F476798" w:rsidR="005818A0" w:rsidRPr="0061208A" w:rsidRDefault="005818A0" w:rsidP="00B867C3">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 xml:space="preserve">Globalization, economics, and conflict not only produce diaspora but also shape their theological identity. Diaspora Christians inhabit what Pocock and Wan (2015, </w:t>
      </w:r>
      <w:r w:rsidR="00B867C3" w:rsidRPr="0061208A">
        <w:rPr>
          <w:rFonts w:eastAsia="Times New Roman"/>
          <w:color w:val="000000" w:themeColor="text1"/>
        </w:rPr>
        <w:t xml:space="preserve">p. </w:t>
      </w:r>
      <w:r w:rsidRPr="0061208A">
        <w:rPr>
          <w:rFonts w:eastAsia="Times New Roman"/>
          <w:color w:val="000000" w:themeColor="text1"/>
        </w:rPr>
        <w:t>84) call a “liminal” space—disrupted identities that open new possibilities for transformation (Phan</w:t>
      </w:r>
      <w:r w:rsidR="00B867C3" w:rsidRPr="0061208A">
        <w:rPr>
          <w:rFonts w:eastAsia="Times New Roman"/>
          <w:color w:val="000000" w:themeColor="text1"/>
        </w:rPr>
        <w:t>,</w:t>
      </w:r>
      <w:r w:rsidRPr="0061208A">
        <w:rPr>
          <w:rFonts w:eastAsia="Times New Roman"/>
          <w:color w:val="000000" w:themeColor="text1"/>
        </w:rPr>
        <w:t xml:space="preserve"> 1999, </w:t>
      </w:r>
      <w:r w:rsidR="00B867C3" w:rsidRPr="0061208A">
        <w:rPr>
          <w:rFonts w:eastAsia="Times New Roman"/>
          <w:color w:val="000000" w:themeColor="text1"/>
        </w:rPr>
        <w:t xml:space="preserve">p. </w:t>
      </w:r>
      <w:r w:rsidRPr="0061208A">
        <w:rPr>
          <w:rFonts w:eastAsia="Times New Roman"/>
          <w:color w:val="000000" w:themeColor="text1"/>
        </w:rPr>
        <w:t>113). In North America, this liminality generates tensions between inherited theology and pluralist realities. Reflexively, these tensions become a site for theological creativity, pressing communities to articulate faith anew.</w:t>
      </w:r>
    </w:p>
    <w:p w14:paraId="54A79DEA" w14:textId="3E99F707" w:rsidR="005818A0" w:rsidRPr="0061208A" w:rsidRDefault="005818A0"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Berger’s sociology shows how belief depends on plausibility structures—social frameworks that render truth credible (Berger &amp; Luckmann</w:t>
      </w:r>
      <w:r w:rsidR="00B867C3" w:rsidRPr="0061208A">
        <w:rPr>
          <w:rFonts w:eastAsia="Times New Roman"/>
          <w:color w:val="000000" w:themeColor="text1"/>
        </w:rPr>
        <w:t>,</w:t>
      </w:r>
      <w:r w:rsidRPr="0061208A">
        <w:rPr>
          <w:rFonts w:eastAsia="Times New Roman"/>
          <w:color w:val="000000" w:themeColor="text1"/>
        </w:rPr>
        <w:t xml:space="preserve"> 1966</w:t>
      </w:r>
      <w:r w:rsidR="00B867C3" w:rsidRPr="0061208A">
        <w:rPr>
          <w:rFonts w:eastAsia="Times New Roman"/>
          <w:color w:val="000000" w:themeColor="text1"/>
        </w:rPr>
        <w:t xml:space="preserve">, pp. </w:t>
      </w:r>
      <w:r w:rsidRPr="0061208A">
        <w:rPr>
          <w:rFonts w:eastAsia="Times New Roman"/>
          <w:color w:val="000000" w:themeColor="text1"/>
        </w:rPr>
        <w:t>28–79; Berger</w:t>
      </w:r>
      <w:r w:rsidR="00B867C3" w:rsidRPr="0061208A">
        <w:rPr>
          <w:rFonts w:eastAsia="Times New Roman"/>
          <w:color w:val="000000" w:themeColor="text1"/>
        </w:rPr>
        <w:t>,</w:t>
      </w:r>
      <w:r w:rsidRPr="0061208A">
        <w:rPr>
          <w:rFonts w:eastAsia="Times New Roman"/>
          <w:color w:val="000000" w:themeColor="text1"/>
        </w:rPr>
        <w:t xml:space="preserve"> 1967</w:t>
      </w:r>
      <w:r w:rsidR="00B867C3" w:rsidRPr="0061208A">
        <w:rPr>
          <w:rFonts w:eastAsia="Times New Roman"/>
          <w:color w:val="000000" w:themeColor="text1"/>
        </w:rPr>
        <w:t xml:space="preserve">, pp. </w:t>
      </w:r>
      <w:r w:rsidRPr="0061208A">
        <w:rPr>
          <w:rFonts w:eastAsia="Times New Roman"/>
          <w:color w:val="000000" w:themeColor="text1"/>
        </w:rPr>
        <w:t>127–54). Historically, Western churches supplied such structures, embedding Christian nomos into public life (Berger</w:t>
      </w:r>
      <w:r w:rsidR="00B867C3" w:rsidRPr="0061208A">
        <w:rPr>
          <w:rFonts w:eastAsia="Times New Roman"/>
          <w:color w:val="000000" w:themeColor="text1"/>
        </w:rPr>
        <w:t>,</w:t>
      </w:r>
      <w:r w:rsidRPr="0061208A">
        <w:rPr>
          <w:rFonts w:eastAsia="Times New Roman"/>
          <w:color w:val="000000" w:themeColor="text1"/>
        </w:rPr>
        <w:t xml:space="preserve"> 1967</w:t>
      </w:r>
      <w:r w:rsidR="00B867C3" w:rsidRPr="0061208A">
        <w:rPr>
          <w:rFonts w:eastAsia="Times New Roman"/>
          <w:color w:val="000000" w:themeColor="text1"/>
        </w:rPr>
        <w:t xml:space="preserve">, pp. </w:t>
      </w:r>
      <w:r w:rsidRPr="0061208A">
        <w:rPr>
          <w:rFonts w:eastAsia="Times New Roman"/>
          <w:color w:val="000000" w:themeColor="text1"/>
        </w:rPr>
        <w:t>19–25, 45–51). Secularization now destabilizes them, reframing faith as private preference. Reflexively, diaspora churches must sustain Christian plausibility through embodied communal life, not only defending doctrine but enacting truth in practice.</w:t>
      </w:r>
    </w:p>
    <w:p w14:paraId="3D6202D5" w14:textId="7F2ACDE7" w:rsidR="005818A0" w:rsidRPr="0061208A" w:rsidRDefault="005818A0"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 xml:space="preserve">Liminality itself, grounded in van </w:t>
      </w:r>
      <w:proofErr w:type="spellStart"/>
      <w:r w:rsidRPr="0061208A">
        <w:rPr>
          <w:rFonts w:eastAsia="Times New Roman"/>
          <w:color w:val="000000" w:themeColor="text1"/>
        </w:rPr>
        <w:t>Gennep</w:t>
      </w:r>
      <w:proofErr w:type="spellEnd"/>
      <w:r w:rsidRPr="0061208A">
        <w:rPr>
          <w:rFonts w:eastAsia="Times New Roman"/>
          <w:color w:val="000000" w:themeColor="text1"/>
        </w:rPr>
        <w:t xml:space="preserve"> (1909) and Turner (1969, </w:t>
      </w:r>
      <w:r w:rsidR="00A537B9" w:rsidRPr="0061208A">
        <w:rPr>
          <w:rFonts w:eastAsia="Times New Roman"/>
          <w:color w:val="000000" w:themeColor="text1"/>
        </w:rPr>
        <w:t xml:space="preserve">pp. </w:t>
      </w:r>
      <w:r w:rsidRPr="0061208A">
        <w:rPr>
          <w:rFonts w:eastAsia="Times New Roman"/>
          <w:color w:val="000000" w:themeColor="text1"/>
        </w:rPr>
        <w:t>94–95), is more than sociological—it is theological. Turner (1975) notes liminality fosters </w:t>
      </w:r>
      <w:r w:rsidRPr="0061208A">
        <w:rPr>
          <w:rFonts w:eastAsia="Times New Roman"/>
          <w:i/>
          <w:iCs/>
          <w:color w:val="000000" w:themeColor="text1"/>
        </w:rPr>
        <w:t>communitas</w:t>
      </w:r>
      <w:r w:rsidRPr="0061208A">
        <w:rPr>
          <w:rFonts w:eastAsia="Times New Roman"/>
          <w:color w:val="000000" w:themeColor="text1"/>
        </w:rPr>
        <w:t xml:space="preserve">, solidarity born of marginality. For diaspora churches, this </w:t>
      </w:r>
      <w:r w:rsidR="00B867C3" w:rsidRPr="0061208A">
        <w:rPr>
          <w:rFonts w:eastAsia="Times New Roman"/>
          <w:i/>
          <w:iCs/>
          <w:color w:val="000000" w:themeColor="text1"/>
        </w:rPr>
        <w:t>communitas</w:t>
      </w:r>
      <w:r w:rsidR="00B867C3" w:rsidRPr="0061208A">
        <w:rPr>
          <w:rFonts w:eastAsia="Times New Roman"/>
          <w:color w:val="000000" w:themeColor="text1"/>
        </w:rPr>
        <w:t xml:space="preserve"> </w:t>
      </w:r>
      <w:r w:rsidRPr="0061208A">
        <w:rPr>
          <w:rFonts w:eastAsia="Times New Roman"/>
          <w:color w:val="000000" w:themeColor="text1"/>
        </w:rPr>
        <w:t xml:space="preserve">enables them to act as cultural interpreters, embodying the gospel between homeland traditions and host culture. Bhabha’s (1994) “third space” highlights hybridity as a generative zone where new theological forms emerge. Reflexively, </w:t>
      </w:r>
      <w:r w:rsidRPr="0061208A">
        <w:rPr>
          <w:rFonts w:eastAsia="Times New Roman"/>
          <w:color w:val="000000" w:themeColor="text1"/>
        </w:rPr>
        <w:lastRenderedPageBreak/>
        <w:t>this hybridity calls for ongoing discernment: contextual theologies must be critically tested by Scripture while responding to lived realities.</w:t>
      </w:r>
    </w:p>
    <w:p w14:paraId="741383A3" w14:textId="77777777" w:rsidR="005818A0" w:rsidRPr="0061208A" w:rsidRDefault="005818A0"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Biblical paradigms reinforce this reflexive lens: Israel’s wilderness (Exod. 16), the sojourner identity (1 Pet. 2:11), and Christ’s ministry at the margins. Jung Young Lee’s (1995) theology of marginality describes diaspora as both “in-both” and “in-beyond,” transcending cultural boundaries. Reflexively, diaspora churches embody a reconciled identity rooted in Christ rather than ethnicity.</w:t>
      </w:r>
    </w:p>
    <w:p w14:paraId="4F3624AA" w14:textId="5C154683" w:rsidR="005818A0" w:rsidRPr="0061208A" w:rsidRDefault="005818A0"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By engaging multiple plausibility structures—homeland, host society, and transnational networks—diaspora churches live “in tension.” Their liminality, when reflexively interpreted, becomes a theological resource: a countercultural plausibility structure and laboratory for epistemic discernment, offering a credible vision of Christian witness in pluralist North America.</w:t>
      </w:r>
    </w:p>
    <w:p w14:paraId="1192B414" w14:textId="2031FA28" w:rsidR="00540A60" w:rsidRPr="0061208A" w:rsidRDefault="00AB04A8" w:rsidP="00263579">
      <w:pPr>
        <w:pStyle w:val="Heading1"/>
        <w:spacing w:before="0" w:beforeAutospacing="0" w:after="160" w:afterAutospacing="0"/>
        <w:jc w:val="both"/>
        <w:rPr>
          <w:color w:val="000000" w:themeColor="text1"/>
        </w:rPr>
      </w:pPr>
      <w:r w:rsidRPr="0061208A">
        <w:rPr>
          <w:color w:val="000000" w:themeColor="text1"/>
        </w:rPr>
        <w:t>Limitations of</w:t>
      </w:r>
      <w:r w:rsidR="00540A60" w:rsidRPr="0061208A">
        <w:rPr>
          <w:color w:val="000000" w:themeColor="text1"/>
        </w:rPr>
        <w:t xml:space="preserve"> Current Missiological Methodologies</w:t>
      </w:r>
    </w:p>
    <w:p w14:paraId="3B3F8B95" w14:textId="33A69791" w:rsidR="00FB180A" w:rsidRPr="0061208A" w:rsidRDefault="00FB180A"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Traditional missiological frameworks, shaped largely by Western mission history, have provided a foundation for global missions but are increasingly inadequate for today’s complex realities. Rooted in fixed theological assertions and pragmatic strategies for evangelization, they often prioritized church growth and replication of Western forms over deep contextual reflection (Da Silva</w:t>
      </w:r>
      <w:r w:rsidR="00031352" w:rsidRPr="0061208A">
        <w:rPr>
          <w:rFonts w:eastAsia="Times New Roman"/>
          <w:color w:val="000000" w:themeColor="text1"/>
        </w:rPr>
        <w:t>,</w:t>
      </w:r>
      <w:r w:rsidRPr="0061208A">
        <w:rPr>
          <w:rFonts w:eastAsia="Times New Roman"/>
          <w:color w:val="000000" w:themeColor="text1"/>
        </w:rPr>
        <w:t xml:space="preserve"> 201</w:t>
      </w:r>
      <w:r w:rsidR="00A619F1" w:rsidRPr="0061208A">
        <w:rPr>
          <w:rFonts w:eastAsia="Times New Roman"/>
          <w:color w:val="000000" w:themeColor="text1"/>
        </w:rPr>
        <w:t>5</w:t>
      </w:r>
      <w:r w:rsidRPr="0061208A">
        <w:rPr>
          <w:rFonts w:eastAsia="Times New Roman"/>
          <w:color w:val="000000" w:themeColor="text1"/>
        </w:rPr>
        <w:t xml:space="preserve">, </w:t>
      </w:r>
      <w:r w:rsidR="00031352" w:rsidRPr="0061208A">
        <w:rPr>
          <w:rFonts w:eastAsia="Times New Roman"/>
          <w:color w:val="000000" w:themeColor="text1"/>
        </w:rPr>
        <w:t xml:space="preserve">pp. </w:t>
      </w:r>
      <w:r w:rsidRPr="0061208A">
        <w:rPr>
          <w:rFonts w:eastAsia="Times New Roman"/>
          <w:color w:val="000000" w:themeColor="text1"/>
        </w:rPr>
        <w:t xml:space="preserve">233–35). This reliance on individualist models of conversion, as Ross, Kim, </w:t>
      </w:r>
      <w:r w:rsidR="008B68B2" w:rsidRPr="0061208A">
        <w:rPr>
          <w:rFonts w:eastAsia="Times New Roman"/>
          <w:color w:val="000000" w:themeColor="text1"/>
        </w:rPr>
        <w:t>and</w:t>
      </w:r>
      <w:r w:rsidRPr="0061208A">
        <w:rPr>
          <w:rFonts w:eastAsia="Times New Roman"/>
          <w:color w:val="000000" w:themeColor="text1"/>
        </w:rPr>
        <w:t xml:space="preserve"> Johnson (2023, </w:t>
      </w:r>
      <w:r w:rsidR="00031352" w:rsidRPr="0061208A">
        <w:rPr>
          <w:rFonts w:eastAsia="Times New Roman"/>
          <w:color w:val="000000" w:themeColor="text1"/>
        </w:rPr>
        <w:t xml:space="preserve">pp. </w:t>
      </w:r>
      <w:r w:rsidRPr="0061208A">
        <w:rPr>
          <w:rFonts w:eastAsia="Times New Roman"/>
          <w:color w:val="000000" w:themeColor="text1"/>
        </w:rPr>
        <w:t xml:space="preserve">142–43) observe, risks sidelining communal dimensions central in non-Western contexts. Reflexively considered, such methods lack mechanisms to critique their own cultural assumptions and re-engage mission practice </w:t>
      </w:r>
      <w:proofErr w:type="gramStart"/>
      <w:r w:rsidRPr="0061208A">
        <w:rPr>
          <w:rFonts w:eastAsia="Times New Roman"/>
          <w:color w:val="000000" w:themeColor="text1"/>
        </w:rPr>
        <w:t>in light of</w:t>
      </w:r>
      <w:proofErr w:type="gramEnd"/>
      <w:r w:rsidRPr="0061208A">
        <w:rPr>
          <w:rFonts w:eastAsia="Times New Roman"/>
          <w:color w:val="000000" w:themeColor="text1"/>
        </w:rPr>
        <w:t xml:space="preserve"> Scripture and lived reality.</w:t>
      </w:r>
    </w:p>
    <w:p w14:paraId="0E9102BE" w14:textId="2A583914" w:rsidR="00FB180A" w:rsidRPr="0061208A" w:rsidRDefault="00FB180A" w:rsidP="00263579">
      <w:pPr>
        <w:pStyle w:val="Heading2"/>
        <w:spacing w:before="0" w:beforeAutospacing="0" w:after="160" w:afterAutospacing="0"/>
        <w:jc w:val="both"/>
        <w:rPr>
          <w:color w:val="000000" w:themeColor="text1"/>
        </w:rPr>
      </w:pPr>
      <w:r w:rsidRPr="0061208A">
        <w:rPr>
          <w:color w:val="000000" w:themeColor="text1"/>
        </w:rPr>
        <w:t>Fragmentation and Polarization</w:t>
      </w:r>
    </w:p>
    <w:p w14:paraId="352D41DE" w14:textId="36000EA3" w:rsidR="00AB04A8" w:rsidRPr="0061208A" w:rsidRDefault="00AB04A8"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 xml:space="preserve">A core weakness of </w:t>
      </w:r>
      <w:r w:rsidR="00FF7740" w:rsidRPr="0061208A">
        <w:rPr>
          <w:rFonts w:eastAsia="Times New Roman"/>
          <w:color w:val="000000" w:themeColor="text1"/>
        </w:rPr>
        <w:t>existing</w:t>
      </w:r>
      <w:r w:rsidRPr="0061208A">
        <w:rPr>
          <w:rFonts w:eastAsia="Times New Roman"/>
          <w:color w:val="000000" w:themeColor="text1"/>
        </w:rPr>
        <w:t xml:space="preserve"> models is their polarizing dualisms: soul-saving vs. social gospel, proclamation vs. service, career missionaries vs. tentmakers. Enoch Wan argues that such fragmentation produces siloed mission activities instead of integrated witness (Wan</w:t>
      </w:r>
      <w:r w:rsidR="00031352" w:rsidRPr="0061208A">
        <w:rPr>
          <w:rFonts w:eastAsia="Times New Roman"/>
          <w:color w:val="000000" w:themeColor="text1"/>
        </w:rPr>
        <w:t>,</w:t>
      </w:r>
      <w:r w:rsidRPr="0061208A">
        <w:rPr>
          <w:rFonts w:eastAsia="Times New Roman"/>
          <w:color w:val="000000" w:themeColor="text1"/>
        </w:rPr>
        <w:t xml:space="preserve"> 2010). This tendency is particularly damaging in diaspora contexts, where congregations are often treated either as “mission fields” or pipelines for labor rather than as theological </w:t>
      </w:r>
      <w:proofErr w:type="gramStart"/>
      <w:r w:rsidRPr="0061208A">
        <w:rPr>
          <w:rFonts w:eastAsia="Times New Roman"/>
          <w:color w:val="000000" w:themeColor="text1"/>
        </w:rPr>
        <w:t>agents in their own right</w:t>
      </w:r>
      <w:proofErr w:type="gramEnd"/>
      <w:r w:rsidRPr="0061208A">
        <w:rPr>
          <w:rFonts w:eastAsia="Times New Roman"/>
          <w:color w:val="000000" w:themeColor="text1"/>
        </w:rPr>
        <w:t>. Reflexivity challenges these dichotomies by pressing mission practitioners to hold together the fullness of gospel witness, critically discerning where integration is necessary.</w:t>
      </w:r>
    </w:p>
    <w:p w14:paraId="2444AB3B" w14:textId="7EF88669" w:rsidR="00AB04A8" w:rsidRPr="0061208A" w:rsidRDefault="00AB04A8"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Similarly, the emphasis on “unreached people groups” sometimes privileged distant fields over proximate diaspora communities (Wan</w:t>
      </w:r>
      <w:r w:rsidR="00031352" w:rsidRPr="0061208A">
        <w:rPr>
          <w:rFonts w:eastAsia="Times New Roman"/>
          <w:color w:val="000000" w:themeColor="text1"/>
        </w:rPr>
        <w:t>,</w:t>
      </w:r>
      <w:r w:rsidRPr="0061208A">
        <w:rPr>
          <w:rFonts w:eastAsia="Times New Roman"/>
          <w:color w:val="000000" w:themeColor="text1"/>
        </w:rPr>
        <w:t xml:space="preserve"> 2010), reducing migrants to evangelistic instruments while neglecting their social and existential struggles (Kim</w:t>
      </w:r>
      <w:r w:rsidR="00031352" w:rsidRPr="0061208A">
        <w:rPr>
          <w:rFonts w:eastAsia="Times New Roman"/>
          <w:color w:val="000000" w:themeColor="text1"/>
        </w:rPr>
        <w:t>,</w:t>
      </w:r>
      <w:r w:rsidRPr="0061208A">
        <w:rPr>
          <w:rFonts w:eastAsia="Times New Roman"/>
          <w:color w:val="000000" w:themeColor="text1"/>
        </w:rPr>
        <w:t xml:space="preserve"> 2016, </w:t>
      </w:r>
      <w:r w:rsidR="00031352" w:rsidRPr="0061208A">
        <w:rPr>
          <w:rFonts w:eastAsia="Times New Roman"/>
          <w:color w:val="000000" w:themeColor="text1"/>
        </w:rPr>
        <w:t xml:space="preserve">pp. </w:t>
      </w:r>
      <w:r w:rsidRPr="0061208A">
        <w:rPr>
          <w:rFonts w:eastAsia="Times New Roman"/>
          <w:color w:val="000000" w:themeColor="text1"/>
        </w:rPr>
        <w:t>149–50). Reflexively</w:t>
      </w:r>
      <w:r w:rsidR="00FF7740" w:rsidRPr="0061208A">
        <w:rPr>
          <w:rFonts w:eastAsia="Times New Roman"/>
          <w:color w:val="000000" w:themeColor="text1"/>
        </w:rPr>
        <w:t xml:space="preserve"> </w:t>
      </w:r>
      <w:r w:rsidRPr="0061208A">
        <w:rPr>
          <w:rFonts w:eastAsia="Times New Roman"/>
          <w:color w:val="000000" w:themeColor="text1"/>
        </w:rPr>
        <w:t xml:space="preserve">missiology insists that theology cannot abstract persons from their contexts; mission must interpret and engage the lived vulnerabilities of displaced peoples </w:t>
      </w:r>
      <w:proofErr w:type="gramStart"/>
      <w:r w:rsidRPr="0061208A">
        <w:rPr>
          <w:rFonts w:eastAsia="Times New Roman"/>
          <w:color w:val="000000" w:themeColor="text1"/>
        </w:rPr>
        <w:t>in light of</w:t>
      </w:r>
      <w:proofErr w:type="gramEnd"/>
      <w:r w:rsidRPr="0061208A">
        <w:rPr>
          <w:rFonts w:eastAsia="Times New Roman"/>
          <w:color w:val="000000" w:themeColor="text1"/>
        </w:rPr>
        <w:t xml:space="preserve"> God’s </w:t>
      </w:r>
      <w:r w:rsidR="00AE23FF" w:rsidRPr="0061208A">
        <w:rPr>
          <w:rFonts w:eastAsia="Times New Roman"/>
          <w:color w:val="000000" w:themeColor="text1"/>
        </w:rPr>
        <w:t>K</w:t>
      </w:r>
      <w:r w:rsidRPr="0061208A">
        <w:rPr>
          <w:rFonts w:eastAsia="Times New Roman"/>
          <w:color w:val="000000" w:themeColor="text1"/>
        </w:rPr>
        <w:t>ingdom.</w:t>
      </w:r>
    </w:p>
    <w:p w14:paraId="4A51B6E4" w14:textId="77777777" w:rsidR="00FF7740" w:rsidRPr="0061208A" w:rsidRDefault="00FF7740" w:rsidP="00263579">
      <w:pPr>
        <w:pStyle w:val="Heading2"/>
        <w:spacing w:before="0" w:beforeAutospacing="0" w:after="160" w:afterAutospacing="0"/>
        <w:jc w:val="both"/>
        <w:rPr>
          <w:color w:val="000000" w:themeColor="text1"/>
        </w:rPr>
      </w:pPr>
      <w:r w:rsidRPr="0061208A">
        <w:rPr>
          <w:color w:val="000000" w:themeColor="text1"/>
        </w:rPr>
        <w:t>Methodological Reductionism</w:t>
      </w:r>
    </w:p>
    <w:p w14:paraId="3BE22D02" w14:textId="6AF3F669" w:rsidR="00FF7740" w:rsidRPr="0061208A" w:rsidRDefault="00FF7740" w:rsidP="00263579">
      <w:pPr>
        <w:pStyle w:val="NormalWeb"/>
        <w:spacing w:before="0" w:beforeAutospacing="0" w:after="160" w:afterAutospacing="0"/>
        <w:jc w:val="both"/>
        <w:rPr>
          <w:color w:val="000000" w:themeColor="text1"/>
        </w:rPr>
      </w:pPr>
      <w:r w:rsidRPr="0061208A">
        <w:rPr>
          <w:color w:val="000000" w:themeColor="text1"/>
        </w:rPr>
        <w:t>Existing missio</w:t>
      </w:r>
      <w:r w:rsidR="00B21992" w:rsidRPr="0061208A">
        <w:rPr>
          <w:color w:val="000000" w:themeColor="text1"/>
        </w:rPr>
        <w:t>nary</w:t>
      </w:r>
      <w:r w:rsidRPr="0061208A">
        <w:rPr>
          <w:color w:val="000000" w:themeColor="text1"/>
        </w:rPr>
        <w:t xml:space="preserve"> models often pursued “what works” pragmatically—church growth formulas, program replication—at the expense of contextual theology. Kim (2016, </w:t>
      </w:r>
      <w:r w:rsidR="00031352" w:rsidRPr="0061208A">
        <w:rPr>
          <w:color w:val="000000" w:themeColor="text1"/>
        </w:rPr>
        <w:t xml:space="preserve">pp. </w:t>
      </w:r>
      <w:r w:rsidRPr="0061208A">
        <w:rPr>
          <w:color w:val="000000" w:themeColor="text1"/>
        </w:rPr>
        <w:t>19–21, 55) critiques this reductionism, warning it risks measuring success by numbers alone while neglecting holistic discipleship. This compartmentalization extended into academic missiology, where theology of mission was often divorced from strategy. Reflexively, methodology must continually revisit both theology and context, discerning how practices align—or fail to align—with Scripture and lived reality. Without such self-critical loops, missiology becomes static and unresponsive.</w:t>
      </w:r>
    </w:p>
    <w:p w14:paraId="6EE579F2" w14:textId="597D814C" w:rsidR="00FF7740" w:rsidRPr="0061208A" w:rsidRDefault="00FF7740" w:rsidP="00263579">
      <w:pPr>
        <w:pStyle w:val="NormalWeb"/>
        <w:spacing w:before="0" w:beforeAutospacing="0" w:after="160" w:afterAutospacing="0"/>
        <w:ind w:firstLine="360"/>
        <w:jc w:val="both"/>
        <w:rPr>
          <w:color w:val="000000" w:themeColor="text1"/>
        </w:rPr>
      </w:pPr>
      <w:r w:rsidRPr="0061208A">
        <w:rPr>
          <w:color w:val="000000" w:themeColor="text1"/>
        </w:rPr>
        <w:lastRenderedPageBreak/>
        <w:t xml:space="preserve">Postcolonial critiques further highlight how exporting Western ecclesial models perpetuates cultural dominance. George (2021, </w:t>
      </w:r>
      <w:r w:rsidR="00031352" w:rsidRPr="0061208A">
        <w:rPr>
          <w:color w:val="000000" w:themeColor="text1"/>
        </w:rPr>
        <w:t xml:space="preserve">pp. </w:t>
      </w:r>
      <w:r w:rsidRPr="0061208A">
        <w:rPr>
          <w:color w:val="000000" w:themeColor="text1"/>
        </w:rPr>
        <w:t>7–9) notes that inherited geographies of “sending and receiving” ignore the polycentric nature of mission in an era of globalization and migration. His call for attention to</w:t>
      </w:r>
      <w:r w:rsidRPr="0061208A">
        <w:rPr>
          <w:rStyle w:val="apple-converted-space"/>
          <w:color w:val="000000" w:themeColor="text1"/>
        </w:rPr>
        <w:t> </w:t>
      </w:r>
      <w:r w:rsidRPr="0061208A">
        <w:rPr>
          <w:rStyle w:val="Emphasis"/>
          <w:color w:val="000000" w:themeColor="text1"/>
        </w:rPr>
        <w:t>motus Dei</w:t>
      </w:r>
      <w:r w:rsidRPr="0061208A">
        <w:rPr>
          <w:color w:val="000000" w:themeColor="text1"/>
        </w:rPr>
        <w:t>—God’s movement through people on the move—demands reflexive reexamination of anthropology, soteriology, pneumatology, and eschatology. Reflexivity here means holding inherited theology accountable to God’s work discerned in new, mobile contexts.</w:t>
      </w:r>
    </w:p>
    <w:p w14:paraId="3A13B121" w14:textId="77777777" w:rsidR="00B304F4" w:rsidRPr="0061208A" w:rsidRDefault="00B304F4" w:rsidP="00263579">
      <w:pPr>
        <w:pStyle w:val="Heading2"/>
        <w:spacing w:before="0" w:beforeAutospacing="0" w:after="160" w:afterAutospacing="0"/>
        <w:jc w:val="both"/>
        <w:rPr>
          <w:color w:val="000000" w:themeColor="text1"/>
        </w:rPr>
      </w:pPr>
      <w:r w:rsidRPr="0061208A">
        <w:rPr>
          <w:color w:val="000000" w:themeColor="text1"/>
        </w:rPr>
        <w:t>Theology and Social Sciences: The “Awkward Relationship”</w:t>
      </w:r>
    </w:p>
    <w:p w14:paraId="207F0BDE" w14:textId="3A960A27" w:rsidR="00B304F4" w:rsidRPr="0061208A" w:rsidRDefault="00B304F4" w:rsidP="00263579">
      <w:pPr>
        <w:pStyle w:val="NormalWeb"/>
        <w:spacing w:before="0" w:beforeAutospacing="0" w:after="160" w:afterAutospacing="0"/>
        <w:jc w:val="both"/>
        <w:rPr>
          <w:color w:val="000000" w:themeColor="text1"/>
        </w:rPr>
      </w:pPr>
      <w:r w:rsidRPr="0061208A">
        <w:rPr>
          <w:color w:val="000000" w:themeColor="text1"/>
        </w:rPr>
        <w:t xml:space="preserve">Another </w:t>
      </w:r>
      <w:r w:rsidR="00EA7506" w:rsidRPr="0061208A">
        <w:rPr>
          <w:color w:val="000000" w:themeColor="text1"/>
        </w:rPr>
        <w:t>challenge</w:t>
      </w:r>
      <w:r w:rsidRPr="0061208A">
        <w:rPr>
          <w:color w:val="000000" w:themeColor="text1"/>
        </w:rPr>
        <w:t xml:space="preserve"> is the uneasy relationship between theology and the social sciences. Anthropology often dismissed the supernatural as obsolete (Shepherd</w:t>
      </w:r>
      <w:r w:rsidR="008B68B2" w:rsidRPr="0061208A">
        <w:rPr>
          <w:color w:val="000000" w:themeColor="text1"/>
        </w:rPr>
        <w:t>,</w:t>
      </w:r>
      <w:r w:rsidRPr="0061208A">
        <w:rPr>
          <w:color w:val="000000" w:themeColor="text1"/>
        </w:rPr>
        <w:t xml:space="preserve"> 1972, </w:t>
      </w:r>
      <w:r w:rsidR="008B68B2" w:rsidRPr="0061208A">
        <w:rPr>
          <w:color w:val="000000" w:themeColor="text1"/>
        </w:rPr>
        <w:t xml:space="preserve">pp. </w:t>
      </w:r>
      <w:r w:rsidRPr="0061208A">
        <w:rPr>
          <w:color w:val="000000" w:themeColor="text1"/>
        </w:rPr>
        <w:t>230–31), while theology resisted engagement, creating mutual suspicion (Davies</w:t>
      </w:r>
      <w:r w:rsidR="008B68B2" w:rsidRPr="0061208A">
        <w:rPr>
          <w:color w:val="000000" w:themeColor="text1"/>
        </w:rPr>
        <w:t>,</w:t>
      </w:r>
      <w:r w:rsidRPr="0061208A">
        <w:rPr>
          <w:color w:val="000000" w:themeColor="text1"/>
        </w:rPr>
        <w:t xml:space="preserve"> 2002, </w:t>
      </w:r>
      <w:r w:rsidR="008B68B2" w:rsidRPr="0061208A">
        <w:rPr>
          <w:color w:val="000000" w:themeColor="text1"/>
        </w:rPr>
        <w:t xml:space="preserve">p. </w:t>
      </w:r>
      <w:r w:rsidRPr="0061208A">
        <w:rPr>
          <w:color w:val="000000" w:themeColor="text1"/>
        </w:rPr>
        <w:t>2). Even with renewed anthropological interest in Christianity (Robbins</w:t>
      </w:r>
      <w:r w:rsidR="008B68B2" w:rsidRPr="0061208A">
        <w:rPr>
          <w:color w:val="000000" w:themeColor="text1"/>
        </w:rPr>
        <w:t>,</w:t>
      </w:r>
      <w:r w:rsidRPr="0061208A">
        <w:rPr>
          <w:color w:val="000000" w:themeColor="text1"/>
        </w:rPr>
        <w:t xml:space="preserve"> 2006, </w:t>
      </w:r>
      <w:r w:rsidR="008B68B2" w:rsidRPr="0061208A">
        <w:rPr>
          <w:color w:val="000000" w:themeColor="text1"/>
        </w:rPr>
        <w:t xml:space="preserve">p. </w:t>
      </w:r>
      <w:r w:rsidRPr="0061208A">
        <w:rPr>
          <w:color w:val="000000" w:themeColor="text1"/>
        </w:rPr>
        <w:t xml:space="preserve">285; 2018, </w:t>
      </w:r>
      <w:r w:rsidR="008B68B2" w:rsidRPr="0061208A">
        <w:rPr>
          <w:color w:val="000000" w:themeColor="text1"/>
        </w:rPr>
        <w:t xml:space="preserve">p. </w:t>
      </w:r>
      <w:r w:rsidRPr="0061208A">
        <w:rPr>
          <w:color w:val="000000" w:themeColor="text1"/>
        </w:rPr>
        <w:t>232), the relationship remains “awkward,” marked by epistemological divides over normativity (Robbins</w:t>
      </w:r>
      <w:r w:rsidR="008B68B2" w:rsidRPr="0061208A">
        <w:rPr>
          <w:color w:val="000000" w:themeColor="text1"/>
        </w:rPr>
        <w:t>,</w:t>
      </w:r>
      <w:r w:rsidRPr="0061208A">
        <w:rPr>
          <w:color w:val="000000" w:themeColor="text1"/>
        </w:rPr>
        <w:t xml:space="preserve"> 2018, </w:t>
      </w:r>
      <w:r w:rsidR="008B68B2" w:rsidRPr="0061208A">
        <w:rPr>
          <w:color w:val="000000" w:themeColor="text1"/>
        </w:rPr>
        <w:t xml:space="preserve">p. </w:t>
      </w:r>
      <w:r w:rsidRPr="0061208A">
        <w:rPr>
          <w:color w:val="000000" w:themeColor="text1"/>
        </w:rPr>
        <w:t>204).</w:t>
      </w:r>
    </w:p>
    <w:p w14:paraId="44F70510" w14:textId="4D21EF1B" w:rsidR="00B304F4" w:rsidRPr="0061208A" w:rsidRDefault="00B304F4" w:rsidP="00263579">
      <w:pPr>
        <w:pStyle w:val="NormalWeb"/>
        <w:spacing w:before="0" w:beforeAutospacing="0" w:after="160" w:afterAutospacing="0"/>
        <w:ind w:firstLine="360"/>
        <w:jc w:val="both"/>
        <w:rPr>
          <w:color w:val="000000" w:themeColor="text1"/>
        </w:rPr>
      </w:pPr>
      <w:r w:rsidRPr="0061208A">
        <w:rPr>
          <w:color w:val="000000" w:themeColor="text1"/>
        </w:rPr>
        <w:t xml:space="preserve">Swinton and Mowat (2006, </w:t>
      </w:r>
      <w:r w:rsidR="008B68B2" w:rsidRPr="0061208A">
        <w:rPr>
          <w:color w:val="000000" w:themeColor="text1"/>
        </w:rPr>
        <w:t xml:space="preserve">pp. </w:t>
      </w:r>
      <w:r w:rsidRPr="0061208A">
        <w:rPr>
          <w:color w:val="000000" w:themeColor="text1"/>
        </w:rPr>
        <w:t>80–86) argue that detachment from sociology produces theology that is doctrinally sound yet socially disconnected, while sociology without theology yields description without missional horizon. Reflexively, missiology must integrate both: theological convictions are tested and deepened through social engagement, and sociological insights are submitted to theological discernment.</w:t>
      </w:r>
    </w:p>
    <w:p w14:paraId="538A003E" w14:textId="77777777" w:rsidR="00B304F4" w:rsidRPr="0061208A" w:rsidRDefault="00B304F4" w:rsidP="00263579">
      <w:pPr>
        <w:pStyle w:val="Heading2"/>
        <w:spacing w:before="0" w:beforeAutospacing="0" w:after="160" w:afterAutospacing="0"/>
        <w:jc w:val="both"/>
        <w:rPr>
          <w:color w:val="000000" w:themeColor="text1"/>
        </w:rPr>
      </w:pPr>
      <w:r w:rsidRPr="0061208A">
        <w:rPr>
          <w:color w:val="000000" w:themeColor="text1"/>
        </w:rPr>
        <w:t>Toward Reflexive Methodology</w:t>
      </w:r>
    </w:p>
    <w:p w14:paraId="4E92A98B" w14:textId="7E2F7D16" w:rsidR="00117BAB" w:rsidRPr="0061208A" w:rsidRDefault="00B304F4" w:rsidP="00263579">
      <w:pPr>
        <w:pStyle w:val="NormalWeb"/>
        <w:spacing w:before="0" w:beforeAutospacing="0" w:after="160" w:afterAutospacing="0"/>
        <w:jc w:val="both"/>
        <w:rPr>
          <w:color w:val="000000" w:themeColor="text1"/>
        </w:rPr>
      </w:pPr>
      <w:r w:rsidRPr="0061208A">
        <w:rPr>
          <w:color w:val="000000" w:themeColor="text1"/>
        </w:rPr>
        <w:t xml:space="preserve">Taken together, these critiques reveal not just methodological insufficiency but the absence of reflexive engagement. Traditional missiology often lacked the capacity to interrogate its own assumptions, contextual limitations, and cultural biases. A reflexive methodology addresses this </w:t>
      </w:r>
      <w:r w:rsidR="008B68B2" w:rsidRPr="0061208A">
        <w:rPr>
          <w:color w:val="000000" w:themeColor="text1"/>
        </w:rPr>
        <w:t xml:space="preserve">lack </w:t>
      </w:r>
      <w:r w:rsidRPr="0061208A">
        <w:rPr>
          <w:color w:val="000000" w:themeColor="text1"/>
        </w:rPr>
        <w:t>by cultivating</w:t>
      </w:r>
      <w:r w:rsidRPr="0061208A">
        <w:rPr>
          <w:rStyle w:val="apple-converted-space"/>
          <w:color w:val="000000" w:themeColor="text1"/>
        </w:rPr>
        <w:t> </w:t>
      </w:r>
      <w:r w:rsidRPr="0061208A">
        <w:rPr>
          <w:rStyle w:val="Strong"/>
          <w:b w:val="0"/>
          <w:bCs w:val="0"/>
          <w:color w:val="000000" w:themeColor="text1"/>
        </w:rPr>
        <w:t>self-critical, interdisciplinary, and context-sensitive engagement</w:t>
      </w:r>
      <w:r w:rsidRPr="0061208A">
        <w:rPr>
          <w:rStyle w:val="apple-converted-space"/>
          <w:color w:val="000000" w:themeColor="text1"/>
        </w:rPr>
        <w:t> </w:t>
      </w:r>
      <w:r w:rsidRPr="0061208A">
        <w:rPr>
          <w:color w:val="000000" w:themeColor="text1"/>
        </w:rPr>
        <w:t xml:space="preserve">that continually holds together gospel truth, theological integrity, and social reality. Without such reflexivity, missiology risks remaining bound to outdated paradigms, unable to equip the </w:t>
      </w:r>
      <w:r w:rsidR="008B68B2" w:rsidRPr="0061208A">
        <w:rPr>
          <w:color w:val="000000" w:themeColor="text1"/>
        </w:rPr>
        <w:t>C</w:t>
      </w:r>
      <w:r w:rsidRPr="0061208A">
        <w:rPr>
          <w:color w:val="000000" w:themeColor="text1"/>
        </w:rPr>
        <w:t xml:space="preserve">hurch for faithful witness in the </w:t>
      </w:r>
      <w:r w:rsidR="00F54A17" w:rsidRPr="0061208A">
        <w:rPr>
          <w:color w:val="000000" w:themeColor="text1"/>
        </w:rPr>
        <w:t>t</w:t>
      </w:r>
      <w:r w:rsidRPr="0061208A">
        <w:rPr>
          <w:color w:val="000000" w:themeColor="text1"/>
        </w:rPr>
        <w:t>wenty-</w:t>
      </w:r>
      <w:r w:rsidR="00F54A17" w:rsidRPr="0061208A">
        <w:rPr>
          <w:color w:val="000000" w:themeColor="text1"/>
        </w:rPr>
        <w:t>f</w:t>
      </w:r>
      <w:r w:rsidRPr="0061208A">
        <w:rPr>
          <w:color w:val="000000" w:themeColor="text1"/>
        </w:rPr>
        <w:t xml:space="preserve">irst </w:t>
      </w:r>
      <w:r w:rsidR="00F54A17" w:rsidRPr="0061208A">
        <w:rPr>
          <w:color w:val="000000" w:themeColor="text1"/>
        </w:rPr>
        <w:t>c</w:t>
      </w:r>
      <w:r w:rsidRPr="0061208A">
        <w:rPr>
          <w:color w:val="000000" w:themeColor="text1"/>
        </w:rPr>
        <w:t>entury</w:t>
      </w:r>
      <w:r w:rsidR="00F54A17" w:rsidRPr="0061208A">
        <w:rPr>
          <w:color w:val="000000" w:themeColor="text1"/>
        </w:rPr>
        <w:t>.</w:t>
      </w:r>
    </w:p>
    <w:p w14:paraId="323585BF" w14:textId="22C0B666" w:rsidR="00113F0D" w:rsidRPr="0061208A" w:rsidRDefault="00113F0D" w:rsidP="00263579">
      <w:pPr>
        <w:pStyle w:val="Heading1"/>
        <w:spacing w:before="0" w:beforeAutospacing="0" w:after="160" w:afterAutospacing="0"/>
        <w:jc w:val="both"/>
        <w:rPr>
          <w:color w:val="000000" w:themeColor="text1"/>
        </w:rPr>
      </w:pPr>
      <w:r w:rsidRPr="0061208A">
        <w:rPr>
          <w:color w:val="000000" w:themeColor="text1"/>
        </w:rPr>
        <w:t>Foundations for a Theologically Reflexive Methodology</w:t>
      </w:r>
    </w:p>
    <w:p w14:paraId="777D2A44" w14:textId="4CE46D24" w:rsidR="00815D5F" w:rsidRPr="0061208A" w:rsidRDefault="005913A6" w:rsidP="00263579">
      <w:pPr>
        <w:spacing w:before="0" w:beforeAutospacing="0" w:after="160" w:afterAutospacing="0"/>
        <w:jc w:val="both"/>
        <w:rPr>
          <w:color w:val="000000" w:themeColor="text1"/>
        </w:rPr>
      </w:pPr>
      <w:r w:rsidRPr="0061208A">
        <w:rPr>
          <w:color w:val="000000" w:themeColor="text1"/>
        </w:rPr>
        <w:t>Developing a missiology capable of bridging theological conviction and sociocultural complexity requires grounding in frameworks that affirm truth while engaging critically with human experience. Paul Hiebert’s critical realism resists both naïve absolutism and postmodern relativism by affirming reality while acknowledging the partial, mediated nature of human knowing (Hiebert</w:t>
      </w:r>
      <w:r w:rsidR="00B9214D" w:rsidRPr="0061208A">
        <w:rPr>
          <w:color w:val="000000" w:themeColor="text1"/>
        </w:rPr>
        <w:t>,</w:t>
      </w:r>
      <w:r w:rsidRPr="0061208A">
        <w:rPr>
          <w:color w:val="000000" w:themeColor="text1"/>
        </w:rPr>
        <w:t xml:space="preserve"> 1985</w:t>
      </w:r>
      <w:r w:rsidR="00B9214D" w:rsidRPr="0061208A">
        <w:rPr>
          <w:color w:val="000000" w:themeColor="text1"/>
        </w:rPr>
        <w:t>;</w:t>
      </w:r>
      <w:r w:rsidRPr="0061208A">
        <w:rPr>
          <w:color w:val="000000" w:themeColor="text1"/>
        </w:rPr>
        <w:t xml:space="preserve"> 1994). Peter Berger’s plausibility structures illuminate how social contexts shape the credibility of belief, requiring churches to reflexively sustain witness within shifting cultural frameworks (Berger &amp; Luckmann</w:t>
      </w:r>
      <w:r w:rsidR="00B9214D" w:rsidRPr="0061208A">
        <w:rPr>
          <w:color w:val="000000" w:themeColor="text1"/>
        </w:rPr>
        <w:t>,</w:t>
      </w:r>
      <w:r w:rsidRPr="0061208A">
        <w:rPr>
          <w:color w:val="000000" w:themeColor="text1"/>
        </w:rPr>
        <w:t xml:space="preserve"> 1966; Berger</w:t>
      </w:r>
      <w:r w:rsidR="00B9214D" w:rsidRPr="0061208A">
        <w:rPr>
          <w:color w:val="000000" w:themeColor="text1"/>
        </w:rPr>
        <w:t>,</w:t>
      </w:r>
      <w:r w:rsidRPr="0061208A">
        <w:rPr>
          <w:color w:val="000000" w:themeColor="text1"/>
        </w:rPr>
        <w:t xml:space="preserve"> 1967). Dallas Willard’s epistemic realism reinforces these commitments by affirming that divine and moral truth is genuinely knowable and must shape discipleship, evangelism, and formation (Willard</w:t>
      </w:r>
      <w:r w:rsidR="00B9214D" w:rsidRPr="0061208A">
        <w:rPr>
          <w:color w:val="000000" w:themeColor="text1"/>
        </w:rPr>
        <w:t>,</w:t>
      </w:r>
      <w:r w:rsidRPr="0061208A">
        <w:rPr>
          <w:color w:val="000000" w:themeColor="text1"/>
        </w:rPr>
        <w:t xml:space="preserve"> 1998</w:t>
      </w:r>
      <w:r w:rsidR="00B9214D" w:rsidRPr="0061208A">
        <w:rPr>
          <w:color w:val="000000" w:themeColor="text1"/>
        </w:rPr>
        <w:t>;</w:t>
      </w:r>
      <w:r w:rsidRPr="0061208A">
        <w:rPr>
          <w:color w:val="000000" w:themeColor="text1"/>
        </w:rPr>
        <w:t xml:space="preserve"> 2009). Together, these perspectives scaffold a methodology that is reflexive, socially engaged, and missionally resilient</w:t>
      </w:r>
      <w:r w:rsidR="00815D5F" w:rsidRPr="0061208A">
        <w:rPr>
          <w:color w:val="000000" w:themeColor="text1"/>
        </w:rPr>
        <w:t>.</w:t>
      </w:r>
    </w:p>
    <w:p w14:paraId="3B0F3234" w14:textId="690F5C80" w:rsidR="00582C8B" w:rsidRPr="0061208A" w:rsidRDefault="00582C8B" w:rsidP="00263579">
      <w:pPr>
        <w:pStyle w:val="Heading2"/>
        <w:spacing w:before="0" w:beforeAutospacing="0" w:after="160" w:afterAutospacing="0"/>
        <w:jc w:val="both"/>
        <w:rPr>
          <w:color w:val="000000" w:themeColor="text1"/>
        </w:rPr>
      </w:pPr>
      <w:r w:rsidRPr="0061208A">
        <w:rPr>
          <w:color w:val="000000" w:themeColor="text1"/>
        </w:rPr>
        <w:t>Hiebert’s Critical Realism</w:t>
      </w:r>
    </w:p>
    <w:p w14:paraId="42775B16" w14:textId="37AAC033" w:rsidR="00054AE5" w:rsidRPr="0061208A" w:rsidRDefault="00054AE5"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Hiebert’s critical realism mediates between naïve realism, which assumes exact knowledge of reality, and postmodern relativism, which denies objective truth altogether. Critical realism is </w:t>
      </w:r>
      <w:r w:rsidRPr="0061208A">
        <w:rPr>
          <w:rFonts w:eastAsia="Times New Roman"/>
          <w:i/>
          <w:iCs/>
          <w:color w:val="000000" w:themeColor="text1"/>
        </w:rPr>
        <w:t>realistic</w:t>
      </w:r>
      <w:r w:rsidRPr="0061208A">
        <w:rPr>
          <w:rFonts w:eastAsia="Times New Roman"/>
          <w:color w:val="000000" w:themeColor="text1"/>
        </w:rPr>
        <w:t>, affirming an objective world, and </w:t>
      </w:r>
      <w:r w:rsidRPr="0061208A">
        <w:rPr>
          <w:rFonts w:eastAsia="Times New Roman"/>
          <w:i/>
          <w:iCs/>
          <w:color w:val="000000" w:themeColor="text1"/>
        </w:rPr>
        <w:t>critical</w:t>
      </w:r>
      <w:r w:rsidRPr="0061208A">
        <w:rPr>
          <w:rFonts w:eastAsia="Times New Roman"/>
          <w:color w:val="000000" w:themeColor="text1"/>
        </w:rPr>
        <w:t xml:space="preserve">, recognizing that human apprehension of </w:t>
      </w:r>
      <w:r w:rsidRPr="0061208A">
        <w:rPr>
          <w:rFonts w:eastAsia="Times New Roman"/>
          <w:color w:val="000000" w:themeColor="text1"/>
        </w:rPr>
        <w:lastRenderedPageBreak/>
        <w:t>reality is partial, approximate, and culturally mediated (Hiebert</w:t>
      </w:r>
      <w:r w:rsidR="00E427BA" w:rsidRPr="0061208A">
        <w:rPr>
          <w:rFonts w:eastAsia="Times New Roman"/>
          <w:color w:val="000000" w:themeColor="text1"/>
        </w:rPr>
        <w:t>,</w:t>
      </w:r>
      <w:r w:rsidRPr="0061208A">
        <w:rPr>
          <w:rFonts w:eastAsia="Times New Roman"/>
          <w:color w:val="000000" w:themeColor="text1"/>
        </w:rPr>
        <w:t xml:space="preserve"> 1999, </w:t>
      </w:r>
      <w:r w:rsidR="00E427BA" w:rsidRPr="0061208A">
        <w:rPr>
          <w:rFonts w:eastAsia="Times New Roman"/>
          <w:color w:val="000000" w:themeColor="text1"/>
        </w:rPr>
        <w:t xml:space="preserve">pp. </w:t>
      </w:r>
      <w:r w:rsidRPr="0061208A">
        <w:rPr>
          <w:rFonts w:eastAsia="Times New Roman"/>
          <w:color w:val="000000" w:themeColor="text1"/>
        </w:rPr>
        <w:t xml:space="preserve">289–90). This </w:t>
      </w:r>
      <w:r w:rsidR="00E427BA" w:rsidRPr="0061208A">
        <w:rPr>
          <w:rFonts w:eastAsia="Times New Roman"/>
          <w:color w:val="000000" w:themeColor="text1"/>
        </w:rPr>
        <w:t xml:space="preserve">combination </w:t>
      </w:r>
      <w:r w:rsidRPr="0061208A">
        <w:rPr>
          <w:rFonts w:eastAsia="Times New Roman"/>
          <w:color w:val="000000" w:themeColor="text1"/>
        </w:rPr>
        <w:t>enables theology to remain tethered to Scripture as divine revelation while acknowledging that interpretation is always situated (Hiebert</w:t>
      </w:r>
      <w:r w:rsidR="00E427BA" w:rsidRPr="0061208A">
        <w:rPr>
          <w:rFonts w:eastAsia="Times New Roman"/>
          <w:color w:val="000000" w:themeColor="text1"/>
        </w:rPr>
        <w:t>,</w:t>
      </w:r>
      <w:r w:rsidRPr="0061208A">
        <w:rPr>
          <w:rFonts w:eastAsia="Times New Roman"/>
          <w:color w:val="000000" w:themeColor="text1"/>
        </w:rPr>
        <w:t xml:space="preserve"> 1999, </w:t>
      </w:r>
      <w:r w:rsidR="00E427BA" w:rsidRPr="0061208A">
        <w:rPr>
          <w:rFonts w:eastAsia="Times New Roman"/>
          <w:color w:val="000000" w:themeColor="text1"/>
        </w:rPr>
        <w:t xml:space="preserve">pp. </w:t>
      </w:r>
      <w:r w:rsidRPr="0061208A">
        <w:rPr>
          <w:rFonts w:eastAsia="Times New Roman"/>
          <w:color w:val="000000" w:themeColor="text1"/>
        </w:rPr>
        <w:t>334–39).</w:t>
      </w:r>
    </w:p>
    <w:p w14:paraId="77EE2924" w14:textId="723AA851" w:rsidR="00054AE5" w:rsidRPr="0061208A" w:rsidRDefault="00054AE5"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This reflexive epistemology safeguards against two extremes that distort mission. Naïve realism, often aligned with Western positivism, universalized Western cultural forms and neglected the “middle level” of spiritual realities central to non-Western worldviews (Hiebert</w:t>
      </w:r>
      <w:r w:rsidR="00E427BA" w:rsidRPr="0061208A">
        <w:rPr>
          <w:rFonts w:eastAsia="Times New Roman"/>
          <w:color w:val="000000" w:themeColor="text1"/>
        </w:rPr>
        <w:t>,</w:t>
      </w:r>
      <w:r w:rsidRPr="0061208A">
        <w:rPr>
          <w:rFonts w:eastAsia="Times New Roman"/>
          <w:color w:val="000000" w:themeColor="text1"/>
        </w:rPr>
        <w:t xml:space="preserve"> 1982, </w:t>
      </w:r>
      <w:r w:rsidR="00E427BA" w:rsidRPr="0061208A">
        <w:rPr>
          <w:rFonts w:eastAsia="Times New Roman"/>
          <w:color w:val="000000" w:themeColor="text1"/>
        </w:rPr>
        <w:t xml:space="preserve">pp. </w:t>
      </w:r>
      <w:r w:rsidRPr="0061208A">
        <w:rPr>
          <w:rFonts w:eastAsia="Times New Roman"/>
          <w:color w:val="000000" w:themeColor="text1"/>
        </w:rPr>
        <w:t xml:space="preserve">122–29; 1999, </w:t>
      </w:r>
      <w:r w:rsidR="00E427BA" w:rsidRPr="0061208A">
        <w:rPr>
          <w:rFonts w:eastAsia="Times New Roman"/>
          <w:color w:val="000000" w:themeColor="text1"/>
        </w:rPr>
        <w:t xml:space="preserve">pp. </w:t>
      </w:r>
      <w:r w:rsidRPr="0061208A">
        <w:rPr>
          <w:rFonts w:eastAsia="Times New Roman"/>
          <w:color w:val="000000" w:themeColor="text1"/>
        </w:rPr>
        <w:t>214–15). Postmodern relativism, by contrast, reduces truth claims to useful fictions, eroding the uniqueness of Christ and the impetus for evangelism (Hiebert</w:t>
      </w:r>
      <w:r w:rsidR="00E427BA" w:rsidRPr="0061208A">
        <w:rPr>
          <w:rFonts w:eastAsia="Times New Roman"/>
          <w:color w:val="000000" w:themeColor="text1"/>
        </w:rPr>
        <w:t>,</w:t>
      </w:r>
      <w:r w:rsidRPr="0061208A">
        <w:rPr>
          <w:rFonts w:eastAsia="Times New Roman"/>
          <w:color w:val="000000" w:themeColor="text1"/>
        </w:rPr>
        <w:t xml:space="preserve"> 1999, </w:t>
      </w:r>
      <w:r w:rsidR="00E427BA" w:rsidRPr="0061208A">
        <w:rPr>
          <w:rFonts w:eastAsia="Times New Roman"/>
          <w:color w:val="000000" w:themeColor="text1"/>
        </w:rPr>
        <w:t xml:space="preserve">pp. </w:t>
      </w:r>
      <w:r w:rsidRPr="0061208A">
        <w:rPr>
          <w:rFonts w:eastAsia="Times New Roman"/>
          <w:color w:val="000000" w:themeColor="text1"/>
        </w:rPr>
        <w:t>233–78). Critical realism avoids both by affirming truth while acknowledging mediation (Hiebert</w:t>
      </w:r>
      <w:r w:rsidR="00E427BA" w:rsidRPr="0061208A">
        <w:rPr>
          <w:rFonts w:eastAsia="Times New Roman"/>
          <w:color w:val="000000" w:themeColor="text1"/>
        </w:rPr>
        <w:t>,</w:t>
      </w:r>
      <w:r w:rsidRPr="0061208A">
        <w:rPr>
          <w:rFonts w:eastAsia="Times New Roman"/>
          <w:color w:val="000000" w:themeColor="text1"/>
        </w:rPr>
        <w:t xml:space="preserve"> 1999, </w:t>
      </w:r>
      <w:r w:rsidR="00E427BA" w:rsidRPr="0061208A">
        <w:rPr>
          <w:rFonts w:eastAsia="Times New Roman"/>
          <w:color w:val="000000" w:themeColor="text1"/>
        </w:rPr>
        <w:t xml:space="preserve">pp. </w:t>
      </w:r>
      <w:r w:rsidRPr="0061208A">
        <w:rPr>
          <w:rFonts w:eastAsia="Times New Roman"/>
          <w:color w:val="000000" w:themeColor="text1"/>
        </w:rPr>
        <w:t>300, 326).</w:t>
      </w:r>
    </w:p>
    <w:p w14:paraId="06AD353B" w14:textId="736DF660" w:rsidR="00054AE5" w:rsidRPr="0061208A" w:rsidRDefault="00054AE5"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 xml:space="preserve">Theologically reflexive practice emerges here: missionaries are freed to proclaim gospel truth with confidence while engaging cultures with humility, subjecting both inherited theology and local practices to communal discernment. Hiebert’s emphasis on community hermeneutics (1999, </w:t>
      </w:r>
      <w:r w:rsidR="00E427BA" w:rsidRPr="0061208A">
        <w:rPr>
          <w:rFonts w:eastAsia="Times New Roman"/>
          <w:color w:val="000000" w:themeColor="text1"/>
        </w:rPr>
        <w:t xml:space="preserve">pp. </w:t>
      </w:r>
      <w:r w:rsidRPr="0061208A">
        <w:rPr>
          <w:rFonts w:eastAsia="Times New Roman"/>
          <w:color w:val="000000" w:themeColor="text1"/>
        </w:rPr>
        <w:t>328–30, 343) ensures that theology is not constructed in isolation but reflexively refined through dialogue across cultures and contexts. This</w:t>
      </w:r>
      <w:r w:rsidR="00E427BA" w:rsidRPr="0061208A">
        <w:rPr>
          <w:rFonts w:eastAsia="Times New Roman"/>
          <w:color w:val="000000" w:themeColor="text1"/>
        </w:rPr>
        <w:t xml:space="preserve"> interaction</w:t>
      </w:r>
      <w:r w:rsidRPr="0061208A">
        <w:rPr>
          <w:rFonts w:eastAsia="Times New Roman"/>
          <w:color w:val="000000" w:themeColor="text1"/>
        </w:rPr>
        <w:t xml:space="preserve"> grounds critical contextualization—evaluating cultural forms against Scripture without erasing local identity (Hiebert</w:t>
      </w:r>
      <w:r w:rsidR="00E427BA" w:rsidRPr="0061208A">
        <w:rPr>
          <w:rFonts w:eastAsia="Times New Roman"/>
          <w:color w:val="000000" w:themeColor="text1"/>
        </w:rPr>
        <w:t>,</w:t>
      </w:r>
      <w:r w:rsidRPr="0061208A">
        <w:rPr>
          <w:rFonts w:eastAsia="Times New Roman"/>
          <w:color w:val="000000" w:themeColor="text1"/>
        </w:rPr>
        <w:t xml:space="preserve"> 1999, </w:t>
      </w:r>
      <w:r w:rsidR="00E427BA" w:rsidRPr="0061208A">
        <w:rPr>
          <w:rFonts w:eastAsia="Times New Roman"/>
          <w:color w:val="000000" w:themeColor="text1"/>
        </w:rPr>
        <w:t xml:space="preserve">pp. </w:t>
      </w:r>
      <w:r w:rsidRPr="0061208A">
        <w:rPr>
          <w:rFonts w:eastAsia="Times New Roman"/>
          <w:color w:val="000000" w:themeColor="text1"/>
        </w:rPr>
        <w:t>360–61).</w:t>
      </w:r>
    </w:p>
    <w:p w14:paraId="670D00E0" w14:textId="26F7DBEB" w:rsidR="00EA4A63" w:rsidRPr="0061208A" w:rsidRDefault="00BE1C73" w:rsidP="00263579">
      <w:pPr>
        <w:pStyle w:val="Heading2"/>
        <w:spacing w:before="0" w:beforeAutospacing="0" w:after="160" w:afterAutospacing="0"/>
        <w:jc w:val="both"/>
        <w:rPr>
          <w:color w:val="000000" w:themeColor="text1"/>
        </w:rPr>
      </w:pPr>
      <w:r w:rsidRPr="0061208A">
        <w:rPr>
          <w:color w:val="000000" w:themeColor="text1"/>
        </w:rPr>
        <w:t>Berger’s Plausibility Structures</w:t>
      </w:r>
    </w:p>
    <w:p w14:paraId="13764139" w14:textId="723BE7F3" w:rsidR="001F0AF8" w:rsidRPr="0061208A" w:rsidRDefault="001F0AF8"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Berger’s sociology of knowledge provides tools for reflexively analyzing how social contexts render faith credible. Plausibility structures are the social bases—institutions, rituals, conversations—through which beliefs are reinforced (Berger &amp; Luckmann</w:t>
      </w:r>
      <w:r w:rsidR="00E427BA" w:rsidRPr="0061208A">
        <w:rPr>
          <w:rFonts w:eastAsia="Times New Roman"/>
          <w:color w:val="000000" w:themeColor="text1"/>
        </w:rPr>
        <w:t>,</w:t>
      </w:r>
      <w:r w:rsidRPr="0061208A">
        <w:rPr>
          <w:rFonts w:eastAsia="Times New Roman"/>
          <w:color w:val="000000" w:themeColor="text1"/>
        </w:rPr>
        <w:t xml:space="preserve"> 1966, </w:t>
      </w:r>
      <w:r w:rsidR="00E427BA" w:rsidRPr="0061208A">
        <w:rPr>
          <w:rFonts w:eastAsia="Times New Roman"/>
          <w:color w:val="000000" w:themeColor="text1"/>
        </w:rPr>
        <w:t xml:space="preserve">p. </w:t>
      </w:r>
      <w:r w:rsidRPr="0061208A">
        <w:rPr>
          <w:rFonts w:eastAsia="Times New Roman"/>
          <w:color w:val="000000" w:themeColor="text1"/>
        </w:rPr>
        <w:t xml:space="preserve">7). Historically, the </w:t>
      </w:r>
      <w:r w:rsidR="00E427BA" w:rsidRPr="0061208A">
        <w:rPr>
          <w:rFonts w:eastAsia="Times New Roman"/>
          <w:color w:val="000000" w:themeColor="text1"/>
        </w:rPr>
        <w:t>C</w:t>
      </w:r>
      <w:r w:rsidRPr="0061208A">
        <w:rPr>
          <w:rFonts w:eastAsia="Times New Roman"/>
          <w:color w:val="000000" w:themeColor="text1"/>
        </w:rPr>
        <w:t>hurch functioned as the primary plausibility structure in the West, embedding Christian nomos into public life (Berger</w:t>
      </w:r>
      <w:r w:rsidR="00E427BA" w:rsidRPr="0061208A">
        <w:rPr>
          <w:rFonts w:eastAsia="Times New Roman"/>
          <w:color w:val="000000" w:themeColor="text1"/>
        </w:rPr>
        <w:t>,</w:t>
      </w:r>
      <w:r w:rsidRPr="0061208A">
        <w:rPr>
          <w:rFonts w:eastAsia="Times New Roman"/>
          <w:color w:val="000000" w:themeColor="text1"/>
        </w:rPr>
        <w:t xml:space="preserve"> 1967, </w:t>
      </w:r>
      <w:r w:rsidR="00E427BA" w:rsidRPr="0061208A">
        <w:rPr>
          <w:rFonts w:eastAsia="Times New Roman"/>
          <w:color w:val="000000" w:themeColor="text1"/>
        </w:rPr>
        <w:t xml:space="preserve">pp. </w:t>
      </w:r>
      <w:r w:rsidRPr="0061208A">
        <w:rPr>
          <w:rFonts w:eastAsia="Times New Roman"/>
          <w:color w:val="000000" w:themeColor="text1"/>
        </w:rPr>
        <w:t>19–25, 45–51). Secularization, however, has fractured these structures, recasting faith as private preference (Berger</w:t>
      </w:r>
      <w:r w:rsidR="00E427BA" w:rsidRPr="0061208A">
        <w:rPr>
          <w:rFonts w:eastAsia="Times New Roman"/>
          <w:color w:val="000000" w:themeColor="text1"/>
        </w:rPr>
        <w:t>,</w:t>
      </w:r>
      <w:r w:rsidRPr="0061208A">
        <w:rPr>
          <w:rFonts w:eastAsia="Times New Roman"/>
          <w:color w:val="000000" w:themeColor="text1"/>
        </w:rPr>
        <w:t xml:space="preserve"> 1967, </w:t>
      </w:r>
      <w:r w:rsidR="00E427BA" w:rsidRPr="0061208A">
        <w:rPr>
          <w:rFonts w:eastAsia="Times New Roman"/>
          <w:color w:val="000000" w:themeColor="text1"/>
        </w:rPr>
        <w:t xml:space="preserve">pp. </w:t>
      </w:r>
      <w:r w:rsidRPr="0061208A">
        <w:rPr>
          <w:rFonts w:eastAsia="Times New Roman"/>
          <w:color w:val="000000" w:themeColor="text1"/>
        </w:rPr>
        <w:t xml:space="preserve">127–54; 2014, </w:t>
      </w:r>
      <w:r w:rsidR="00E427BA" w:rsidRPr="0061208A">
        <w:rPr>
          <w:rFonts w:eastAsia="Times New Roman"/>
          <w:color w:val="000000" w:themeColor="text1"/>
        </w:rPr>
        <w:t xml:space="preserve">p. </w:t>
      </w:r>
      <w:r w:rsidRPr="0061208A">
        <w:rPr>
          <w:rFonts w:eastAsia="Times New Roman"/>
          <w:color w:val="000000" w:themeColor="text1"/>
        </w:rPr>
        <w:t>51).</w:t>
      </w:r>
    </w:p>
    <w:p w14:paraId="3AB0D1AB" w14:textId="5694778E" w:rsidR="001F0AF8" w:rsidRPr="0061208A" w:rsidRDefault="001F0AF8"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Reflexivity here requires churches to recognize that plausibility is not secured by doctrine alone but by lived, communal practices. Berger shows that without such reinforcement, faith loses its self-evident force (Berger &amp; Luckmann</w:t>
      </w:r>
      <w:r w:rsidR="00E427BA" w:rsidRPr="0061208A">
        <w:rPr>
          <w:rFonts w:eastAsia="Times New Roman"/>
          <w:color w:val="000000" w:themeColor="text1"/>
        </w:rPr>
        <w:t>,</w:t>
      </w:r>
      <w:r w:rsidRPr="0061208A">
        <w:rPr>
          <w:rFonts w:eastAsia="Times New Roman"/>
          <w:color w:val="000000" w:themeColor="text1"/>
        </w:rPr>
        <w:t xml:space="preserve"> 1966, </w:t>
      </w:r>
      <w:r w:rsidR="00E427BA" w:rsidRPr="0061208A">
        <w:rPr>
          <w:rFonts w:eastAsia="Times New Roman"/>
          <w:color w:val="000000" w:themeColor="text1"/>
        </w:rPr>
        <w:t xml:space="preserve">pp. </w:t>
      </w:r>
      <w:r w:rsidRPr="0061208A">
        <w:rPr>
          <w:rFonts w:eastAsia="Times New Roman"/>
          <w:color w:val="000000" w:themeColor="text1"/>
        </w:rPr>
        <w:t>176–78; Berger</w:t>
      </w:r>
      <w:r w:rsidR="00E427BA" w:rsidRPr="0061208A">
        <w:rPr>
          <w:rFonts w:eastAsia="Times New Roman"/>
          <w:color w:val="000000" w:themeColor="text1"/>
        </w:rPr>
        <w:t>,</w:t>
      </w:r>
      <w:r w:rsidRPr="0061208A">
        <w:rPr>
          <w:rFonts w:eastAsia="Times New Roman"/>
          <w:color w:val="000000" w:themeColor="text1"/>
        </w:rPr>
        <w:t xml:space="preserve"> 1979, </w:t>
      </w:r>
      <w:r w:rsidR="00E427BA" w:rsidRPr="0061208A">
        <w:rPr>
          <w:rFonts w:eastAsia="Times New Roman"/>
          <w:color w:val="000000" w:themeColor="text1"/>
        </w:rPr>
        <w:t xml:space="preserve">pp. </w:t>
      </w:r>
      <w:r w:rsidRPr="0061208A">
        <w:rPr>
          <w:rFonts w:eastAsia="Times New Roman"/>
          <w:color w:val="000000" w:themeColor="text1"/>
        </w:rPr>
        <w:t>171–73). In pluralist contexts, individuals must actively choose belief—the “heretical imperative” (Berger</w:t>
      </w:r>
      <w:r w:rsidR="00E427BA" w:rsidRPr="0061208A">
        <w:rPr>
          <w:rFonts w:eastAsia="Times New Roman"/>
          <w:color w:val="000000" w:themeColor="text1"/>
        </w:rPr>
        <w:t>,</w:t>
      </w:r>
      <w:r w:rsidRPr="0061208A">
        <w:rPr>
          <w:rFonts w:eastAsia="Times New Roman"/>
          <w:color w:val="000000" w:themeColor="text1"/>
        </w:rPr>
        <w:t xml:space="preserve"> 1979, </w:t>
      </w:r>
      <w:r w:rsidR="00E427BA" w:rsidRPr="0061208A">
        <w:rPr>
          <w:rFonts w:eastAsia="Times New Roman"/>
          <w:color w:val="000000" w:themeColor="text1"/>
        </w:rPr>
        <w:t xml:space="preserve">pp. </w:t>
      </w:r>
      <w:r w:rsidRPr="0061208A">
        <w:rPr>
          <w:rFonts w:eastAsia="Times New Roman"/>
          <w:color w:val="000000" w:themeColor="text1"/>
        </w:rPr>
        <w:t xml:space="preserve">11–26). For diaspora churches, this </w:t>
      </w:r>
      <w:r w:rsidR="00E427BA" w:rsidRPr="0061208A">
        <w:rPr>
          <w:rFonts w:eastAsia="Times New Roman"/>
          <w:color w:val="000000" w:themeColor="text1"/>
        </w:rPr>
        <w:t xml:space="preserve">imperative </w:t>
      </w:r>
      <w:r w:rsidRPr="0061208A">
        <w:rPr>
          <w:rFonts w:eastAsia="Times New Roman"/>
          <w:color w:val="000000" w:themeColor="text1"/>
        </w:rPr>
        <w:t>means reflexively cultivating practices—bilingual worship, intergenerational catechesis, intercultural hospitality—that sustain credibility amid competing frameworks.</w:t>
      </w:r>
    </w:p>
    <w:p w14:paraId="628FDD10" w14:textId="47A50863" w:rsidR="00EA4A63" w:rsidRPr="0061208A" w:rsidRDefault="001F0AF8"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Berger’s work also resists relativism: though all knowledge is socially situated, not all truth claims are equal (Woodhead</w:t>
      </w:r>
      <w:r w:rsidR="00E427BA" w:rsidRPr="0061208A">
        <w:rPr>
          <w:rFonts w:eastAsia="Times New Roman"/>
          <w:color w:val="000000" w:themeColor="text1"/>
        </w:rPr>
        <w:t>,</w:t>
      </w:r>
      <w:r w:rsidRPr="0061208A">
        <w:rPr>
          <w:rFonts w:eastAsia="Times New Roman"/>
          <w:color w:val="000000" w:themeColor="text1"/>
        </w:rPr>
        <w:t xml:space="preserve"> 2001, </w:t>
      </w:r>
      <w:r w:rsidR="00E427BA" w:rsidRPr="0061208A">
        <w:rPr>
          <w:rFonts w:eastAsia="Times New Roman"/>
          <w:color w:val="000000" w:themeColor="text1"/>
        </w:rPr>
        <w:t xml:space="preserve">p. </w:t>
      </w:r>
      <w:r w:rsidRPr="0061208A">
        <w:rPr>
          <w:rFonts w:eastAsia="Times New Roman"/>
          <w:color w:val="000000" w:themeColor="text1"/>
        </w:rPr>
        <w:t>4; Imber</w:t>
      </w:r>
      <w:r w:rsidR="00E427BA" w:rsidRPr="0061208A">
        <w:rPr>
          <w:rFonts w:eastAsia="Times New Roman"/>
          <w:color w:val="000000" w:themeColor="text1"/>
        </w:rPr>
        <w:t>,</w:t>
      </w:r>
      <w:r w:rsidRPr="0061208A">
        <w:rPr>
          <w:rFonts w:eastAsia="Times New Roman"/>
          <w:color w:val="000000" w:themeColor="text1"/>
        </w:rPr>
        <w:t xml:space="preserve"> 2023, </w:t>
      </w:r>
      <w:r w:rsidR="00E427BA" w:rsidRPr="0061208A">
        <w:rPr>
          <w:rFonts w:eastAsia="Times New Roman"/>
          <w:color w:val="000000" w:themeColor="text1"/>
        </w:rPr>
        <w:t xml:space="preserve">p. </w:t>
      </w:r>
      <w:r w:rsidRPr="0061208A">
        <w:rPr>
          <w:rFonts w:eastAsia="Times New Roman"/>
          <w:color w:val="000000" w:themeColor="text1"/>
        </w:rPr>
        <w:t>vii). Reflexively, missiology can use sociological analysis not to relativize the gospel but to strengthen its plausibility through embodied apologetics and communal witness (Guinness</w:t>
      </w:r>
      <w:r w:rsidR="00E427BA" w:rsidRPr="0061208A">
        <w:rPr>
          <w:rFonts w:eastAsia="Times New Roman"/>
          <w:color w:val="000000" w:themeColor="text1"/>
        </w:rPr>
        <w:t>,</w:t>
      </w:r>
      <w:r w:rsidRPr="0061208A">
        <w:rPr>
          <w:rFonts w:eastAsia="Times New Roman"/>
          <w:color w:val="000000" w:themeColor="text1"/>
        </w:rPr>
        <w:t xml:space="preserve"> 2015, </w:t>
      </w:r>
      <w:r w:rsidR="00E427BA" w:rsidRPr="0061208A">
        <w:rPr>
          <w:rFonts w:eastAsia="Times New Roman"/>
          <w:color w:val="000000" w:themeColor="text1"/>
        </w:rPr>
        <w:t xml:space="preserve">p. </w:t>
      </w:r>
      <w:r w:rsidRPr="0061208A">
        <w:rPr>
          <w:rFonts w:eastAsia="Times New Roman"/>
          <w:color w:val="000000" w:themeColor="text1"/>
        </w:rPr>
        <w:t>161). Berger’s notion of “signals of transcendence” (19</w:t>
      </w:r>
      <w:r w:rsidR="00252866" w:rsidRPr="0061208A">
        <w:rPr>
          <w:rFonts w:eastAsia="Times New Roman"/>
          <w:color w:val="000000" w:themeColor="text1"/>
        </w:rPr>
        <w:t>69</w:t>
      </w:r>
      <w:r w:rsidRPr="0061208A">
        <w:rPr>
          <w:rFonts w:eastAsia="Times New Roman"/>
          <w:color w:val="000000" w:themeColor="text1"/>
        </w:rPr>
        <w:t>) further enables reflexive bridge-building, connecting human experiences of meaning and longing with theological truth.</w:t>
      </w:r>
    </w:p>
    <w:p w14:paraId="63C7B86D" w14:textId="62F6AB6B" w:rsidR="001004F4" w:rsidRPr="0061208A" w:rsidRDefault="001004F4" w:rsidP="00263579">
      <w:pPr>
        <w:pStyle w:val="Heading2"/>
        <w:spacing w:before="0" w:beforeAutospacing="0" w:after="160" w:afterAutospacing="0"/>
        <w:jc w:val="both"/>
        <w:rPr>
          <w:color w:val="000000" w:themeColor="text1"/>
        </w:rPr>
      </w:pPr>
      <w:r w:rsidRPr="0061208A">
        <w:rPr>
          <w:color w:val="000000" w:themeColor="text1"/>
        </w:rPr>
        <w:t>Willard's Epistemic Realism</w:t>
      </w:r>
    </w:p>
    <w:p w14:paraId="5600799B" w14:textId="31667DD1" w:rsidR="00D43F59" w:rsidRPr="0061208A" w:rsidRDefault="00D43F59"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Willard complements Hiebert and Berger by insisting that Christian truth is not mere belief or cultural construct but genuine knowledge. For Willard, truth corresponds to reality: “a thought or statement is true provided that what it is about is as it is represented” (Willard</w:t>
      </w:r>
      <w:r w:rsidR="009725AF" w:rsidRPr="0061208A">
        <w:rPr>
          <w:rFonts w:eastAsia="Times New Roman"/>
          <w:color w:val="000000" w:themeColor="text1"/>
        </w:rPr>
        <w:t>,</w:t>
      </w:r>
      <w:r w:rsidRPr="0061208A">
        <w:rPr>
          <w:rFonts w:eastAsia="Times New Roman"/>
          <w:color w:val="000000" w:themeColor="text1"/>
        </w:rPr>
        <w:t xml:space="preserve"> 1998, </w:t>
      </w:r>
      <w:r w:rsidR="009725AF" w:rsidRPr="0061208A">
        <w:rPr>
          <w:rFonts w:eastAsia="Times New Roman"/>
          <w:color w:val="000000" w:themeColor="text1"/>
        </w:rPr>
        <w:t xml:space="preserve">p. </w:t>
      </w:r>
      <w:r w:rsidRPr="0061208A">
        <w:rPr>
          <w:rFonts w:eastAsia="Times New Roman"/>
          <w:color w:val="000000" w:themeColor="text1"/>
        </w:rPr>
        <w:t xml:space="preserve">142). This </w:t>
      </w:r>
      <w:r w:rsidRPr="0061208A">
        <w:rPr>
          <w:rFonts w:eastAsia="Times New Roman"/>
          <w:color w:val="000000" w:themeColor="text1"/>
        </w:rPr>
        <w:lastRenderedPageBreak/>
        <w:t>epistemic realism resists the privatization of faith, locating discipleship in the realm of public, warranted knowledge (Moon</w:t>
      </w:r>
      <w:r w:rsidR="009725AF" w:rsidRPr="0061208A">
        <w:rPr>
          <w:rFonts w:eastAsia="Times New Roman"/>
          <w:color w:val="000000" w:themeColor="text1"/>
        </w:rPr>
        <w:t>,</w:t>
      </w:r>
      <w:r w:rsidRPr="0061208A">
        <w:rPr>
          <w:rFonts w:eastAsia="Times New Roman"/>
          <w:color w:val="000000" w:themeColor="text1"/>
        </w:rPr>
        <w:t xml:space="preserve"> 201</w:t>
      </w:r>
      <w:r w:rsidR="00713A2C" w:rsidRPr="0061208A">
        <w:rPr>
          <w:rFonts w:eastAsia="Times New Roman"/>
          <w:color w:val="000000" w:themeColor="text1"/>
        </w:rPr>
        <w:t>8</w:t>
      </w:r>
      <w:r w:rsidRPr="0061208A">
        <w:rPr>
          <w:rFonts w:eastAsia="Times New Roman"/>
          <w:color w:val="000000" w:themeColor="text1"/>
        </w:rPr>
        <w:t xml:space="preserve">, </w:t>
      </w:r>
      <w:r w:rsidR="009725AF" w:rsidRPr="0061208A">
        <w:rPr>
          <w:rFonts w:eastAsia="Times New Roman"/>
          <w:color w:val="000000" w:themeColor="text1"/>
        </w:rPr>
        <w:t xml:space="preserve">pp. </w:t>
      </w:r>
      <w:r w:rsidRPr="0061208A">
        <w:rPr>
          <w:rFonts w:eastAsia="Times New Roman"/>
          <w:color w:val="000000" w:themeColor="text1"/>
        </w:rPr>
        <w:t>198–205).</w:t>
      </w:r>
    </w:p>
    <w:p w14:paraId="6B4618BB" w14:textId="516B2530" w:rsidR="00D43F59" w:rsidRPr="0061208A" w:rsidRDefault="00D43F59"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In a reflexive frame, Willard’s emphasis on knowledge critiques both secular reductionism and internal Christian tendencies to relegate faith to opinion. His notion of the “disappearance of moral knowledge” (Willard</w:t>
      </w:r>
      <w:r w:rsidR="009725AF" w:rsidRPr="0061208A">
        <w:rPr>
          <w:rFonts w:eastAsia="Times New Roman"/>
          <w:color w:val="000000" w:themeColor="text1"/>
        </w:rPr>
        <w:t>,</w:t>
      </w:r>
      <w:r w:rsidR="00783FD7" w:rsidRPr="0061208A">
        <w:rPr>
          <w:rFonts w:eastAsia="Times New Roman"/>
          <w:color w:val="000000" w:themeColor="text1"/>
        </w:rPr>
        <w:t xml:space="preserve"> 2009</w:t>
      </w:r>
      <w:r w:rsidRPr="0061208A">
        <w:rPr>
          <w:rFonts w:eastAsia="Times New Roman"/>
          <w:color w:val="000000" w:themeColor="text1"/>
        </w:rPr>
        <w:t xml:space="preserve">, </w:t>
      </w:r>
      <w:r w:rsidR="009725AF" w:rsidRPr="0061208A">
        <w:rPr>
          <w:rFonts w:eastAsia="Times New Roman"/>
          <w:color w:val="000000" w:themeColor="text1"/>
        </w:rPr>
        <w:t xml:space="preserve">pp. </w:t>
      </w:r>
      <w:r w:rsidRPr="0061208A">
        <w:rPr>
          <w:rFonts w:eastAsia="Times New Roman"/>
          <w:color w:val="000000" w:themeColor="text1"/>
        </w:rPr>
        <w:t>2–3; Willard et al.</w:t>
      </w:r>
      <w:r w:rsidR="009725AF" w:rsidRPr="0061208A">
        <w:rPr>
          <w:rFonts w:eastAsia="Times New Roman"/>
          <w:color w:val="000000" w:themeColor="text1"/>
        </w:rPr>
        <w:t>,</w:t>
      </w:r>
      <w:r w:rsidRPr="0061208A">
        <w:rPr>
          <w:rFonts w:eastAsia="Times New Roman"/>
          <w:color w:val="000000" w:themeColor="text1"/>
        </w:rPr>
        <w:t xml:space="preserve"> 2018) highlights how Western institutions have stripped morality from public discourse. Reflexively, diaspora churches must reassert moral knowledge not as cultural nostalgia but as embodied truth validated in transformed lives (Willard</w:t>
      </w:r>
      <w:r w:rsidR="009725AF" w:rsidRPr="0061208A">
        <w:rPr>
          <w:rFonts w:eastAsia="Times New Roman"/>
          <w:color w:val="000000" w:themeColor="text1"/>
        </w:rPr>
        <w:t>,</w:t>
      </w:r>
      <w:r w:rsidR="00783FD7" w:rsidRPr="0061208A">
        <w:rPr>
          <w:rFonts w:eastAsia="Times New Roman"/>
          <w:color w:val="000000" w:themeColor="text1"/>
        </w:rPr>
        <w:t xml:space="preserve"> 2009</w:t>
      </w:r>
      <w:r w:rsidRPr="0061208A">
        <w:rPr>
          <w:rFonts w:eastAsia="Times New Roman"/>
          <w:color w:val="000000" w:themeColor="text1"/>
        </w:rPr>
        <w:t xml:space="preserve">, </w:t>
      </w:r>
      <w:r w:rsidR="009725AF" w:rsidRPr="0061208A">
        <w:rPr>
          <w:rFonts w:eastAsia="Times New Roman"/>
          <w:color w:val="000000" w:themeColor="text1"/>
        </w:rPr>
        <w:t xml:space="preserve">p. </w:t>
      </w:r>
      <w:r w:rsidRPr="0061208A">
        <w:rPr>
          <w:rFonts w:eastAsia="Times New Roman"/>
          <w:color w:val="000000" w:themeColor="text1"/>
        </w:rPr>
        <w:t>184).</w:t>
      </w:r>
    </w:p>
    <w:p w14:paraId="7B2FAD93" w14:textId="7F3E485D" w:rsidR="00D43F59" w:rsidRPr="0061208A" w:rsidRDefault="00D43F59"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 xml:space="preserve">Willard’s framework also reshapes mission praxis. Evangelism is not manipulation but invitation to reality; apologetics is a “helping ministry” clarifying reasons for hope (“Knowledge in the Context of Spiritual Formation”); discipleship is internalizing </w:t>
      </w:r>
      <w:proofErr w:type="gramStart"/>
      <w:r w:rsidRPr="0061208A">
        <w:rPr>
          <w:rFonts w:eastAsia="Times New Roman"/>
          <w:color w:val="000000" w:themeColor="text1"/>
        </w:rPr>
        <w:t>reality as it truly is</w:t>
      </w:r>
      <w:proofErr w:type="gramEnd"/>
      <w:r w:rsidRPr="0061208A">
        <w:rPr>
          <w:rFonts w:eastAsia="Times New Roman"/>
          <w:color w:val="000000" w:themeColor="text1"/>
        </w:rPr>
        <w:t xml:space="preserve"> (Willard, </w:t>
      </w:r>
      <w:r w:rsidR="009725AF" w:rsidRPr="0061208A">
        <w:rPr>
          <w:rFonts w:eastAsia="Times New Roman"/>
          <w:color w:val="000000" w:themeColor="text1"/>
        </w:rPr>
        <w:t>1998</w:t>
      </w:r>
      <w:r w:rsidRPr="0061208A">
        <w:rPr>
          <w:rFonts w:eastAsia="Times New Roman"/>
          <w:color w:val="000000" w:themeColor="text1"/>
        </w:rPr>
        <w:t xml:space="preserve">, </w:t>
      </w:r>
      <w:r w:rsidR="009725AF" w:rsidRPr="0061208A">
        <w:rPr>
          <w:rFonts w:eastAsia="Times New Roman"/>
          <w:color w:val="000000" w:themeColor="text1"/>
        </w:rPr>
        <w:t xml:space="preserve">p. </w:t>
      </w:r>
      <w:r w:rsidRPr="0061208A">
        <w:rPr>
          <w:rFonts w:eastAsia="Times New Roman"/>
          <w:color w:val="000000" w:themeColor="text1"/>
        </w:rPr>
        <w:t>316). Reflexively, this calls diaspora communities to examine whether their practices communicate Christianity as objective, public truth or as ethnic identity and private tradition.</w:t>
      </w:r>
    </w:p>
    <w:p w14:paraId="66F5B329" w14:textId="60397637" w:rsidR="00210C60" w:rsidRPr="0061208A" w:rsidRDefault="009725AF"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 xml:space="preserve">Willard’s </w:t>
      </w:r>
      <w:r w:rsidR="00D43F59" w:rsidRPr="0061208A">
        <w:rPr>
          <w:rFonts w:eastAsia="Times New Roman"/>
          <w:color w:val="000000" w:themeColor="text1"/>
        </w:rPr>
        <w:t xml:space="preserve">“curriculum for Christlikeness” (Willard, </w:t>
      </w:r>
      <w:r w:rsidRPr="0061208A">
        <w:rPr>
          <w:rFonts w:eastAsia="Times New Roman"/>
          <w:color w:val="000000" w:themeColor="text1"/>
        </w:rPr>
        <w:t>1998</w:t>
      </w:r>
      <w:r w:rsidR="00D43F59" w:rsidRPr="0061208A">
        <w:rPr>
          <w:rFonts w:eastAsia="Times New Roman"/>
          <w:color w:val="000000" w:themeColor="text1"/>
        </w:rPr>
        <w:t xml:space="preserve">, </w:t>
      </w:r>
      <w:r w:rsidRPr="0061208A">
        <w:rPr>
          <w:rFonts w:eastAsia="Times New Roman"/>
          <w:color w:val="000000" w:themeColor="text1"/>
        </w:rPr>
        <w:t xml:space="preserve">pp. </w:t>
      </w:r>
      <w:r w:rsidR="00D43F59" w:rsidRPr="0061208A">
        <w:rPr>
          <w:rFonts w:eastAsia="Times New Roman"/>
          <w:color w:val="000000" w:themeColor="text1"/>
        </w:rPr>
        <w:t xml:space="preserve">320–23) illustrates reflexivity in formation: practices like solitude, study, and worship reshape thought, emotion, and habit to align naturally with God’s </w:t>
      </w:r>
      <w:r w:rsidR="00AE23FF" w:rsidRPr="0061208A">
        <w:rPr>
          <w:rFonts w:eastAsia="Times New Roman"/>
          <w:color w:val="000000" w:themeColor="text1"/>
        </w:rPr>
        <w:t>K</w:t>
      </w:r>
      <w:r w:rsidR="00D43F59" w:rsidRPr="0061208A">
        <w:rPr>
          <w:rFonts w:eastAsia="Times New Roman"/>
          <w:color w:val="000000" w:themeColor="text1"/>
        </w:rPr>
        <w:t xml:space="preserve">ingdom. For diaspora churches negotiating conflicting plausibility structures, such disciplines enable believers to live integrally across cultures (Willard, </w:t>
      </w:r>
      <w:r w:rsidRPr="0061208A">
        <w:rPr>
          <w:rFonts w:eastAsia="Times New Roman"/>
          <w:color w:val="000000" w:themeColor="text1"/>
        </w:rPr>
        <w:t>1998</w:t>
      </w:r>
      <w:r w:rsidR="00D43F59" w:rsidRPr="0061208A">
        <w:rPr>
          <w:rFonts w:eastAsia="Times New Roman"/>
          <w:color w:val="000000" w:themeColor="text1"/>
        </w:rPr>
        <w:t xml:space="preserve">, </w:t>
      </w:r>
      <w:r w:rsidRPr="0061208A">
        <w:rPr>
          <w:rFonts w:eastAsia="Times New Roman"/>
          <w:color w:val="000000" w:themeColor="text1"/>
        </w:rPr>
        <w:t xml:space="preserve">pp. </w:t>
      </w:r>
      <w:r w:rsidR="00D43F59" w:rsidRPr="0061208A">
        <w:rPr>
          <w:rFonts w:eastAsia="Times New Roman"/>
          <w:color w:val="000000" w:themeColor="text1"/>
        </w:rPr>
        <w:t>145, 431). Reflexivity here ensures that formation is not insular but oriented toward credible public witness</w:t>
      </w:r>
      <w:r w:rsidR="002C42DB" w:rsidRPr="0061208A">
        <w:rPr>
          <w:rFonts w:eastAsia="Times New Roman"/>
          <w:color w:val="000000" w:themeColor="text1"/>
        </w:rPr>
        <w:t>.</w:t>
      </w:r>
    </w:p>
    <w:p w14:paraId="28B1469B" w14:textId="7BC90D16" w:rsidR="009934D0" w:rsidRPr="0061208A" w:rsidRDefault="007D0254"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Together, Hiebert, Berger, and Willard provide the foundations for a theologically reflexive missiology. Hiebert safeguards truth while enabling contextual engagement; Berger reveals how plausibility requires communal enactment; Willard grounds discipleship in public knowledge of reality. Each, in different ways, insists that theology must continually test itself in dialogue with context while remaining accountable to divine revelation. For diaspora churches, this reflexivity is not optional but essential: it equips them to live in tension, negotiate pluralist contexts, and embody the gospel as both true and credible in North America’s fragmented landscape</w:t>
      </w:r>
      <w:r w:rsidR="009934D0" w:rsidRPr="0061208A">
        <w:rPr>
          <w:rFonts w:eastAsia="Times New Roman"/>
          <w:color w:val="000000" w:themeColor="text1"/>
        </w:rPr>
        <w:t>.</w:t>
      </w:r>
    </w:p>
    <w:p w14:paraId="7F5DB522" w14:textId="77777777" w:rsidR="0086300D" w:rsidRPr="0061208A" w:rsidRDefault="0086300D" w:rsidP="00263579">
      <w:pPr>
        <w:pStyle w:val="Heading1"/>
        <w:spacing w:before="0" w:beforeAutospacing="0" w:after="160" w:afterAutospacing="0"/>
        <w:jc w:val="both"/>
        <w:rPr>
          <w:color w:val="000000" w:themeColor="text1"/>
        </w:rPr>
      </w:pPr>
      <w:r w:rsidRPr="0061208A">
        <w:rPr>
          <w:rStyle w:val="Strong"/>
          <w:b/>
          <w:bCs/>
          <w:color w:val="000000" w:themeColor="text1"/>
        </w:rPr>
        <w:t>The “Living in Tension” Framework for Diaspora Missiology</w:t>
      </w:r>
    </w:p>
    <w:p w14:paraId="2FCE39D5" w14:textId="479CC88D" w:rsidR="00C24D78" w:rsidRPr="0061208A" w:rsidRDefault="00551FC6" w:rsidP="00C24D78">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 xml:space="preserve">Over the past half-century, the plausibility of Christian claims in North America has eroded, as Berger (1967) observed in his analysis of “plausibility structures”—the social frameworks that make belief credible. Where once public institutions reinforced Christianity, today secular, pluralist, and individualist narratives dominate education, media, and digital culture. The result, as Smith and Denton (2009) show, is the rise of </w:t>
      </w:r>
      <w:r w:rsidR="0089031C" w:rsidRPr="0061208A">
        <w:rPr>
          <w:rFonts w:eastAsia="Times New Roman"/>
          <w:color w:val="000000" w:themeColor="text1"/>
        </w:rPr>
        <w:t>“</w:t>
      </w:r>
      <w:r w:rsidRPr="0061208A">
        <w:rPr>
          <w:rFonts w:eastAsia="Times New Roman"/>
          <w:color w:val="000000" w:themeColor="text1"/>
        </w:rPr>
        <w:t>Moralistic Therapeutic Deism</w:t>
      </w:r>
      <w:r w:rsidR="009725AF" w:rsidRPr="0061208A">
        <w:rPr>
          <w:rFonts w:eastAsia="Times New Roman"/>
          <w:color w:val="000000" w:themeColor="text1"/>
        </w:rPr>
        <w:t>,</w:t>
      </w:r>
      <w:r w:rsidR="0089031C" w:rsidRPr="0061208A">
        <w:rPr>
          <w:rFonts w:eastAsia="Times New Roman"/>
          <w:color w:val="000000" w:themeColor="text1"/>
        </w:rPr>
        <w:t>”</w:t>
      </w:r>
      <w:r w:rsidRPr="0061208A">
        <w:rPr>
          <w:rFonts w:eastAsia="Times New Roman"/>
          <w:color w:val="000000" w:themeColor="text1"/>
        </w:rPr>
        <w:t xml:space="preserve"> a privatized, therapeutic form of faith detached from thick communal traditions</w:t>
      </w:r>
      <w:r w:rsidR="0089031C" w:rsidRPr="0061208A">
        <w:rPr>
          <w:rFonts w:eastAsia="Times New Roman"/>
          <w:color w:val="000000" w:themeColor="text1"/>
        </w:rPr>
        <w:t xml:space="preserve"> </w:t>
      </w:r>
      <w:r w:rsidR="0089031C" w:rsidRPr="0061208A">
        <w:rPr>
          <w:color w:val="000000" w:themeColor="text1"/>
        </w:rPr>
        <w:t>(Berger</w:t>
      </w:r>
      <w:r w:rsidR="009725AF" w:rsidRPr="0061208A">
        <w:rPr>
          <w:color w:val="000000" w:themeColor="text1"/>
        </w:rPr>
        <w:t>,</w:t>
      </w:r>
      <w:r w:rsidR="0089031C" w:rsidRPr="0061208A">
        <w:rPr>
          <w:color w:val="000000" w:themeColor="text1"/>
        </w:rPr>
        <w:t xml:space="preserve"> 1967; Guinness</w:t>
      </w:r>
      <w:r w:rsidR="009725AF" w:rsidRPr="0061208A">
        <w:rPr>
          <w:color w:val="000000" w:themeColor="text1"/>
        </w:rPr>
        <w:t>,</w:t>
      </w:r>
      <w:r w:rsidR="0089031C" w:rsidRPr="0061208A">
        <w:rPr>
          <w:color w:val="000000" w:themeColor="text1"/>
        </w:rPr>
        <w:t xml:space="preserve"> 2024, </w:t>
      </w:r>
      <w:r w:rsidR="009725AF" w:rsidRPr="0061208A">
        <w:rPr>
          <w:color w:val="000000" w:themeColor="text1"/>
        </w:rPr>
        <w:t xml:space="preserve">p. </w:t>
      </w:r>
      <w:r w:rsidR="0089031C" w:rsidRPr="0061208A">
        <w:rPr>
          <w:color w:val="000000" w:themeColor="text1"/>
        </w:rPr>
        <w:t>21)</w:t>
      </w:r>
      <w:r w:rsidRPr="0061208A">
        <w:rPr>
          <w:rFonts w:eastAsia="Times New Roman"/>
          <w:color w:val="000000" w:themeColor="text1"/>
        </w:rPr>
        <w:t xml:space="preserve">. For diaspora churches, this erosion is compounded by their liminal position between inherited traditions and host-culture pluralism (Pocock </w:t>
      </w:r>
      <w:r w:rsidR="009725AF" w:rsidRPr="0061208A">
        <w:rPr>
          <w:rFonts w:eastAsia="Times New Roman"/>
          <w:color w:val="000000" w:themeColor="text1"/>
        </w:rPr>
        <w:t>&amp;</w:t>
      </w:r>
      <w:r w:rsidRPr="0061208A">
        <w:rPr>
          <w:rFonts w:eastAsia="Times New Roman"/>
          <w:color w:val="000000" w:themeColor="text1"/>
        </w:rPr>
        <w:t xml:space="preserve"> Wan</w:t>
      </w:r>
      <w:r w:rsidR="009725AF" w:rsidRPr="0061208A">
        <w:rPr>
          <w:rFonts w:eastAsia="Times New Roman"/>
          <w:color w:val="000000" w:themeColor="text1"/>
        </w:rPr>
        <w:t>,</w:t>
      </w:r>
      <w:r w:rsidRPr="0061208A">
        <w:rPr>
          <w:rFonts w:eastAsia="Times New Roman"/>
          <w:color w:val="000000" w:themeColor="text1"/>
        </w:rPr>
        <w:t xml:space="preserve"> 2015, </w:t>
      </w:r>
      <w:r w:rsidR="009725AF" w:rsidRPr="0061208A">
        <w:rPr>
          <w:rFonts w:eastAsia="Times New Roman"/>
          <w:color w:val="000000" w:themeColor="text1"/>
        </w:rPr>
        <w:t xml:space="preserve">p. </w:t>
      </w:r>
      <w:r w:rsidRPr="0061208A">
        <w:rPr>
          <w:rFonts w:eastAsia="Times New Roman"/>
          <w:color w:val="000000" w:themeColor="text1"/>
        </w:rPr>
        <w:t>84; Phan</w:t>
      </w:r>
      <w:r w:rsidR="009725AF" w:rsidRPr="0061208A">
        <w:rPr>
          <w:rFonts w:eastAsia="Times New Roman"/>
          <w:color w:val="000000" w:themeColor="text1"/>
        </w:rPr>
        <w:t>,</w:t>
      </w:r>
      <w:r w:rsidRPr="0061208A">
        <w:rPr>
          <w:rFonts w:eastAsia="Times New Roman"/>
          <w:color w:val="000000" w:themeColor="text1"/>
        </w:rPr>
        <w:t xml:space="preserve"> 1999, </w:t>
      </w:r>
      <w:r w:rsidR="009725AF" w:rsidRPr="0061208A">
        <w:rPr>
          <w:rFonts w:eastAsia="Times New Roman"/>
          <w:color w:val="000000" w:themeColor="text1"/>
        </w:rPr>
        <w:t xml:space="preserve">p. </w:t>
      </w:r>
      <w:r w:rsidRPr="0061208A">
        <w:rPr>
          <w:rFonts w:eastAsia="Times New Roman"/>
          <w:color w:val="000000" w:themeColor="text1"/>
        </w:rPr>
        <w:t>113).</w:t>
      </w:r>
    </w:p>
    <w:p w14:paraId="0EB0D8E2" w14:textId="4A7F9D0C" w:rsidR="005818DF" w:rsidRPr="0061208A" w:rsidRDefault="00927C0F" w:rsidP="00C24D78">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Inherited traditions, especially v</w:t>
      </w:r>
      <w:r w:rsidR="00C24D78" w:rsidRPr="0061208A">
        <w:rPr>
          <w:rFonts w:eastAsia="Times New Roman"/>
          <w:color w:val="000000" w:themeColor="text1"/>
        </w:rPr>
        <w:t>ernacular expression,</w:t>
      </w:r>
      <w:r w:rsidRPr="0061208A">
        <w:rPr>
          <w:rFonts w:eastAsia="Times New Roman"/>
          <w:color w:val="000000" w:themeColor="text1"/>
        </w:rPr>
        <w:t xml:space="preserve"> however,</w:t>
      </w:r>
      <w:r w:rsidR="00C24D78" w:rsidRPr="0061208A">
        <w:rPr>
          <w:rFonts w:eastAsia="Times New Roman"/>
          <w:color w:val="000000" w:themeColor="text1"/>
        </w:rPr>
        <w:t xml:space="preserve"> could potentially provide diaspora churches with crucial counter to the erosion of plausibility structures in secular and pluralist contexts. </w:t>
      </w:r>
      <w:r w:rsidR="005818DF" w:rsidRPr="0061208A">
        <w:rPr>
          <w:color w:val="000000" w:themeColor="text1"/>
        </w:rPr>
        <w:t xml:space="preserve">Kwame Bediako argues that using the vernacular is essential because God communicates in our languages, making the gospel more understandable and credible through familiar linguistic categories </w:t>
      </w:r>
      <w:r w:rsidR="00C24D78" w:rsidRPr="0061208A">
        <w:rPr>
          <w:rFonts w:eastAsia="Times New Roman"/>
          <w:color w:val="000000" w:themeColor="text1"/>
        </w:rPr>
        <w:t>(Bediako, 20</w:t>
      </w:r>
      <w:r w:rsidR="009D2FC1" w:rsidRPr="0061208A">
        <w:rPr>
          <w:rFonts w:eastAsia="Times New Roman"/>
          <w:color w:val="000000" w:themeColor="text1"/>
        </w:rPr>
        <w:t>1</w:t>
      </w:r>
      <w:r w:rsidR="00C24D78" w:rsidRPr="0061208A">
        <w:rPr>
          <w:rFonts w:eastAsia="Times New Roman"/>
          <w:color w:val="000000" w:themeColor="text1"/>
        </w:rPr>
        <w:t>0, p</w:t>
      </w:r>
      <w:r w:rsidR="00124EEA" w:rsidRPr="0061208A">
        <w:rPr>
          <w:rFonts w:eastAsia="Times New Roman"/>
          <w:color w:val="000000" w:themeColor="text1"/>
        </w:rPr>
        <w:t>p</w:t>
      </w:r>
      <w:r w:rsidR="00C24D78" w:rsidRPr="0061208A">
        <w:rPr>
          <w:rFonts w:eastAsia="Times New Roman"/>
          <w:color w:val="000000" w:themeColor="text1"/>
        </w:rPr>
        <w:t xml:space="preserve">. </w:t>
      </w:r>
      <w:r w:rsidR="005818DF" w:rsidRPr="0061208A">
        <w:rPr>
          <w:rFonts w:eastAsia="Times New Roman"/>
          <w:color w:val="000000" w:themeColor="text1"/>
        </w:rPr>
        <w:t>17–19</w:t>
      </w:r>
      <w:r w:rsidR="007B5B3D" w:rsidRPr="0061208A">
        <w:rPr>
          <w:rFonts w:eastAsia="Times New Roman"/>
          <w:color w:val="000000" w:themeColor="text1"/>
        </w:rPr>
        <w:t>)</w:t>
      </w:r>
      <w:r w:rsidR="00C24D78" w:rsidRPr="0061208A">
        <w:rPr>
          <w:rFonts w:eastAsia="Times New Roman"/>
          <w:color w:val="000000" w:themeColor="text1"/>
        </w:rPr>
        <w:t xml:space="preserve">. Andrew Walls similarly emphasizes translation as intrinsic to Christian identity, grounding the translatability of Scripture in the incarnation itself as the first act of divine translation (Walls, 1996, p. 26). Situated between </w:t>
      </w:r>
      <w:r w:rsidR="00C24D78" w:rsidRPr="0061208A">
        <w:rPr>
          <w:rFonts w:eastAsia="Times New Roman"/>
          <w:color w:val="000000" w:themeColor="text1"/>
        </w:rPr>
        <w:lastRenderedPageBreak/>
        <w:t xml:space="preserve">multiple linguistic and cultural worlds, </w:t>
      </w:r>
      <w:r w:rsidR="00126BF9" w:rsidRPr="0061208A">
        <w:rPr>
          <w:color w:val="000000" w:themeColor="text1"/>
        </w:rPr>
        <w:t xml:space="preserve">diaspora churches are tasked with thoughtfully </w:t>
      </w:r>
      <w:r w:rsidR="00C24D78" w:rsidRPr="0061208A">
        <w:rPr>
          <w:rFonts w:eastAsia="Times New Roman"/>
          <w:color w:val="000000" w:themeColor="text1"/>
        </w:rPr>
        <w:t>negotiating inherited vernacular expressions and host-culture pluralism appropriately.</w:t>
      </w:r>
    </w:p>
    <w:p w14:paraId="7659F049" w14:textId="64C6937A" w:rsidR="00C24D78" w:rsidRPr="0061208A" w:rsidRDefault="00C24D78"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The Living in Tension framework offers a theologically reflexive methodology for such churches. It seeks neither nostalgic preservation of homeland forms nor assimilation into secular privatization but ongoing discernment: testing theological convictions and ministry practices at the intersection of Scripture and social reality, gospel and culture.</w:t>
      </w:r>
    </w:p>
    <w:p w14:paraId="50910C20" w14:textId="483EFD0F" w:rsidR="006E6E9D" w:rsidRPr="0061208A" w:rsidRDefault="006E6E9D" w:rsidP="00263579">
      <w:pPr>
        <w:spacing w:before="0" w:beforeAutospacing="0" w:after="160" w:afterAutospacing="0"/>
        <w:jc w:val="both"/>
        <w:rPr>
          <w:i/>
          <w:iCs/>
          <w:color w:val="000000" w:themeColor="text1"/>
        </w:rPr>
      </w:pPr>
      <w:r w:rsidRPr="0061208A">
        <w:rPr>
          <w:i/>
          <w:iCs/>
          <w:color w:val="000000" w:themeColor="text1"/>
        </w:rPr>
        <w:t>Gaps in Traditional Missiology</w:t>
      </w:r>
    </w:p>
    <w:p w14:paraId="64BDE548" w14:textId="18C6D7B6" w:rsidR="004616B3" w:rsidRPr="0061208A" w:rsidRDefault="004616B3"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Traditional mission paradigms, forged in the nineteenth and twentieth centuries, often emphasized fixed doctrinal assertions paired with pragmatic strategies for church planting and growth (Da Silva 201</w:t>
      </w:r>
      <w:r w:rsidR="00D03567" w:rsidRPr="0061208A">
        <w:rPr>
          <w:rFonts w:eastAsia="Times New Roman"/>
          <w:color w:val="000000" w:themeColor="text1"/>
        </w:rPr>
        <w:t>5</w:t>
      </w:r>
      <w:r w:rsidRPr="0061208A">
        <w:rPr>
          <w:rFonts w:eastAsia="Times New Roman"/>
          <w:color w:val="000000" w:themeColor="text1"/>
        </w:rPr>
        <w:t>). Ross, Kim, and Johnson (2023) argue that such methods privileged Western individualism, sidelining communal dimensions vital in non-Western settings. Reflexively viewed, these models lacked mechanisms to interrogate their own cultural biases.</w:t>
      </w:r>
    </w:p>
    <w:p w14:paraId="6411D824" w14:textId="0EB8AD8C" w:rsidR="004616B3" w:rsidRPr="0061208A" w:rsidRDefault="004616B3"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 xml:space="preserve">Enoch Wan (2010) highlights the dualisms—soul vs. body, proclamation vs. service, career vs. bi-vocational missions—that fragmented witness. In diaspora contexts, this </w:t>
      </w:r>
      <w:r w:rsidR="00F54A17" w:rsidRPr="0061208A">
        <w:rPr>
          <w:rFonts w:eastAsia="Times New Roman"/>
          <w:color w:val="000000" w:themeColor="text1"/>
        </w:rPr>
        <w:t xml:space="preserve">fragmentation </w:t>
      </w:r>
      <w:r w:rsidRPr="0061208A">
        <w:rPr>
          <w:rFonts w:eastAsia="Times New Roman"/>
          <w:color w:val="000000" w:themeColor="text1"/>
        </w:rPr>
        <w:t>reduced immigrant congregations to mission “fields” or sending pipelines, ignoring their agency. Postcolonial critiques deepen the problem: mission as cultural export perpetuates methodological reductionism (Kim</w:t>
      </w:r>
      <w:r w:rsidR="00F54A17" w:rsidRPr="0061208A">
        <w:rPr>
          <w:rFonts w:eastAsia="Times New Roman"/>
          <w:color w:val="000000" w:themeColor="text1"/>
        </w:rPr>
        <w:t>,</w:t>
      </w:r>
      <w:r w:rsidRPr="0061208A">
        <w:rPr>
          <w:rFonts w:eastAsia="Times New Roman"/>
          <w:color w:val="000000" w:themeColor="text1"/>
        </w:rPr>
        <w:t xml:space="preserve"> 2016, </w:t>
      </w:r>
      <w:r w:rsidR="00F54A17" w:rsidRPr="0061208A">
        <w:rPr>
          <w:rFonts w:eastAsia="Times New Roman"/>
          <w:color w:val="000000" w:themeColor="text1"/>
        </w:rPr>
        <w:t xml:space="preserve">pp. </w:t>
      </w:r>
      <w:r w:rsidRPr="0061208A">
        <w:rPr>
          <w:rFonts w:eastAsia="Times New Roman"/>
          <w:color w:val="000000" w:themeColor="text1"/>
        </w:rPr>
        <w:t>19–21, 55</w:t>
      </w:r>
      <w:r w:rsidR="00F54A17" w:rsidRPr="0061208A">
        <w:rPr>
          <w:rFonts w:eastAsia="Times New Roman"/>
          <w:color w:val="000000" w:themeColor="text1"/>
        </w:rPr>
        <w:t>,</w:t>
      </w:r>
      <w:r w:rsidRPr="0061208A">
        <w:rPr>
          <w:rFonts w:eastAsia="Times New Roman"/>
          <w:color w:val="000000" w:themeColor="text1"/>
        </w:rPr>
        <w:t xml:space="preserve"> 149–50). George (2021, </w:t>
      </w:r>
      <w:r w:rsidR="00F54A17" w:rsidRPr="0061208A">
        <w:rPr>
          <w:rFonts w:eastAsia="Times New Roman"/>
          <w:color w:val="000000" w:themeColor="text1"/>
        </w:rPr>
        <w:t xml:space="preserve">pp. </w:t>
      </w:r>
      <w:r w:rsidRPr="0061208A">
        <w:rPr>
          <w:rFonts w:eastAsia="Times New Roman"/>
          <w:color w:val="000000" w:themeColor="text1"/>
        </w:rPr>
        <w:t>7–9) warns that inherited geographies of “sending and receiving” obscure today’s polycentric reality of mission and the </w:t>
      </w:r>
      <w:r w:rsidRPr="0061208A">
        <w:rPr>
          <w:rFonts w:eastAsia="Times New Roman"/>
          <w:i/>
          <w:iCs/>
          <w:color w:val="000000" w:themeColor="text1"/>
        </w:rPr>
        <w:t>motus Dei</w:t>
      </w:r>
      <w:r w:rsidRPr="0061208A">
        <w:rPr>
          <w:rFonts w:eastAsia="Times New Roman"/>
          <w:color w:val="000000" w:themeColor="text1"/>
        </w:rPr>
        <w:t>—God’s movement through global migration.</w:t>
      </w:r>
    </w:p>
    <w:p w14:paraId="3EAE6FEE" w14:textId="4ACF7B71" w:rsidR="00EE442D" w:rsidRPr="0061208A" w:rsidRDefault="004616B3"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Finally, the relationship between theology and the social sciences has often been “awkward” (Robbins</w:t>
      </w:r>
      <w:r w:rsidR="00F54A17" w:rsidRPr="0061208A">
        <w:rPr>
          <w:rFonts w:eastAsia="Times New Roman"/>
          <w:color w:val="000000" w:themeColor="text1"/>
        </w:rPr>
        <w:t>,</w:t>
      </w:r>
      <w:r w:rsidRPr="0061208A">
        <w:rPr>
          <w:rFonts w:eastAsia="Times New Roman"/>
          <w:color w:val="000000" w:themeColor="text1"/>
        </w:rPr>
        <w:t xml:space="preserve"> 2006, </w:t>
      </w:r>
      <w:r w:rsidR="00F54A17" w:rsidRPr="0061208A">
        <w:rPr>
          <w:rFonts w:eastAsia="Times New Roman"/>
          <w:color w:val="000000" w:themeColor="text1"/>
        </w:rPr>
        <w:t xml:space="preserve">pp. </w:t>
      </w:r>
      <w:r w:rsidRPr="0061208A">
        <w:rPr>
          <w:rFonts w:eastAsia="Times New Roman"/>
          <w:color w:val="000000" w:themeColor="text1"/>
        </w:rPr>
        <w:t>285–94). Anthropology tended to reduce religion to function (Shepherd</w:t>
      </w:r>
      <w:r w:rsidR="00F54A17" w:rsidRPr="0061208A">
        <w:rPr>
          <w:rFonts w:eastAsia="Times New Roman"/>
          <w:color w:val="000000" w:themeColor="text1"/>
        </w:rPr>
        <w:t>,</w:t>
      </w:r>
      <w:r w:rsidRPr="0061208A">
        <w:rPr>
          <w:rFonts w:eastAsia="Times New Roman"/>
          <w:color w:val="000000" w:themeColor="text1"/>
        </w:rPr>
        <w:t xml:space="preserve"> 1972, </w:t>
      </w:r>
      <w:r w:rsidR="00F54A17" w:rsidRPr="0061208A">
        <w:rPr>
          <w:rFonts w:eastAsia="Times New Roman"/>
          <w:color w:val="000000" w:themeColor="text1"/>
        </w:rPr>
        <w:t xml:space="preserve">pp. </w:t>
      </w:r>
      <w:r w:rsidRPr="0061208A">
        <w:rPr>
          <w:rFonts w:eastAsia="Times New Roman"/>
          <w:color w:val="000000" w:themeColor="text1"/>
        </w:rPr>
        <w:t>230–31), while theology often engaged sociology defensively (Davies</w:t>
      </w:r>
      <w:r w:rsidR="00F54A17" w:rsidRPr="0061208A">
        <w:rPr>
          <w:rFonts w:eastAsia="Times New Roman"/>
          <w:color w:val="000000" w:themeColor="text1"/>
        </w:rPr>
        <w:t>,</w:t>
      </w:r>
      <w:r w:rsidRPr="0061208A">
        <w:rPr>
          <w:rFonts w:eastAsia="Times New Roman"/>
          <w:color w:val="000000" w:themeColor="text1"/>
        </w:rPr>
        <w:t xml:space="preserve"> 2002). This mutual suspicion left theology abstract and sociology without a normative horizon (Swinton &amp; Mowat</w:t>
      </w:r>
      <w:r w:rsidR="00F54A17" w:rsidRPr="0061208A">
        <w:rPr>
          <w:rFonts w:eastAsia="Times New Roman"/>
          <w:color w:val="000000" w:themeColor="text1"/>
        </w:rPr>
        <w:t>,</w:t>
      </w:r>
      <w:r w:rsidRPr="0061208A">
        <w:rPr>
          <w:rFonts w:eastAsia="Times New Roman"/>
          <w:color w:val="000000" w:themeColor="text1"/>
        </w:rPr>
        <w:t xml:space="preserve"> 2006, </w:t>
      </w:r>
      <w:r w:rsidR="00F54A17" w:rsidRPr="0061208A">
        <w:rPr>
          <w:rFonts w:eastAsia="Times New Roman"/>
          <w:color w:val="000000" w:themeColor="text1"/>
        </w:rPr>
        <w:t xml:space="preserve">pp. </w:t>
      </w:r>
      <w:r w:rsidRPr="0061208A">
        <w:rPr>
          <w:rFonts w:eastAsia="Times New Roman"/>
          <w:color w:val="000000" w:themeColor="text1"/>
        </w:rPr>
        <w:t xml:space="preserve">80–85). Reflexively, missiology requires ongoing dialogue where theology tests social insight and social analysis </w:t>
      </w:r>
      <w:proofErr w:type="gramStart"/>
      <w:r w:rsidRPr="0061208A">
        <w:rPr>
          <w:rFonts w:eastAsia="Times New Roman"/>
          <w:color w:val="000000" w:themeColor="text1"/>
        </w:rPr>
        <w:t>refines</w:t>
      </w:r>
      <w:proofErr w:type="gramEnd"/>
      <w:r w:rsidRPr="0061208A">
        <w:rPr>
          <w:rFonts w:eastAsia="Times New Roman"/>
          <w:color w:val="000000" w:themeColor="text1"/>
        </w:rPr>
        <w:t xml:space="preserve"> theological praxis</w:t>
      </w:r>
      <w:r w:rsidR="00EE442D" w:rsidRPr="0061208A">
        <w:rPr>
          <w:rFonts w:eastAsia="Times New Roman"/>
          <w:color w:val="000000" w:themeColor="text1"/>
        </w:rPr>
        <w:t>.</w:t>
      </w:r>
    </w:p>
    <w:p w14:paraId="2D3B5B4C" w14:textId="65B77CE9" w:rsidR="006E6E9D" w:rsidRPr="0061208A" w:rsidRDefault="006E6E9D" w:rsidP="00263579">
      <w:pPr>
        <w:spacing w:before="0" w:beforeAutospacing="0" w:after="160" w:afterAutospacing="0"/>
        <w:jc w:val="both"/>
        <w:rPr>
          <w:i/>
          <w:iCs/>
          <w:color w:val="000000" w:themeColor="text1"/>
        </w:rPr>
      </w:pPr>
      <w:r w:rsidRPr="0061208A">
        <w:rPr>
          <w:i/>
          <w:iCs/>
          <w:color w:val="000000" w:themeColor="text1"/>
        </w:rPr>
        <w:t>How the “Living in Tension” Framework Addresses These Gaps</w:t>
      </w:r>
    </w:p>
    <w:p w14:paraId="4FCB5D64" w14:textId="7BB769D6" w:rsidR="002D7479" w:rsidRPr="0061208A" w:rsidRDefault="00A15573"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The Living in Tension framework integrates apologetics, evangelism, discipleship, and formation into a coherent, reflexive witness. Hiebert’s critical realism affirms that theology is accountable to objective truth while recognizing cultural mediation (Hiebert</w:t>
      </w:r>
      <w:r w:rsidR="00F54A17" w:rsidRPr="0061208A">
        <w:rPr>
          <w:rFonts w:eastAsia="Times New Roman"/>
          <w:color w:val="000000" w:themeColor="text1"/>
        </w:rPr>
        <w:t>,</w:t>
      </w:r>
      <w:r w:rsidRPr="0061208A">
        <w:rPr>
          <w:rFonts w:eastAsia="Times New Roman"/>
          <w:color w:val="000000" w:themeColor="text1"/>
        </w:rPr>
        <w:t xml:space="preserve"> 1999). Berger’s sociology shows that belief endures only when embodied in communal plausibility structures (Berger &amp; Luckmann</w:t>
      </w:r>
      <w:r w:rsidR="00F54A17" w:rsidRPr="0061208A">
        <w:rPr>
          <w:rFonts w:eastAsia="Times New Roman"/>
          <w:color w:val="000000" w:themeColor="text1"/>
        </w:rPr>
        <w:t>,</w:t>
      </w:r>
      <w:r w:rsidRPr="0061208A">
        <w:rPr>
          <w:rFonts w:eastAsia="Times New Roman"/>
          <w:color w:val="000000" w:themeColor="text1"/>
        </w:rPr>
        <w:t xml:space="preserve"> 1966). Willard’s epistemic realism grounds discipleship in public truth, resisting privatization and affirming knowledge of God as reality (Willard</w:t>
      </w:r>
      <w:r w:rsidR="00F54A17" w:rsidRPr="0061208A">
        <w:rPr>
          <w:rFonts w:eastAsia="Times New Roman"/>
          <w:color w:val="000000" w:themeColor="text1"/>
        </w:rPr>
        <w:t>,</w:t>
      </w:r>
      <w:r w:rsidRPr="0061208A">
        <w:rPr>
          <w:rFonts w:eastAsia="Times New Roman"/>
          <w:color w:val="000000" w:themeColor="text1"/>
        </w:rPr>
        <w:t xml:space="preserve"> 1998). </w:t>
      </w:r>
    </w:p>
    <w:p w14:paraId="740AB4DD" w14:textId="722F1346" w:rsidR="006E6E9D" w:rsidRPr="0061208A" w:rsidRDefault="00A15573"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 xml:space="preserve">In practice, </w:t>
      </w:r>
      <w:r w:rsidR="002866FF" w:rsidRPr="0061208A">
        <w:rPr>
          <w:rFonts w:eastAsia="Times New Roman"/>
          <w:color w:val="000000" w:themeColor="text1"/>
        </w:rPr>
        <w:t>apologetics gains credibility not through abstract argument alone but when beliefs are embodied in practices such as hospitality, justice, and worship that render Christianity experientially credible within pluralist contexts</w:t>
      </w:r>
      <w:r w:rsidR="00EF49B9" w:rsidRPr="0061208A">
        <w:rPr>
          <w:rFonts w:eastAsia="Times New Roman"/>
          <w:color w:val="000000" w:themeColor="text1"/>
        </w:rPr>
        <w:t xml:space="preserve">; </w:t>
      </w:r>
      <w:r w:rsidR="007E69E8" w:rsidRPr="0061208A">
        <w:rPr>
          <w:rFonts w:eastAsia="Times New Roman"/>
          <w:color w:val="000000" w:themeColor="text1"/>
        </w:rPr>
        <w:t>evangelism initiates believers into communal life (Abraham</w:t>
      </w:r>
      <w:r w:rsidR="00F54A17" w:rsidRPr="0061208A">
        <w:rPr>
          <w:rFonts w:eastAsia="Times New Roman"/>
          <w:color w:val="000000" w:themeColor="text1"/>
        </w:rPr>
        <w:t>,</w:t>
      </w:r>
      <w:r w:rsidR="007E69E8" w:rsidRPr="0061208A">
        <w:rPr>
          <w:rFonts w:eastAsia="Times New Roman"/>
          <w:color w:val="000000" w:themeColor="text1"/>
        </w:rPr>
        <w:t xml:space="preserve"> 1989); </w:t>
      </w:r>
      <w:r w:rsidRPr="0061208A">
        <w:rPr>
          <w:rFonts w:eastAsia="Times New Roman"/>
          <w:color w:val="000000" w:themeColor="text1"/>
        </w:rPr>
        <w:t>discipleship equips for faithful cross-cultural formation (Hiebert</w:t>
      </w:r>
      <w:r w:rsidR="00F54A17" w:rsidRPr="0061208A">
        <w:rPr>
          <w:rFonts w:eastAsia="Times New Roman"/>
          <w:color w:val="000000" w:themeColor="text1"/>
        </w:rPr>
        <w:t>,</w:t>
      </w:r>
      <w:r w:rsidRPr="0061208A">
        <w:rPr>
          <w:rFonts w:eastAsia="Times New Roman"/>
          <w:color w:val="000000" w:themeColor="text1"/>
        </w:rPr>
        <w:t xml:space="preserve"> 1994; Willard</w:t>
      </w:r>
      <w:r w:rsidR="00F54A17" w:rsidRPr="0061208A">
        <w:rPr>
          <w:rFonts w:eastAsia="Times New Roman"/>
          <w:color w:val="000000" w:themeColor="text1"/>
        </w:rPr>
        <w:t>,</w:t>
      </w:r>
      <w:r w:rsidRPr="0061208A">
        <w:rPr>
          <w:rFonts w:eastAsia="Times New Roman"/>
          <w:color w:val="000000" w:themeColor="text1"/>
        </w:rPr>
        <w:t xml:space="preserve"> 1998); and</w:t>
      </w:r>
      <w:r w:rsidR="00F54A17" w:rsidRPr="0061208A">
        <w:rPr>
          <w:rFonts w:eastAsia="Times New Roman"/>
          <w:color w:val="000000" w:themeColor="text1"/>
        </w:rPr>
        <w:t>,</w:t>
      </w:r>
      <w:r w:rsidRPr="0061208A">
        <w:rPr>
          <w:rFonts w:eastAsia="Times New Roman"/>
          <w:color w:val="000000" w:themeColor="text1"/>
        </w:rPr>
        <w:t xml:space="preserve"> formation prepares for credible public presence (Willard</w:t>
      </w:r>
      <w:r w:rsidR="00F54A17" w:rsidRPr="0061208A">
        <w:rPr>
          <w:rFonts w:eastAsia="Times New Roman"/>
          <w:color w:val="000000" w:themeColor="text1"/>
        </w:rPr>
        <w:t>,</w:t>
      </w:r>
      <w:r w:rsidRPr="0061208A">
        <w:rPr>
          <w:rFonts w:eastAsia="Times New Roman"/>
          <w:color w:val="000000" w:themeColor="text1"/>
        </w:rPr>
        <w:t xml:space="preserve"> 1998; Smith</w:t>
      </w:r>
      <w:r w:rsidR="00F54A17" w:rsidRPr="0061208A">
        <w:rPr>
          <w:rFonts w:eastAsia="Times New Roman"/>
          <w:color w:val="000000" w:themeColor="text1"/>
        </w:rPr>
        <w:t>,</w:t>
      </w:r>
      <w:r w:rsidRPr="0061208A">
        <w:rPr>
          <w:rFonts w:eastAsia="Times New Roman"/>
          <w:color w:val="000000" w:themeColor="text1"/>
        </w:rPr>
        <w:t xml:space="preserve"> 200</w:t>
      </w:r>
      <w:r w:rsidR="008C74BF" w:rsidRPr="0061208A">
        <w:rPr>
          <w:rFonts w:eastAsia="Times New Roman"/>
          <w:color w:val="000000" w:themeColor="text1"/>
        </w:rPr>
        <w:t>5</w:t>
      </w:r>
      <w:r w:rsidRPr="0061208A">
        <w:rPr>
          <w:rFonts w:eastAsia="Times New Roman"/>
          <w:color w:val="000000" w:themeColor="text1"/>
        </w:rPr>
        <w:t xml:space="preserve">). Reflexively tested against Scripture and context, these interwoven practices sustain diaspora churches as living plausibility structures, offering a credible and integrative gospel witness in pluralist North </w:t>
      </w:r>
      <w:r w:rsidR="008C74BF" w:rsidRPr="0061208A">
        <w:rPr>
          <w:rFonts w:eastAsia="Times New Roman"/>
          <w:color w:val="000000" w:themeColor="text1"/>
        </w:rPr>
        <w:t>America.</w:t>
      </w:r>
    </w:p>
    <w:p w14:paraId="4DC7A6FA" w14:textId="5DE67C9E" w:rsidR="0086300D" w:rsidRPr="0061208A" w:rsidRDefault="00C41EE7"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lastRenderedPageBreak/>
        <w:t xml:space="preserve">The Living in Tension framework addresses the shortcomings of traditional missiology not simply by adding new strategies but by embedding theological reflexivity into the very process of mission. Grounded in Hiebert’s realism, Berger’s sociology, and Willard’s epistemic vision, </w:t>
      </w:r>
      <w:r w:rsidR="00F54A17" w:rsidRPr="0061208A">
        <w:rPr>
          <w:rFonts w:eastAsia="Times New Roman"/>
          <w:color w:val="000000" w:themeColor="text1"/>
        </w:rPr>
        <w:t>the living in tension posture</w:t>
      </w:r>
      <w:r w:rsidRPr="0061208A">
        <w:rPr>
          <w:rFonts w:eastAsia="Times New Roman"/>
          <w:color w:val="000000" w:themeColor="text1"/>
        </w:rPr>
        <w:t xml:space="preserve"> equips diaspora churches to sustain plausibility, resist privatization, and embody gospel truth in pluralist North America. In doing so, diaspora </w:t>
      </w:r>
      <w:r w:rsidR="000D1FE4" w:rsidRPr="0061208A">
        <w:rPr>
          <w:rFonts w:eastAsia="Times New Roman"/>
          <w:color w:val="000000" w:themeColor="text1"/>
        </w:rPr>
        <w:t xml:space="preserve">communities can </w:t>
      </w:r>
      <w:r w:rsidRPr="0061208A">
        <w:rPr>
          <w:rFonts w:eastAsia="Times New Roman"/>
          <w:color w:val="000000" w:themeColor="text1"/>
        </w:rPr>
        <w:t>model</w:t>
      </w:r>
      <w:r w:rsidR="000D1FE4" w:rsidRPr="0061208A">
        <w:rPr>
          <w:rFonts w:eastAsia="Times New Roman"/>
          <w:color w:val="000000" w:themeColor="text1"/>
        </w:rPr>
        <w:t>,</w:t>
      </w:r>
      <w:r w:rsidRPr="0061208A">
        <w:rPr>
          <w:rFonts w:eastAsia="Times New Roman"/>
          <w:color w:val="000000" w:themeColor="text1"/>
        </w:rPr>
        <w:t xml:space="preserve"> for the wider church</w:t>
      </w:r>
      <w:r w:rsidR="000D1FE4" w:rsidRPr="0061208A">
        <w:rPr>
          <w:rFonts w:eastAsia="Times New Roman"/>
          <w:color w:val="000000" w:themeColor="text1"/>
        </w:rPr>
        <w:t>,</w:t>
      </w:r>
      <w:r w:rsidRPr="0061208A">
        <w:rPr>
          <w:rFonts w:eastAsia="Times New Roman"/>
          <w:color w:val="000000" w:themeColor="text1"/>
        </w:rPr>
        <w:t xml:space="preserve"> how reflexive engagement of theology and context can yield credible, integrative, and transformative witness</w:t>
      </w:r>
      <w:r w:rsidR="00B6746A" w:rsidRPr="0061208A">
        <w:rPr>
          <w:rFonts w:eastAsia="Times New Roman"/>
          <w:color w:val="000000" w:themeColor="text1"/>
        </w:rPr>
        <w:t>.</w:t>
      </w:r>
    </w:p>
    <w:p w14:paraId="404677B6" w14:textId="5ED55473" w:rsidR="00EF51DF" w:rsidRPr="0061208A" w:rsidRDefault="00EF51DF" w:rsidP="00263579">
      <w:pPr>
        <w:pStyle w:val="Heading1"/>
        <w:spacing w:before="0" w:beforeAutospacing="0" w:after="160" w:afterAutospacing="0"/>
        <w:jc w:val="both"/>
        <w:rPr>
          <w:rStyle w:val="Strong"/>
          <w:b/>
          <w:bCs/>
          <w:color w:val="000000" w:themeColor="text1"/>
        </w:rPr>
      </w:pPr>
      <w:r w:rsidRPr="0061208A">
        <w:rPr>
          <w:rStyle w:val="Strong"/>
          <w:b/>
          <w:bCs/>
          <w:color w:val="000000" w:themeColor="text1"/>
        </w:rPr>
        <w:t>Practical Expressions of the Framework: A Thought Experiment</w:t>
      </w:r>
    </w:p>
    <w:p w14:paraId="2F478377" w14:textId="55A009FD" w:rsidR="004C39C6" w:rsidRPr="0061208A" w:rsidRDefault="002C74AA" w:rsidP="00263579">
      <w:pPr>
        <w:spacing w:before="0" w:beforeAutospacing="0" w:after="160" w:afterAutospacing="0"/>
        <w:jc w:val="both"/>
        <w:rPr>
          <w:color w:val="000000" w:themeColor="text1"/>
        </w:rPr>
      </w:pPr>
      <w:r w:rsidRPr="0061208A">
        <w:rPr>
          <w:color w:val="000000" w:themeColor="text1"/>
        </w:rPr>
        <w:t xml:space="preserve">Diaspora churches in North America navigate liminal spaces shaped by migration, secularization, and pluralism. Berger (1967) reminds </w:t>
      </w:r>
      <w:proofErr w:type="gramStart"/>
      <w:r w:rsidRPr="0061208A">
        <w:rPr>
          <w:color w:val="000000" w:themeColor="text1"/>
        </w:rPr>
        <w:t>us</w:t>
      </w:r>
      <w:proofErr w:type="gramEnd"/>
      <w:r w:rsidRPr="0061208A">
        <w:rPr>
          <w:color w:val="000000" w:themeColor="text1"/>
        </w:rPr>
        <w:t xml:space="preserve"> that plausibility structures that once sustained Christian credibility have eroded, while George (2021) emphasizes that global migration has created mission “at our doorsteps.” In this setting, apologetics, evangelism, discipleship, and spiritual formation cannot function as isolated tasks. They must be reflexively integrated—tested against Scripture, informed by social realities, and woven into communal life—to render the gospel both plausible and transformative.</w:t>
      </w:r>
    </w:p>
    <w:p w14:paraId="10F66FD0" w14:textId="2B8BE01E" w:rsidR="00EF51DF" w:rsidRPr="0061208A" w:rsidRDefault="00EF51DF" w:rsidP="00263579">
      <w:pPr>
        <w:pStyle w:val="Heading2"/>
        <w:spacing w:before="0" w:beforeAutospacing="0" w:after="160" w:afterAutospacing="0"/>
        <w:jc w:val="both"/>
        <w:rPr>
          <w:color w:val="000000" w:themeColor="text1"/>
        </w:rPr>
      </w:pPr>
      <w:r w:rsidRPr="0061208A">
        <w:rPr>
          <w:color w:val="000000" w:themeColor="text1"/>
        </w:rPr>
        <w:t>The Fragmented Landscape: Forces Shaping Diaspora Missiology</w:t>
      </w:r>
    </w:p>
    <w:p w14:paraId="3F01CD0F" w14:textId="01AA434A" w:rsidR="00EF51DF" w:rsidRPr="0061208A" w:rsidRDefault="000444D4"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The</w:t>
      </w:r>
      <w:r w:rsidR="00C82F11" w:rsidRPr="0061208A">
        <w:rPr>
          <w:rFonts w:eastAsia="Times New Roman"/>
          <w:color w:val="000000" w:themeColor="text1"/>
        </w:rPr>
        <w:t xml:space="preserve"> dominant cultural institutions </w:t>
      </w:r>
      <w:r w:rsidRPr="0061208A">
        <w:rPr>
          <w:rFonts w:eastAsia="Times New Roman"/>
          <w:color w:val="000000" w:themeColor="text1"/>
        </w:rPr>
        <w:t xml:space="preserve">in </w:t>
      </w:r>
      <w:r w:rsidR="003619BB" w:rsidRPr="0061208A">
        <w:rPr>
          <w:rFonts w:eastAsia="Times New Roman"/>
          <w:color w:val="000000" w:themeColor="text1"/>
        </w:rPr>
        <w:t xml:space="preserve">North America </w:t>
      </w:r>
      <w:r w:rsidR="00C82F11" w:rsidRPr="0061208A">
        <w:rPr>
          <w:rFonts w:eastAsia="Times New Roman"/>
          <w:color w:val="000000" w:themeColor="text1"/>
        </w:rPr>
        <w:t xml:space="preserve">promote secular, pluralist, and individualist narratives that erode Christian plausibility (Berger </w:t>
      </w:r>
      <w:r w:rsidR="00F54A17" w:rsidRPr="0061208A">
        <w:rPr>
          <w:rFonts w:eastAsia="Times New Roman"/>
          <w:color w:val="000000" w:themeColor="text1"/>
        </w:rPr>
        <w:t>&amp;</w:t>
      </w:r>
      <w:r w:rsidR="00C82F11" w:rsidRPr="0061208A">
        <w:rPr>
          <w:rFonts w:eastAsia="Times New Roman"/>
          <w:color w:val="000000" w:themeColor="text1"/>
        </w:rPr>
        <w:t xml:space="preserve"> Luckmann</w:t>
      </w:r>
      <w:r w:rsidR="00F54A17" w:rsidRPr="0061208A">
        <w:rPr>
          <w:rFonts w:eastAsia="Times New Roman"/>
          <w:color w:val="000000" w:themeColor="text1"/>
        </w:rPr>
        <w:t>,</w:t>
      </w:r>
      <w:r w:rsidR="00C82F11" w:rsidRPr="0061208A">
        <w:rPr>
          <w:rFonts w:eastAsia="Times New Roman"/>
          <w:color w:val="000000" w:themeColor="text1"/>
        </w:rPr>
        <w:t xml:space="preserve"> 1966, </w:t>
      </w:r>
      <w:r w:rsidR="00F54A17" w:rsidRPr="0061208A">
        <w:rPr>
          <w:rFonts w:eastAsia="Times New Roman"/>
          <w:color w:val="000000" w:themeColor="text1"/>
        </w:rPr>
        <w:t xml:space="preserve">p. </w:t>
      </w:r>
      <w:r w:rsidR="00C82F11" w:rsidRPr="0061208A">
        <w:rPr>
          <w:rFonts w:eastAsia="Times New Roman"/>
          <w:color w:val="000000" w:themeColor="text1"/>
        </w:rPr>
        <w:t>7; Guinness</w:t>
      </w:r>
      <w:r w:rsidR="00F54A17" w:rsidRPr="0061208A">
        <w:rPr>
          <w:rFonts w:eastAsia="Times New Roman"/>
          <w:color w:val="000000" w:themeColor="text1"/>
        </w:rPr>
        <w:t>,</w:t>
      </w:r>
      <w:r w:rsidR="00C82F11" w:rsidRPr="0061208A">
        <w:rPr>
          <w:rFonts w:eastAsia="Times New Roman"/>
          <w:color w:val="000000" w:themeColor="text1"/>
        </w:rPr>
        <w:t xml:space="preserve"> 2024, </w:t>
      </w:r>
      <w:r w:rsidR="00F54A17" w:rsidRPr="0061208A">
        <w:rPr>
          <w:rFonts w:eastAsia="Times New Roman"/>
          <w:color w:val="000000" w:themeColor="text1"/>
        </w:rPr>
        <w:t xml:space="preserve">p. </w:t>
      </w:r>
      <w:r w:rsidR="00C82F11" w:rsidRPr="0061208A">
        <w:rPr>
          <w:rFonts w:eastAsia="Times New Roman"/>
          <w:color w:val="000000" w:themeColor="text1"/>
        </w:rPr>
        <w:t>21).</w:t>
      </w:r>
      <w:r w:rsidR="007E0749" w:rsidRPr="0061208A">
        <w:rPr>
          <w:rFonts w:eastAsia="Times New Roman"/>
          <w:color w:val="000000" w:themeColor="text1"/>
        </w:rPr>
        <w:t xml:space="preserve"> In this context, </w:t>
      </w:r>
      <w:r w:rsidR="00F54A17" w:rsidRPr="0061208A">
        <w:rPr>
          <w:rFonts w:eastAsia="Times New Roman"/>
          <w:color w:val="000000" w:themeColor="text1"/>
        </w:rPr>
        <w:t>d</w:t>
      </w:r>
      <w:r w:rsidR="007E0749" w:rsidRPr="0061208A">
        <w:rPr>
          <w:rFonts w:eastAsia="Times New Roman"/>
          <w:color w:val="000000" w:themeColor="text1"/>
        </w:rPr>
        <w:t>iaspora churches occupy a liminal “in-between” position (Pocock &amp; Wan</w:t>
      </w:r>
      <w:r w:rsidR="00F54A17" w:rsidRPr="0061208A">
        <w:rPr>
          <w:rFonts w:eastAsia="Times New Roman"/>
          <w:color w:val="000000" w:themeColor="text1"/>
        </w:rPr>
        <w:t>,</w:t>
      </w:r>
      <w:r w:rsidR="007E0749" w:rsidRPr="0061208A">
        <w:rPr>
          <w:rFonts w:eastAsia="Times New Roman"/>
          <w:color w:val="000000" w:themeColor="text1"/>
        </w:rPr>
        <w:t xml:space="preserve"> 2015, </w:t>
      </w:r>
      <w:r w:rsidR="00F54A17" w:rsidRPr="0061208A">
        <w:rPr>
          <w:rFonts w:eastAsia="Times New Roman"/>
          <w:color w:val="000000" w:themeColor="text1"/>
        </w:rPr>
        <w:t xml:space="preserve">p. </w:t>
      </w:r>
      <w:r w:rsidR="007E0749" w:rsidRPr="0061208A">
        <w:rPr>
          <w:rFonts w:eastAsia="Times New Roman"/>
          <w:color w:val="000000" w:themeColor="text1"/>
        </w:rPr>
        <w:t>84; Phan</w:t>
      </w:r>
      <w:r w:rsidR="00F54A17" w:rsidRPr="0061208A">
        <w:rPr>
          <w:rFonts w:eastAsia="Times New Roman"/>
          <w:color w:val="000000" w:themeColor="text1"/>
        </w:rPr>
        <w:t>,</w:t>
      </w:r>
      <w:r w:rsidR="007E0749" w:rsidRPr="0061208A">
        <w:rPr>
          <w:rFonts w:eastAsia="Times New Roman"/>
          <w:color w:val="000000" w:themeColor="text1"/>
        </w:rPr>
        <w:t xml:space="preserve"> 1999, </w:t>
      </w:r>
      <w:r w:rsidR="00F54A17" w:rsidRPr="0061208A">
        <w:rPr>
          <w:rFonts w:eastAsia="Times New Roman"/>
          <w:color w:val="000000" w:themeColor="text1"/>
        </w:rPr>
        <w:t xml:space="preserve">p. </w:t>
      </w:r>
      <w:r w:rsidR="007E0749" w:rsidRPr="0061208A">
        <w:rPr>
          <w:rFonts w:eastAsia="Times New Roman"/>
          <w:color w:val="000000" w:themeColor="text1"/>
        </w:rPr>
        <w:t>113; Bhabha</w:t>
      </w:r>
      <w:r w:rsidR="00F54A17" w:rsidRPr="0061208A">
        <w:rPr>
          <w:rFonts w:eastAsia="Times New Roman"/>
          <w:color w:val="000000" w:themeColor="text1"/>
        </w:rPr>
        <w:t>,</w:t>
      </w:r>
      <w:r w:rsidR="007E0749" w:rsidRPr="0061208A">
        <w:rPr>
          <w:rFonts w:eastAsia="Times New Roman"/>
          <w:color w:val="000000" w:themeColor="text1"/>
        </w:rPr>
        <w:t xml:space="preserve"> 1994, </w:t>
      </w:r>
      <w:r w:rsidR="00F54A17" w:rsidRPr="0061208A">
        <w:rPr>
          <w:rFonts w:eastAsia="Times New Roman"/>
          <w:color w:val="000000" w:themeColor="text1"/>
        </w:rPr>
        <w:t xml:space="preserve">pp. </w:t>
      </w:r>
      <w:r w:rsidR="007E0749" w:rsidRPr="0061208A">
        <w:rPr>
          <w:rFonts w:eastAsia="Times New Roman"/>
          <w:color w:val="000000" w:themeColor="text1"/>
        </w:rPr>
        <w:t xml:space="preserve">218–20), vulnerable to marginalization yet also uniquely positioned to bridge worlds. Reflexively, </w:t>
      </w:r>
      <w:r w:rsidR="00504C4F" w:rsidRPr="0061208A">
        <w:rPr>
          <w:rFonts w:eastAsia="Times New Roman"/>
          <w:color w:val="000000" w:themeColor="text1"/>
        </w:rPr>
        <w:t xml:space="preserve">fulfilling that opportunity </w:t>
      </w:r>
      <w:r w:rsidR="007E0749" w:rsidRPr="0061208A">
        <w:rPr>
          <w:rFonts w:eastAsia="Times New Roman"/>
          <w:color w:val="000000" w:themeColor="text1"/>
        </w:rPr>
        <w:t>requires acknowledging how forces that disintegrate plausibility can simultaneously be engaged as theological opportunities for witness.</w:t>
      </w:r>
    </w:p>
    <w:p w14:paraId="6C15BDAD" w14:textId="738AD463" w:rsidR="00EF51DF" w:rsidRPr="0061208A" w:rsidRDefault="00EF51DF" w:rsidP="00263579">
      <w:pPr>
        <w:pStyle w:val="Heading2"/>
        <w:spacing w:before="0" w:beforeAutospacing="0" w:after="160" w:afterAutospacing="0"/>
        <w:jc w:val="both"/>
        <w:rPr>
          <w:color w:val="000000" w:themeColor="text1"/>
        </w:rPr>
      </w:pPr>
      <w:r w:rsidRPr="0061208A">
        <w:rPr>
          <w:color w:val="000000" w:themeColor="text1"/>
        </w:rPr>
        <w:t>The Integrative Imperative: Why Fragmentation Fails</w:t>
      </w:r>
    </w:p>
    <w:p w14:paraId="339E1FBD" w14:textId="51478455" w:rsidR="00306574" w:rsidRPr="0061208A" w:rsidRDefault="00306574"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When disciplines operate in isolation, they fracture witness. </w:t>
      </w:r>
      <w:r w:rsidRPr="0061208A">
        <w:rPr>
          <w:rFonts w:eastAsia="Times New Roman"/>
          <w:i/>
          <w:iCs/>
          <w:color w:val="000000" w:themeColor="text1"/>
        </w:rPr>
        <w:t>Apologetics alone</w:t>
      </w:r>
      <w:r w:rsidRPr="0061208A">
        <w:rPr>
          <w:rFonts w:eastAsia="Times New Roman"/>
          <w:color w:val="000000" w:themeColor="text1"/>
        </w:rPr>
        <w:t> defends ideas without lived plausibility (Guinness</w:t>
      </w:r>
      <w:r w:rsidR="00504C4F" w:rsidRPr="0061208A">
        <w:rPr>
          <w:rFonts w:eastAsia="Times New Roman"/>
          <w:color w:val="000000" w:themeColor="text1"/>
        </w:rPr>
        <w:t>,</w:t>
      </w:r>
      <w:r w:rsidRPr="0061208A">
        <w:rPr>
          <w:rFonts w:eastAsia="Times New Roman"/>
          <w:color w:val="000000" w:themeColor="text1"/>
        </w:rPr>
        <w:t xml:space="preserve"> 2015, </w:t>
      </w:r>
      <w:r w:rsidR="00504C4F" w:rsidRPr="0061208A">
        <w:rPr>
          <w:rFonts w:eastAsia="Times New Roman"/>
          <w:color w:val="000000" w:themeColor="text1"/>
        </w:rPr>
        <w:t xml:space="preserve">p. </w:t>
      </w:r>
      <w:r w:rsidRPr="0061208A">
        <w:rPr>
          <w:rFonts w:eastAsia="Times New Roman"/>
          <w:color w:val="000000" w:themeColor="text1"/>
        </w:rPr>
        <w:t>161; Berger</w:t>
      </w:r>
      <w:r w:rsidR="00504C4F" w:rsidRPr="0061208A">
        <w:rPr>
          <w:rFonts w:eastAsia="Times New Roman"/>
          <w:color w:val="000000" w:themeColor="text1"/>
        </w:rPr>
        <w:t>,</w:t>
      </w:r>
      <w:r w:rsidRPr="0061208A">
        <w:rPr>
          <w:rFonts w:eastAsia="Times New Roman"/>
          <w:color w:val="000000" w:themeColor="text1"/>
        </w:rPr>
        <w:t xml:space="preserve"> 1967, </w:t>
      </w:r>
      <w:r w:rsidR="00504C4F" w:rsidRPr="0061208A">
        <w:rPr>
          <w:rFonts w:eastAsia="Times New Roman"/>
          <w:color w:val="000000" w:themeColor="text1"/>
        </w:rPr>
        <w:t xml:space="preserve">p. </w:t>
      </w:r>
      <w:r w:rsidRPr="0061208A">
        <w:rPr>
          <w:rFonts w:eastAsia="Times New Roman"/>
          <w:color w:val="000000" w:themeColor="text1"/>
        </w:rPr>
        <w:t>56). </w:t>
      </w:r>
      <w:r w:rsidRPr="0061208A">
        <w:rPr>
          <w:rFonts w:eastAsia="Times New Roman"/>
          <w:i/>
          <w:iCs/>
          <w:color w:val="000000" w:themeColor="text1"/>
        </w:rPr>
        <w:t>Evangelism alone</w:t>
      </w:r>
      <w:r w:rsidRPr="0061208A">
        <w:rPr>
          <w:rFonts w:eastAsia="Times New Roman"/>
          <w:color w:val="000000" w:themeColor="text1"/>
        </w:rPr>
        <w:t> reduces mission to decisions rather than lifelong apprenticeship (Abraham</w:t>
      </w:r>
      <w:r w:rsidR="00504C4F" w:rsidRPr="0061208A">
        <w:rPr>
          <w:rFonts w:eastAsia="Times New Roman"/>
          <w:color w:val="000000" w:themeColor="text1"/>
        </w:rPr>
        <w:t>,</w:t>
      </w:r>
      <w:r w:rsidRPr="0061208A">
        <w:rPr>
          <w:rFonts w:eastAsia="Times New Roman"/>
          <w:color w:val="000000" w:themeColor="text1"/>
        </w:rPr>
        <w:t xml:space="preserve"> 1989, </w:t>
      </w:r>
      <w:r w:rsidR="00504C4F" w:rsidRPr="0061208A">
        <w:rPr>
          <w:rFonts w:eastAsia="Times New Roman"/>
          <w:color w:val="000000" w:themeColor="text1"/>
        </w:rPr>
        <w:t xml:space="preserve">pp. </w:t>
      </w:r>
      <w:r w:rsidRPr="0061208A">
        <w:rPr>
          <w:rFonts w:eastAsia="Times New Roman"/>
          <w:color w:val="000000" w:themeColor="text1"/>
        </w:rPr>
        <w:t>18–19). </w:t>
      </w:r>
      <w:r w:rsidRPr="0061208A">
        <w:rPr>
          <w:rFonts w:eastAsia="Times New Roman"/>
          <w:i/>
          <w:iCs/>
          <w:color w:val="000000" w:themeColor="text1"/>
        </w:rPr>
        <w:t>Discipleship alone </w:t>
      </w:r>
      <w:r w:rsidRPr="0061208A">
        <w:rPr>
          <w:rFonts w:eastAsia="Times New Roman"/>
          <w:color w:val="000000" w:themeColor="text1"/>
        </w:rPr>
        <w:t>risks privatization, fostering inward piety without public credibility (Willard</w:t>
      </w:r>
      <w:r w:rsidR="00504C4F" w:rsidRPr="0061208A">
        <w:rPr>
          <w:rFonts w:eastAsia="Times New Roman"/>
          <w:color w:val="000000" w:themeColor="text1"/>
        </w:rPr>
        <w:t>,</w:t>
      </w:r>
      <w:r w:rsidRPr="0061208A">
        <w:rPr>
          <w:rFonts w:eastAsia="Times New Roman"/>
          <w:color w:val="000000" w:themeColor="text1"/>
        </w:rPr>
        <w:t xml:space="preserve"> 1998, </w:t>
      </w:r>
      <w:r w:rsidR="00504C4F" w:rsidRPr="0061208A">
        <w:rPr>
          <w:rFonts w:eastAsia="Times New Roman"/>
          <w:color w:val="000000" w:themeColor="text1"/>
        </w:rPr>
        <w:t xml:space="preserve">pp. </w:t>
      </w:r>
      <w:r w:rsidRPr="0061208A">
        <w:rPr>
          <w:rFonts w:eastAsia="Times New Roman"/>
          <w:color w:val="000000" w:themeColor="text1"/>
        </w:rPr>
        <w:t>320–23). </w:t>
      </w:r>
      <w:r w:rsidRPr="0061208A">
        <w:rPr>
          <w:rFonts w:eastAsia="Times New Roman"/>
          <w:i/>
          <w:iCs/>
          <w:color w:val="000000" w:themeColor="text1"/>
        </w:rPr>
        <w:t>Spiritual formation alone</w:t>
      </w:r>
      <w:r w:rsidRPr="0061208A">
        <w:rPr>
          <w:rFonts w:eastAsia="Times New Roman"/>
          <w:color w:val="000000" w:themeColor="text1"/>
        </w:rPr>
        <w:t> produces depth without missional direction, a “monasticism without mission” (Willard</w:t>
      </w:r>
      <w:r w:rsidR="00504C4F" w:rsidRPr="0061208A">
        <w:rPr>
          <w:rFonts w:eastAsia="Times New Roman"/>
          <w:color w:val="000000" w:themeColor="text1"/>
        </w:rPr>
        <w:t>,</w:t>
      </w:r>
      <w:r w:rsidRPr="0061208A">
        <w:rPr>
          <w:rFonts w:eastAsia="Times New Roman"/>
          <w:color w:val="000000" w:themeColor="text1"/>
        </w:rPr>
        <w:t xml:space="preserve"> 2002; Smith</w:t>
      </w:r>
      <w:r w:rsidR="00504C4F" w:rsidRPr="0061208A">
        <w:rPr>
          <w:rFonts w:eastAsia="Times New Roman"/>
          <w:color w:val="000000" w:themeColor="text1"/>
        </w:rPr>
        <w:t>,</w:t>
      </w:r>
      <w:r w:rsidRPr="0061208A">
        <w:rPr>
          <w:rFonts w:eastAsia="Times New Roman"/>
          <w:color w:val="000000" w:themeColor="text1"/>
        </w:rPr>
        <w:t xml:space="preserve"> 200</w:t>
      </w:r>
      <w:r w:rsidR="002C42DB" w:rsidRPr="0061208A">
        <w:rPr>
          <w:rFonts w:eastAsia="Times New Roman"/>
          <w:color w:val="000000" w:themeColor="text1"/>
        </w:rPr>
        <w:t>5</w:t>
      </w:r>
      <w:r w:rsidRPr="0061208A">
        <w:rPr>
          <w:rFonts w:eastAsia="Times New Roman"/>
          <w:color w:val="000000" w:themeColor="text1"/>
        </w:rPr>
        <w:t xml:space="preserve">). </w:t>
      </w:r>
    </w:p>
    <w:p w14:paraId="543473B2" w14:textId="3B2458DC" w:rsidR="00306574" w:rsidRPr="0061208A" w:rsidRDefault="00306574"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Reflexively, this fragmentation mirrors cultural disintegration—individualism, privatization, consumerism (Smith &amp; Denton</w:t>
      </w:r>
      <w:r w:rsidR="00504C4F" w:rsidRPr="0061208A">
        <w:rPr>
          <w:rFonts w:eastAsia="Times New Roman"/>
          <w:color w:val="000000" w:themeColor="text1"/>
        </w:rPr>
        <w:t>,</w:t>
      </w:r>
      <w:r w:rsidRPr="0061208A">
        <w:rPr>
          <w:rFonts w:eastAsia="Times New Roman"/>
          <w:color w:val="000000" w:themeColor="text1"/>
        </w:rPr>
        <w:t xml:space="preserve"> 200</w:t>
      </w:r>
      <w:r w:rsidR="00B406A7" w:rsidRPr="0061208A">
        <w:rPr>
          <w:rFonts w:eastAsia="Times New Roman"/>
          <w:color w:val="000000" w:themeColor="text1"/>
        </w:rPr>
        <w:t>5</w:t>
      </w:r>
      <w:r w:rsidRPr="0061208A">
        <w:rPr>
          <w:rFonts w:eastAsia="Times New Roman"/>
          <w:color w:val="000000" w:themeColor="text1"/>
        </w:rPr>
        <w:t>; Ross, Kim, &amp; Johnson</w:t>
      </w:r>
      <w:r w:rsidR="00504C4F" w:rsidRPr="0061208A">
        <w:rPr>
          <w:rFonts w:eastAsia="Times New Roman"/>
          <w:color w:val="000000" w:themeColor="text1"/>
        </w:rPr>
        <w:t>,</w:t>
      </w:r>
      <w:r w:rsidRPr="0061208A">
        <w:rPr>
          <w:rFonts w:eastAsia="Times New Roman"/>
          <w:color w:val="000000" w:themeColor="text1"/>
        </w:rPr>
        <w:t xml:space="preserve"> 2023). What is needed is not programmatic addition but integration: an interpretive posture that continually tests whether practices cohere with the gospel and with each other.</w:t>
      </w:r>
    </w:p>
    <w:p w14:paraId="76E189CC" w14:textId="2B87EF09" w:rsidR="00EF51DF" w:rsidRPr="0061208A" w:rsidRDefault="00EF51DF" w:rsidP="00263579">
      <w:pPr>
        <w:pStyle w:val="Heading2"/>
        <w:spacing w:before="0" w:beforeAutospacing="0" w:after="160" w:afterAutospacing="0"/>
        <w:jc w:val="both"/>
        <w:rPr>
          <w:color w:val="000000" w:themeColor="text1"/>
        </w:rPr>
      </w:pPr>
      <w:r w:rsidRPr="0061208A">
        <w:rPr>
          <w:color w:val="000000" w:themeColor="text1"/>
        </w:rPr>
        <w:t>The “Living in Tension” Framework: An Integrative Model for Diaspora Churches</w:t>
      </w:r>
    </w:p>
    <w:p w14:paraId="46CC5760" w14:textId="77777777" w:rsidR="00E02BC7" w:rsidRPr="0061208A" w:rsidRDefault="00E02BC7" w:rsidP="00263579">
      <w:pPr>
        <w:autoSpaceDE/>
        <w:autoSpaceDN/>
        <w:adjustRightInd/>
        <w:spacing w:before="0" w:beforeAutospacing="0" w:after="160" w:afterAutospacing="0"/>
        <w:jc w:val="both"/>
        <w:rPr>
          <w:rFonts w:eastAsia="Times New Roman"/>
          <w:color w:val="000000" w:themeColor="text1"/>
        </w:rPr>
      </w:pPr>
      <w:r w:rsidRPr="0061208A">
        <w:rPr>
          <w:rFonts w:eastAsia="Times New Roman"/>
          <w:color w:val="000000" w:themeColor="text1"/>
        </w:rPr>
        <w:t>The Living in Tension framework grounds this reflexivity in three pillars:</w:t>
      </w:r>
    </w:p>
    <w:p w14:paraId="2840CFA0" w14:textId="5993E43E" w:rsidR="00E02BC7" w:rsidRPr="0061208A" w:rsidRDefault="00E02BC7" w:rsidP="00263579">
      <w:pPr>
        <w:numPr>
          <w:ilvl w:val="0"/>
          <w:numId w:val="8"/>
        </w:numPr>
        <w:autoSpaceDE/>
        <w:autoSpaceDN/>
        <w:adjustRightInd/>
        <w:spacing w:before="0" w:beforeAutospacing="0" w:after="160" w:afterAutospacing="0"/>
        <w:ind w:left="360" w:hanging="187"/>
        <w:jc w:val="both"/>
        <w:rPr>
          <w:rFonts w:eastAsia="Times New Roman"/>
          <w:color w:val="000000" w:themeColor="text1"/>
        </w:rPr>
      </w:pPr>
      <w:r w:rsidRPr="0061208A">
        <w:rPr>
          <w:rFonts w:eastAsia="Times New Roman"/>
          <w:i/>
          <w:iCs/>
          <w:color w:val="000000" w:themeColor="text1"/>
        </w:rPr>
        <w:t>Hiebert’s critical realism</w:t>
      </w:r>
      <w:r w:rsidRPr="0061208A">
        <w:rPr>
          <w:rFonts w:eastAsia="Times New Roman"/>
          <w:color w:val="000000" w:themeColor="text1"/>
        </w:rPr>
        <w:t> affirms objective truth while recognizing the cultural mediation of all knowing, fostering humility and contextual.</w:t>
      </w:r>
    </w:p>
    <w:p w14:paraId="5969E71E" w14:textId="623D7239" w:rsidR="00E02BC7" w:rsidRPr="0061208A" w:rsidRDefault="00E02BC7" w:rsidP="00263579">
      <w:pPr>
        <w:numPr>
          <w:ilvl w:val="0"/>
          <w:numId w:val="8"/>
        </w:numPr>
        <w:autoSpaceDE/>
        <w:autoSpaceDN/>
        <w:adjustRightInd/>
        <w:spacing w:before="0" w:beforeAutospacing="0" w:after="160" w:afterAutospacing="0"/>
        <w:ind w:left="360" w:hanging="187"/>
        <w:jc w:val="both"/>
        <w:rPr>
          <w:rFonts w:eastAsia="Times New Roman"/>
          <w:color w:val="000000" w:themeColor="text1"/>
        </w:rPr>
      </w:pPr>
      <w:r w:rsidRPr="0061208A">
        <w:rPr>
          <w:rFonts w:eastAsia="Times New Roman"/>
          <w:i/>
          <w:iCs/>
          <w:color w:val="000000" w:themeColor="text1"/>
        </w:rPr>
        <w:t>Berger’s plausibility structures</w:t>
      </w:r>
      <w:r w:rsidRPr="0061208A">
        <w:rPr>
          <w:rFonts w:eastAsia="Times New Roman"/>
          <w:color w:val="000000" w:themeColor="text1"/>
        </w:rPr>
        <w:t> highlight that Christian truth must be embodied in community life to be persuasive, making churches themselves living plausibility structures</w:t>
      </w:r>
      <w:r w:rsidR="00854E98" w:rsidRPr="0061208A">
        <w:rPr>
          <w:rFonts w:eastAsia="Times New Roman"/>
          <w:color w:val="000000" w:themeColor="text1"/>
        </w:rPr>
        <w:t>.</w:t>
      </w:r>
    </w:p>
    <w:p w14:paraId="4ED45A5D" w14:textId="2DD6CF22" w:rsidR="00E02BC7" w:rsidRPr="0061208A" w:rsidRDefault="00E02BC7" w:rsidP="00263579">
      <w:pPr>
        <w:numPr>
          <w:ilvl w:val="0"/>
          <w:numId w:val="8"/>
        </w:numPr>
        <w:autoSpaceDE/>
        <w:autoSpaceDN/>
        <w:adjustRightInd/>
        <w:spacing w:before="0" w:beforeAutospacing="0" w:after="160" w:afterAutospacing="0"/>
        <w:ind w:left="360" w:hanging="187"/>
        <w:jc w:val="both"/>
        <w:rPr>
          <w:rFonts w:eastAsia="Times New Roman"/>
          <w:color w:val="000000" w:themeColor="text1"/>
        </w:rPr>
      </w:pPr>
      <w:r w:rsidRPr="0061208A">
        <w:rPr>
          <w:rFonts w:eastAsia="Times New Roman"/>
          <w:i/>
          <w:iCs/>
          <w:color w:val="000000" w:themeColor="text1"/>
        </w:rPr>
        <w:lastRenderedPageBreak/>
        <w:t>Willard’s epistemic realism</w:t>
      </w:r>
      <w:r w:rsidRPr="0061208A">
        <w:rPr>
          <w:rFonts w:eastAsia="Times New Roman"/>
          <w:color w:val="000000" w:themeColor="text1"/>
        </w:rPr>
        <w:t> anchors mission in the conviction that Christian claims are public truth, resisting privatization</w:t>
      </w:r>
      <w:r w:rsidR="00854E98" w:rsidRPr="0061208A">
        <w:rPr>
          <w:rFonts w:eastAsia="Times New Roman"/>
          <w:color w:val="000000" w:themeColor="text1"/>
        </w:rPr>
        <w:t>.</w:t>
      </w:r>
    </w:p>
    <w:p w14:paraId="439B9447" w14:textId="7BE41824" w:rsidR="00E02BC7" w:rsidRPr="0061208A" w:rsidRDefault="00E02BC7"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Practically, apologetics becomes embodied in hospitality and justice. Evangelism is integrated into catechesis and sacramental life</w:t>
      </w:r>
      <w:r w:rsidR="00B377E1" w:rsidRPr="0061208A">
        <w:rPr>
          <w:rFonts w:eastAsia="Times New Roman"/>
          <w:color w:val="000000" w:themeColor="text1"/>
        </w:rPr>
        <w:t>.</w:t>
      </w:r>
      <w:r w:rsidRPr="0061208A">
        <w:rPr>
          <w:rFonts w:eastAsia="Times New Roman"/>
          <w:color w:val="000000" w:themeColor="text1"/>
        </w:rPr>
        <w:t xml:space="preserve"> Discipleship equips believers for cross-cultural tensions</w:t>
      </w:r>
      <w:r w:rsidR="00B377E1" w:rsidRPr="0061208A">
        <w:rPr>
          <w:rFonts w:eastAsia="Times New Roman"/>
          <w:color w:val="000000" w:themeColor="text1"/>
        </w:rPr>
        <w:t>, in the company of ‘others</w:t>
      </w:r>
      <w:r w:rsidR="00EF1649" w:rsidRPr="0061208A">
        <w:rPr>
          <w:rFonts w:eastAsia="Times New Roman"/>
          <w:color w:val="000000" w:themeColor="text1"/>
        </w:rPr>
        <w:t>,</w:t>
      </w:r>
      <w:r w:rsidR="00B377E1" w:rsidRPr="0061208A">
        <w:rPr>
          <w:rFonts w:eastAsia="Times New Roman"/>
          <w:color w:val="000000" w:themeColor="text1"/>
        </w:rPr>
        <w:t>’</w:t>
      </w:r>
      <w:r w:rsidRPr="0061208A">
        <w:rPr>
          <w:rFonts w:eastAsia="Times New Roman"/>
          <w:color w:val="000000" w:themeColor="text1"/>
        </w:rPr>
        <w:t xml:space="preserve"> </w:t>
      </w:r>
      <w:r w:rsidR="00EF1649" w:rsidRPr="0061208A">
        <w:rPr>
          <w:rFonts w:eastAsia="Times New Roman"/>
          <w:color w:val="000000" w:themeColor="text1"/>
        </w:rPr>
        <w:t xml:space="preserve">and </w:t>
      </w:r>
      <w:r w:rsidR="00504C4F" w:rsidRPr="0061208A">
        <w:rPr>
          <w:rFonts w:eastAsia="Times New Roman"/>
          <w:color w:val="000000" w:themeColor="text1"/>
        </w:rPr>
        <w:t>s</w:t>
      </w:r>
      <w:r w:rsidRPr="0061208A">
        <w:rPr>
          <w:rFonts w:eastAsia="Times New Roman"/>
          <w:color w:val="000000" w:themeColor="text1"/>
        </w:rPr>
        <w:t>piritual formation prepares believers for public plausibility</w:t>
      </w:r>
      <w:r w:rsidR="00EF1649" w:rsidRPr="0061208A">
        <w:rPr>
          <w:rFonts w:eastAsia="Times New Roman"/>
          <w:color w:val="000000" w:themeColor="text1"/>
        </w:rPr>
        <w:t>.</w:t>
      </w:r>
    </w:p>
    <w:p w14:paraId="42943040" w14:textId="40372417" w:rsidR="00E02BC7" w:rsidRPr="0061208A" w:rsidRDefault="00E02BC7" w:rsidP="00263579">
      <w:pPr>
        <w:autoSpaceDE/>
        <w:autoSpaceDN/>
        <w:adjustRightInd/>
        <w:spacing w:before="0" w:beforeAutospacing="0" w:after="160" w:afterAutospacing="0"/>
        <w:ind w:firstLine="360"/>
        <w:jc w:val="both"/>
        <w:rPr>
          <w:rFonts w:eastAsia="Times New Roman"/>
          <w:color w:val="000000" w:themeColor="text1"/>
        </w:rPr>
      </w:pPr>
      <w:r w:rsidRPr="0061208A">
        <w:rPr>
          <w:rFonts w:eastAsia="Times New Roman"/>
          <w:color w:val="000000" w:themeColor="text1"/>
        </w:rPr>
        <w:t xml:space="preserve">In reflexively holding these practices together, diaspora churches embody a theology that is not static but continually discerned in lived tension between gospel and context. This integrative reflexivity enables </w:t>
      </w:r>
      <w:r w:rsidR="007205B5" w:rsidRPr="0061208A">
        <w:rPr>
          <w:rFonts w:eastAsia="Times New Roman"/>
          <w:color w:val="000000" w:themeColor="text1"/>
        </w:rPr>
        <w:t>diaspora communities</w:t>
      </w:r>
      <w:r w:rsidRPr="0061208A">
        <w:rPr>
          <w:rFonts w:eastAsia="Times New Roman"/>
          <w:color w:val="000000" w:themeColor="text1"/>
        </w:rPr>
        <w:t xml:space="preserve"> to resist fragmentation, sustain credibility, and witness to God’s reconciling reign in pluralist North America.</w:t>
      </w:r>
    </w:p>
    <w:p w14:paraId="2DC7C519" w14:textId="76B0B677" w:rsidR="00AB56D0" w:rsidRPr="0061208A" w:rsidRDefault="00AB56D0" w:rsidP="00263579">
      <w:pPr>
        <w:pStyle w:val="Heading1"/>
        <w:spacing w:before="0" w:beforeAutospacing="0" w:after="160" w:afterAutospacing="0"/>
        <w:jc w:val="both"/>
        <w:rPr>
          <w:color w:val="000000" w:themeColor="text1"/>
        </w:rPr>
      </w:pPr>
      <w:r w:rsidRPr="0061208A">
        <w:rPr>
          <w:color w:val="000000" w:themeColor="text1"/>
        </w:rPr>
        <w:t>Conclusion</w:t>
      </w:r>
    </w:p>
    <w:p w14:paraId="7F4DAC13" w14:textId="3C62D505" w:rsidR="007E551E" w:rsidRPr="0061208A" w:rsidRDefault="008C5FFB" w:rsidP="00263579">
      <w:pPr>
        <w:spacing w:before="0" w:beforeAutospacing="0" w:after="160" w:afterAutospacing="0"/>
        <w:jc w:val="both"/>
        <w:rPr>
          <w:color w:val="000000" w:themeColor="text1"/>
        </w:rPr>
      </w:pPr>
      <w:r w:rsidRPr="0061208A">
        <w:rPr>
          <w:color w:val="000000" w:themeColor="text1"/>
        </w:rPr>
        <w:t xml:space="preserve">Pluralism, privatization, and disaffiliation erode the plausibility structures that once sustained Christian faith in North America, rendering fragmented approaches to mission inadequate. The Living in Tension framework integrates theology and sociology into a reflexive, contextually grounded missiology. Drawing on Hiebert’s critical realism, Berger’s sociology of knowledge, and Willard’s epistemic realism, </w:t>
      </w:r>
      <w:r w:rsidR="00504C4F" w:rsidRPr="0061208A">
        <w:rPr>
          <w:color w:val="000000" w:themeColor="text1"/>
        </w:rPr>
        <w:t xml:space="preserve">the framework </w:t>
      </w:r>
      <w:r w:rsidRPr="0061208A">
        <w:rPr>
          <w:color w:val="000000" w:themeColor="text1"/>
        </w:rPr>
        <w:t xml:space="preserve">equips the church to engage culture with humility and confidence, fostering communities where the gospel is credible, embodied, and transformative. Situated in liminality, diaspora churches can model for the wider </w:t>
      </w:r>
      <w:r w:rsidR="00504C4F" w:rsidRPr="0061208A">
        <w:rPr>
          <w:color w:val="000000" w:themeColor="text1"/>
        </w:rPr>
        <w:t>C</w:t>
      </w:r>
      <w:r w:rsidRPr="0061208A">
        <w:rPr>
          <w:color w:val="000000" w:themeColor="text1"/>
        </w:rPr>
        <w:t>hurch how to inhabit the “third space” faithfully, embodying and proclaiming Christ’s reconciling reign in a pluralistic age</w:t>
      </w:r>
      <w:r w:rsidR="00AB56D0" w:rsidRPr="0061208A">
        <w:rPr>
          <w:color w:val="000000" w:themeColor="text1"/>
        </w:rPr>
        <w:t>.</w:t>
      </w:r>
    </w:p>
    <w:p w14:paraId="6CE249A3" w14:textId="056D3DE7" w:rsidR="00AB56D0" w:rsidRPr="0061208A" w:rsidRDefault="00263579" w:rsidP="00263579">
      <w:pPr>
        <w:pStyle w:val="Heading1"/>
        <w:spacing w:before="0" w:beforeAutospacing="0" w:after="160" w:afterAutospacing="0"/>
        <w:jc w:val="both"/>
        <w:rPr>
          <w:color w:val="000000" w:themeColor="text1"/>
        </w:rPr>
      </w:pPr>
      <w:r w:rsidRPr="0061208A">
        <w:rPr>
          <w:color w:val="000000" w:themeColor="text1"/>
        </w:rPr>
        <w:t>References</w:t>
      </w:r>
    </w:p>
    <w:p w14:paraId="4EB5CB86" w14:textId="41503D90"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 xml:space="preserve">Abraham, </w:t>
      </w:r>
      <w:r w:rsidR="001C3A6D" w:rsidRPr="0061208A">
        <w:rPr>
          <w:color w:val="000000" w:themeColor="text1"/>
        </w:rPr>
        <w:t xml:space="preserve">W. </w:t>
      </w:r>
      <w:r w:rsidRPr="0061208A">
        <w:rPr>
          <w:color w:val="000000" w:themeColor="text1"/>
        </w:rPr>
        <w:t>J.</w:t>
      </w:r>
      <w:r w:rsidR="001C3A6D" w:rsidRPr="0061208A">
        <w:rPr>
          <w:color w:val="000000" w:themeColor="text1"/>
        </w:rPr>
        <w:t xml:space="preserve"> (1989).</w:t>
      </w:r>
      <w:r w:rsidRPr="0061208A">
        <w:rPr>
          <w:color w:val="000000" w:themeColor="text1"/>
        </w:rPr>
        <w:t xml:space="preserve"> </w:t>
      </w:r>
      <w:r w:rsidRPr="0061208A">
        <w:rPr>
          <w:i/>
          <w:color w:val="000000" w:themeColor="text1"/>
        </w:rPr>
        <w:t>The Logic of Evangelism</w:t>
      </w:r>
      <w:r w:rsidRPr="0061208A">
        <w:rPr>
          <w:color w:val="000000" w:themeColor="text1"/>
        </w:rPr>
        <w:t>. Grand Rapids, MI: Eerdmans.</w:t>
      </w:r>
    </w:p>
    <w:p w14:paraId="6A4D50E1" w14:textId="63140909" w:rsidR="001906E8" w:rsidRPr="0061208A" w:rsidRDefault="007B5B3D" w:rsidP="001906E8">
      <w:pPr>
        <w:pStyle w:val="Bibliography"/>
        <w:spacing w:before="0" w:beforeAutospacing="0" w:after="160" w:afterAutospacing="0"/>
        <w:ind w:left="360" w:hanging="360"/>
        <w:jc w:val="both"/>
        <w:rPr>
          <w:color w:val="000000" w:themeColor="text1"/>
        </w:rPr>
      </w:pPr>
      <w:r w:rsidRPr="0061208A">
        <w:rPr>
          <w:color w:val="000000" w:themeColor="text1"/>
        </w:rPr>
        <w:t>Bediako, K. (201</w:t>
      </w:r>
      <w:r w:rsidR="001906E8" w:rsidRPr="0061208A">
        <w:rPr>
          <w:color w:val="000000" w:themeColor="text1"/>
        </w:rPr>
        <w:t>0</w:t>
      </w:r>
      <w:r w:rsidRPr="0061208A">
        <w:rPr>
          <w:color w:val="000000" w:themeColor="text1"/>
        </w:rPr>
        <w:t>).</w:t>
      </w:r>
      <w:r w:rsidR="001906E8" w:rsidRPr="0061208A">
        <w:rPr>
          <w:color w:val="000000" w:themeColor="text1"/>
        </w:rPr>
        <w:t xml:space="preserve"> “Biblical Exegesis in Africa: The Significance of the Translated Scripture.” in D</w:t>
      </w:r>
      <w:r w:rsidR="004C6A9F" w:rsidRPr="0061208A">
        <w:rPr>
          <w:color w:val="000000" w:themeColor="text1"/>
        </w:rPr>
        <w:t>.</w:t>
      </w:r>
      <w:r w:rsidR="001906E8" w:rsidRPr="0061208A">
        <w:rPr>
          <w:color w:val="000000" w:themeColor="text1"/>
        </w:rPr>
        <w:t xml:space="preserve"> B.</w:t>
      </w:r>
      <w:r w:rsidR="004C6A9F" w:rsidRPr="0061208A">
        <w:rPr>
          <w:color w:val="000000" w:themeColor="text1"/>
        </w:rPr>
        <w:t xml:space="preserve"> Stinson</w:t>
      </w:r>
      <w:r w:rsidR="001906E8" w:rsidRPr="0061208A">
        <w:rPr>
          <w:color w:val="000000" w:themeColor="text1"/>
        </w:rPr>
        <w:t xml:space="preserve"> (</w:t>
      </w:r>
      <w:r w:rsidR="004C6A9F" w:rsidRPr="0061208A">
        <w:rPr>
          <w:color w:val="000000" w:themeColor="text1"/>
        </w:rPr>
        <w:t>E</w:t>
      </w:r>
      <w:r w:rsidR="001906E8" w:rsidRPr="0061208A">
        <w:rPr>
          <w:color w:val="000000" w:themeColor="text1"/>
        </w:rPr>
        <w:t xml:space="preserve">d). </w:t>
      </w:r>
      <w:r w:rsidR="001906E8" w:rsidRPr="0061208A">
        <w:rPr>
          <w:i/>
          <w:iCs/>
          <w:color w:val="000000" w:themeColor="text1"/>
        </w:rPr>
        <w:t>African Theology on the Way: Current Conversations</w:t>
      </w:r>
      <w:r w:rsidR="009D2FC1" w:rsidRPr="0061208A">
        <w:rPr>
          <w:color w:val="000000" w:themeColor="text1"/>
        </w:rPr>
        <w:t xml:space="preserve"> (pp. 12-20)</w:t>
      </w:r>
      <w:r w:rsidR="001906E8" w:rsidRPr="0061208A">
        <w:rPr>
          <w:color w:val="000000" w:themeColor="text1"/>
        </w:rPr>
        <w:t xml:space="preserve">. London: SPCK. </w:t>
      </w:r>
    </w:p>
    <w:p w14:paraId="459320A3" w14:textId="4F456618" w:rsidR="00B2422E"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Berger, P</w:t>
      </w:r>
      <w:r w:rsidR="001C3A6D" w:rsidRPr="0061208A">
        <w:rPr>
          <w:color w:val="000000" w:themeColor="text1"/>
        </w:rPr>
        <w:t>.</w:t>
      </w:r>
      <w:r w:rsidRPr="0061208A">
        <w:rPr>
          <w:color w:val="000000" w:themeColor="text1"/>
        </w:rPr>
        <w:t xml:space="preserve"> L.</w:t>
      </w:r>
      <w:r w:rsidR="001C3A6D" w:rsidRPr="0061208A">
        <w:rPr>
          <w:color w:val="000000" w:themeColor="text1"/>
        </w:rPr>
        <w:t xml:space="preserve"> (1967).</w:t>
      </w:r>
      <w:r w:rsidRPr="0061208A">
        <w:rPr>
          <w:color w:val="000000" w:themeColor="text1"/>
        </w:rPr>
        <w:t xml:space="preserve"> </w:t>
      </w:r>
      <w:r w:rsidRPr="0061208A">
        <w:rPr>
          <w:i/>
          <w:color w:val="000000" w:themeColor="text1"/>
        </w:rPr>
        <w:t>The Sacred Canopy: Elements of a Sociological Theory of Religion</w:t>
      </w:r>
      <w:r w:rsidRPr="0061208A">
        <w:rPr>
          <w:color w:val="000000" w:themeColor="text1"/>
        </w:rPr>
        <w:t>. Garden City, NY: Anchor.</w:t>
      </w:r>
    </w:p>
    <w:p w14:paraId="4B6D1FF3" w14:textId="34D010B1" w:rsidR="00B2422E" w:rsidRPr="0061208A" w:rsidRDefault="001C3A6D" w:rsidP="00263579">
      <w:pPr>
        <w:pStyle w:val="Bibliography"/>
        <w:spacing w:before="0" w:beforeAutospacing="0" w:after="160" w:afterAutospacing="0"/>
        <w:ind w:left="360" w:hanging="360"/>
        <w:jc w:val="both"/>
        <w:rPr>
          <w:color w:val="000000" w:themeColor="text1"/>
        </w:rPr>
      </w:pPr>
      <w:r w:rsidRPr="0061208A">
        <w:rPr>
          <w:color w:val="000000" w:themeColor="text1"/>
        </w:rPr>
        <w:t>Berger, P. L. (1969).</w:t>
      </w:r>
      <w:r w:rsidR="00B2422E" w:rsidRPr="0061208A">
        <w:rPr>
          <w:color w:val="000000" w:themeColor="text1"/>
        </w:rPr>
        <w:t xml:space="preserve"> </w:t>
      </w:r>
      <w:r w:rsidR="00B2422E" w:rsidRPr="0061208A">
        <w:rPr>
          <w:i/>
          <w:iCs/>
          <w:color w:val="000000" w:themeColor="text1"/>
        </w:rPr>
        <w:t>A Rumor of Angels: Modern Society and the Rediscovery of the Supernatural</w:t>
      </w:r>
      <w:r w:rsidR="00B2422E" w:rsidRPr="0061208A">
        <w:rPr>
          <w:color w:val="000000" w:themeColor="text1"/>
        </w:rPr>
        <w:t>. Garden City, NY: Anchor.</w:t>
      </w:r>
    </w:p>
    <w:p w14:paraId="532EABAB" w14:textId="086F1185" w:rsidR="00AB56D0" w:rsidRPr="0061208A" w:rsidRDefault="00F06125" w:rsidP="00263579">
      <w:pPr>
        <w:pStyle w:val="Bibliography"/>
        <w:spacing w:before="0" w:beforeAutospacing="0" w:after="160" w:afterAutospacing="0"/>
        <w:ind w:left="360" w:hanging="360"/>
        <w:jc w:val="both"/>
        <w:rPr>
          <w:color w:val="000000" w:themeColor="text1"/>
        </w:rPr>
      </w:pPr>
      <w:r w:rsidRPr="0061208A">
        <w:rPr>
          <w:color w:val="000000" w:themeColor="text1"/>
        </w:rPr>
        <w:t>Berger, P. L</w:t>
      </w:r>
      <w:r w:rsidR="00AB56D0" w:rsidRPr="0061208A">
        <w:rPr>
          <w:color w:val="000000" w:themeColor="text1"/>
        </w:rPr>
        <w:t>.</w:t>
      </w:r>
      <w:r w:rsidR="00927C0F" w:rsidRPr="0061208A">
        <w:rPr>
          <w:color w:val="000000" w:themeColor="text1"/>
        </w:rPr>
        <w:t xml:space="preserve"> (1979). </w:t>
      </w:r>
      <w:r w:rsidR="006200B9" w:rsidRPr="0061208A">
        <w:rPr>
          <w:i/>
          <w:color w:val="000000" w:themeColor="text1"/>
        </w:rPr>
        <w:t>The Heretical Imperative: Contemporary Possibilities of Religious Affirmation</w:t>
      </w:r>
      <w:r w:rsidR="006200B9" w:rsidRPr="0061208A">
        <w:rPr>
          <w:color w:val="000000" w:themeColor="text1"/>
        </w:rPr>
        <w:t>. Garden City, NY: Anchor/Doubleday.</w:t>
      </w:r>
    </w:p>
    <w:p w14:paraId="407C960A" w14:textId="1EAC90E4" w:rsidR="00AB56D0" w:rsidRPr="0061208A" w:rsidRDefault="00F06125" w:rsidP="00263579">
      <w:pPr>
        <w:pStyle w:val="Bibliography"/>
        <w:spacing w:before="0" w:beforeAutospacing="0" w:after="160" w:afterAutospacing="0"/>
        <w:ind w:left="360" w:hanging="360"/>
        <w:jc w:val="both"/>
        <w:rPr>
          <w:color w:val="000000" w:themeColor="text1"/>
        </w:rPr>
      </w:pPr>
      <w:r w:rsidRPr="0061208A">
        <w:rPr>
          <w:color w:val="000000" w:themeColor="text1"/>
        </w:rPr>
        <w:t>Berger, P. L</w:t>
      </w:r>
      <w:r w:rsidR="00AB56D0" w:rsidRPr="0061208A">
        <w:rPr>
          <w:color w:val="000000" w:themeColor="text1"/>
        </w:rPr>
        <w:t xml:space="preserve">. </w:t>
      </w:r>
      <w:r w:rsidR="00927C0F" w:rsidRPr="0061208A">
        <w:rPr>
          <w:color w:val="000000" w:themeColor="text1"/>
        </w:rPr>
        <w:t xml:space="preserve">(2014). </w:t>
      </w:r>
      <w:r w:rsidR="006200B9" w:rsidRPr="0061208A">
        <w:rPr>
          <w:i/>
          <w:color w:val="000000" w:themeColor="text1"/>
        </w:rPr>
        <w:t>The Many Altars of Modernity: Toward a Paradigm for Religion in a Pluralist Age</w:t>
      </w:r>
      <w:r w:rsidR="006200B9" w:rsidRPr="0061208A">
        <w:rPr>
          <w:color w:val="000000" w:themeColor="text1"/>
        </w:rPr>
        <w:t>. Boston: De Gruyter</w:t>
      </w:r>
      <w:r w:rsidR="00927C0F" w:rsidRPr="0061208A">
        <w:rPr>
          <w:color w:val="000000" w:themeColor="text1"/>
        </w:rPr>
        <w:t>.</w:t>
      </w:r>
      <w:r w:rsidR="006200B9" w:rsidRPr="0061208A">
        <w:rPr>
          <w:color w:val="000000" w:themeColor="text1"/>
        </w:rPr>
        <w:t xml:space="preserve"> </w:t>
      </w:r>
    </w:p>
    <w:p w14:paraId="08EA7386" w14:textId="29E3AE64" w:rsidR="006200B9" w:rsidRPr="0061208A" w:rsidRDefault="006200B9" w:rsidP="00263579">
      <w:pPr>
        <w:pStyle w:val="Bibliography"/>
        <w:spacing w:before="0" w:beforeAutospacing="0" w:after="160" w:afterAutospacing="0"/>
        <w:ind w:left="360" w:hanging="360"/>
        <w:jc w:val="both"/>
        <w:rPr>
          <w:color w:val="000000" w:themeColor="text1"/>
        </w:rPr>
      </w:pPr>
      <w:r w:rsidRPr="0061208A">
        <w:rPr>
          <w:color w:val="000000" w:themeColor="text1"/>
        </w:rPr>
        <w:t>Berger, P</w:t>
      </w:r>
      <w:r w:rsidR="00F06125" w:rsidRPr="0061208A">
        <w:rPr>
          <w:color w:val="000000" w:themeColor="text1"/>
        </w:rPr>
        <w:t>.</w:t>
      </w:r>
      <w:r w:rsidRPr="0061208A">
        <w:rPr>
          <w:color w:val="000000" w:themeColor="text1"/>
        </w:rPr>
        <w:t xml:space="preserve"> L., </w:t>
      </w:r>
      <w:r w:rsidR="00F06125" w:rsidRPr="0061208A">
        <w:rPr>
          <w:color w:val="000000" w:themeColor="text1"/>
        </w:rPr>
        <w:t>&amp; Luckmann,</w:t>
      </w:r>
      <w:r w:rsidRPr="0061208A">
        <w:rPr>
          <w:color w:val="000000" w:themeColor="text1"/>
        </w:rPr>
        <w:t xml:space="preserve"> T. </w:t>
      </w:r>
      <w:r w:rsidR="00927C0F" w:rsidRPr="0061208A">
        <w:rPr>
          <w:color w:val="000000" w:themeColor="text1"/>
        </w:rPr>
        <w:t xml:space="preserve">(1966). </w:t>
      </w:r>
      <w:r w:rsidRPr="0061208A">
        <w:rPr>
          <w:i/>
          <w:color w:val="000000" w:themeColor="text1"/>
        </w:rPr>
        <w:t>The Social Construction of Reality: A Treatise in the Sociology of Knowledge</w:t>
      </w:r>
      <w:r w:rsidRPr="0061208A">
        <w:rPr>
          <w:color w:val="000000" w:themeColor="text1"/>
        </w:rPr>
        <w:t>. Garden City, NY: Anchor</w:t>
      </w:r>
      <w:r w:rsidR="00927C0F" w:rsidRPr="0061208A">
        <w:rPr>
          <w:color w:val="000000" w:themeColor="text1"/>
        </w:rPr>
        <w:t>.</w:t>
      </w:r>
      <w:r w:rsidRPr="0061208A">
        <w:rPr>
          <w:color w:val="000000" w:themeColor="text1"/>
        </w:rPr>
        <w:t xml:space="preserve"> </w:t>
      </w:r>
    </w:p>
    <w:p w14:paraId="0ED75A25" w14:textId="6C8F1630"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Bhabha, H</w:t>
      </w:r>
      <w:r w:rsidR="00F06125" w:rsidRPr="0061208A">
        <w:rPr>
          <w:color w:val="000000" w:themeColor="text1"/>
        </w:rPr>
        <w:t>.</w:t>
      </w:r>
      <w:r w:rsidRPr="0061208A">
        <w:rPr>
          <w:color w:val="000000" w:themeColor="text1"/>
        </w:rPr>
        <w:t xml:space="preserve"> K. </w:t>
      </w:r>
      <w:r w:rsidR="00927C0F" w:rsidRPr="0061208A">
        <w:rPr>
          <w:color w:val="000000" w:themeColor="text1"/>
        </w:rPr>
        <w:t xml:space="preserve">(1994). </w:t>
      </w:r>
      <w:r w:rsidRPr="0061208A">
        <w:rPr>
          <w:i/>
          <w:color w:val="000000" w:themeColor="text1"/>
        </w:rPr>
        <w:t>The Location of Culture</w:t>
      </w:r>
      <w:r w:rsidRPr="0061208A">
        <w:rPr>
          <w:color w:val="000000" w:themeColor="text1"/>
        </w:rPr>
        <w:t>. London: Routledge.</w:t>
      </w:r>
    </w:p>
    <w:p w14:paraId="289460F7" w14:textId="4AA02244" w:rsidR="006200B9" w:rsidRPr="0061208A" w:rsidRDefault="00374011" w:rsidP="00263579">
      <w:pPr>
        <w:pStyle w:val="Bibliography"/>
        <w:spacing w:before="0" w:beforeAutospacing="0" w:after="160" w:afterAutospacing="0"/>
        <w:ind w:left="360" w:hanging="360"/>
        <w:jc w:val="both"/>
        <w:rPr>
          <w:color w:val="000000" w:themeColor="text1"/>
        </w:rPr>
      </w:pPr>
      <w:r w:rsidRPr="0061208A">
        <w:rPr>
          <w:color w:val="000000" w:themeColor="text1"/>
        </w:rPr>
        <w:t>Bishop, W</w:t>
      </w:r>
      <w:r w:rsidR="00F06125" w:rsidRPr="0061208A">
        <w:rPr>
          <w:color w:val="000000" w:themeColor="text1"/>
        </w:rPr>
        <w:t>.</w:t>
      </w:r>
      <w:r w:rsidRPr="0061208A">
        <w:rPr>
          <w:color w:val="000000" w:themeColor="text1"/>
        </w:rPr>
        <w:t xml:space="preserve"> H.</w:t>
      </w:r>
      <w:r w:rsidR="00927C0F" w:rsidRPr="0061208A">
        <w:rPr>
          <w:color w:val="000000" w:themeColor="text1"/>
        </w:rPr>
        <w:t xml:space="preserve"> (2014).</w:t>
      </w:r>
      <w:r w:rsidRPr="0061208A">
        <w:rPr>
          <w:color w:val="000000" w:themeColor="text1"/>
        </w:rPr>
        <w:t xml:space="preserve"> “The Necessity of Unification in Globalization: A Christian Perspective.”</w:t>
      </w:r>
      <w:r w:rsidRPr="0061208A">
        <w:rPr>
          <w:rStyle w:val="apple-converted-space"/>
          <w:color w:val="000000" w:themeColor="text1"/>
        </w:rPr>
        <w:t> </w:t>
      </w:r>
      <w:r w:rsidRPr="0061208A">
        <w:rPr>
          <w:rStyle w:val="Emphasis"/>
          <w:color w:val="000000" w:themeColor="text1"/>
        </w:rPr>
        <w:t>Leadership Advance Online</w:t>
      </w:r>
      <w:r w:rsidRPr="0061208A">
        <w:rPr>
          <w:color w:val="000000" w:themeColor="text1"/>
        </w:rPr>
        <w:t xml:space="preserve">, no. 25. </w:t>
      </w:r>
      <w:hyperlink r:id="rId9" w:history="1">
        <w:r w:rsidR="00F06125" w:rsidRPr="0061208A">
          <w:rPr>
            <w:rStyle w:val="Hyperlink"/>
            <w:color w:val="000000" w:themeColor="text1"/>
          </w:rPr>
          <w:t>https://www.regent.edu/journal/leadership-advance-online/necessity-of-unification-in-globalization-a-christian-perspective/</w:t>
        </w:r>
      </w:hyperlink>
      <w:r w:rsidR="00F06125" w:rsidRPr="0061208A">
        <w:rPr>
          <w:color w:val="000000" w:themeColor="text1"/>
        </w:rPr>
        <w:t xml:space="preserve"> </w:t>
      </w:r>
    </w:p>
    <w:p w14:paraId="1964896F" w14:textId="6E9E3314" w:rsidR="002D3AB1"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lastRenderedPageBreak/>
        <w:t>Cheong, P</w:t>
      </w:r>
      <w:r w:rsidR="00F06125" w:rsidRPr="0061208A">
        <w:rPr>
          <w:color w:val="000000" w:themeColor="text1"/>
        </w:rPr>
        <w:t>.</w:t>
      </w:r>
      <w:r w:rsidRPr="0061208A">
        <w:rPr>
          <w:color w:val="000000" w:themeColor="text1"/>
        </w:rPr>
        <w:t xml:space="preserve"> Y. </w:t>
      </w:r>
      <w:r w:rsidR="00F06125" w:rsidRPr="0061208A">
        <w:rPr>
          <w:color w:val="000000" w:themeColor="text1"/>
        </w:rPr>
        <w:t>&amp; Meneses,</w:t>
      </w:r>
      <w:r w:rsidRPr="0061208A">
        <w:rPr>
          <w:color w:val="000000" w:themeColor="text1"/>
        </w:rPr>
        <w:t xml:space="preserve"> E</w:t>
      </w:r>
      <w:r w:rsidR="00F06125" w:rsidRPr="0061208A">
        <w:rPr>
          <w:color w:val="000000" w:themeColor="text1"/>
        </w:rPr>
        <w:t>.</w:t>
      </w:r>
      <w:r w:rsidRPr="0061208A">
        <w:rPr>
          <w:color w:val="000000" w:themeColor="text1"/>
        </w:rPr>
        <w:t xml:space="preserve"> H. </w:t>
      </w:r>
      <w:r w:rsidR="00927C0F" w:rsidRPr="0061208A">
        <w:rPr>
          <w:color w:val="000000" w:themeColor="text1"/>
        </w:rPr>
        <w:t xml:space="preserve">(2018). </w:t>
      </w:r>
      <w:r w:rsidRPr="0061208A">
        <w:rPr>
          <w:color w:val="000000" w:themeColor="text1"/>
        </w:rPr>
        <w:t xml:space="preserve">“The Missional Church and Global Migration: The Role of a Global Theology.” In </w:t>
      </w:r>
      <w:r w:rsidR="00F06125" w:rsidRPr="0061208A">
        <w:rPr>
          <w:color w:val="000000" w:themeColor="text1"/>
        </w:rPr>
        <w:t xml:space="preserve">Jehu J. </w:t>
      </w:r>
      <w:proofErr w:type="spellStart"/>
      <w:r w:rsidR="00F06125" w:rsidRPr="0061208A">
        <w:rPr>
          <w:color w:val="000000" w:themeColor="text1"/>
        </w:rPr>
        <w:t>Hanciles</w:t>
      </w:r>
      <w:proofErr w:type="spellEnd"/>
      <w:r w:rsidR="00F06125" w:rsidRPr="0061208A">
        <w:rPr>
          <w:color w:val="000000" w:themeColor="text1"/>
        </w:rPr>
        <w:t xml:space="preserve"> (</w:t>
      </w:r>
      <w:r w:rsidR="0061208A" w:rsidRPr="0061208A">
        <w:rPr>
          <w:color w:val="000000" w:themeColor="text1"/>
        </w:rPr>
        <w:t>E</w:t>
      </w:r>
      <w:r w:rsidR="00F06125" w:rsidRPr="0061208A">
        <w:rPr>
          <w:color w:val="000000" w:themeColor="text1"/>
        </w:rPr>
        <w:t>d.)</w:t>
      </w:r>
      <w:r w:rsidR="0061208A" w:rsidRPr="0061208A">
        <w:rPr>
          <w:color w:val="000000" w:themeColor="text1"/>
        </w:rPr>
        <w:t>.</w:t>
      </w:r>
      <w:r w:rsidR="00F06125" w:rsidRPr="0061208A">
        <w:rPr>
          <w:color w:val="000000" w:themeColor="text1"/>
        </w:rPr>
        <w:t xml:space="preserve"> </w:t>
      </w:r>
      <w:r w:rsidRPr="0061208A">
        <w:rPr>
          <w:i/>
          <w:color w:val="000000" w:themeColor="text1"/>
        </w:rPr>
        <w:t xml:space="preserve">Diaspora </w:t>
      </w:r>
      <w:proofErr w:type="spellStart"/>
      <w:r w:rsidRPr="0061208A">
        <w:rPr>
          <w:i/>
          <w:color w:val="000000" w:themeColor="text1"/>
        </w:rPr>
        <w:t>Christianities</w:t>
      </w:r>
      <w:proofErr w:type="spellEnd"/>
      <w:r w:rsidRPr="0061208A">
        <w:rPr>
          <w:color w:val="000000" w:themeColor="text1"/>
        </w:rPr>
        <w:t xml:space="preserve"> </w:t>
      </w:r>
      <w:r w:rsidR="00F06125" w:rsidRPr="0061208A">
        <w:rPr>
          <w:color w:val="000000" w:themeColor="text1"/>
        </w:rPr>
        <w:t xml:space="preserve">(pp. </w:t>
      </w:r>
      <w:r w:rsidRPr="0061208A">
        <w:rPr>
          <w:color w:val="000000" w:themeColor="text1"/>
        </w:rPr>
        <w:t>67–89</w:t>
      </w:r>
      <w:r w:rsidR="00F06125" w:rsidRPr="0061208A">
        <w:rPr>
          <w:color w:val="000000" w:themeColor="text1"/>
        </w:rPr>
        <w:t>)</w:t>
      </w:r>
      <w:r w:rsidRPr="0061208A">
        <w:rPr>
          <w:color w:val="000000" w:themeColor="text1"/>
        </w:rPr>
        <w:t>. Leiden: Brill.</w:t>
      </w:r>
    </w:p>
    <w:p w14:paraId="3F92FB25" w14:textId="21F19C85" w:rsidR="002D3AB1" w:rsidRPr="0061208A" w:rsidRDefault="002D3AB1" w:rsidP="00263579">
      <w:pPr>
        <w:pStyle w:val="Bibliography"/>
        <w:spacing w:before="0" w:beforeAutospacing="0" w:after="160" w:afterAutospacing="0"/>
        <w:ind w:left="360" w:hanging="360"/>
        <w:jc w:val="both"/>
        <w:rPr>
          <w:color w:val="000000" w:themeColor="text1"/>
        </w:rPr>
      </w:pPr>
      <w:r w:rsidRPr="0061208A">
        <w:rPr>
          <w:color w:val="000000" w:themeColor="text1"/>
        </w:rPr>
        <w:t xml:space="preserve">Da Silva, O. </w:t>
      </w:r>
      <w:r w:rsidR="00927C0F" w:rsidRPr="0061208A">
        <w:rPr>
          <w:color w:val="000000" w:themeColor="text1"/>
        </w:rPr>
        <w:t xml:space="preserve">(2015). </w:t>
      </w:r>
      <w:r w:rsidRPr="0061208A">
        <w:rPr>
          <w:color w:val="000000" w:themeColor="text1"/>
        </w:rPr>
        <w:t>“Reverse Mission in the Western Context.”</w:t>
      </w:r>
      <w:r w:rsidRPr="0061208A">
        <w:rPr>
          <w:rStyle w:val="apple-converted-space"/>
          <w:color w:val="000000" w:themeColor="text1"/>
        </w:rPr>
        <w:t> </w:t>
      </w:r>
      <w:r w:rsidRPr="0061208A">
        <w:rPr>
          <w:rStyle w:val="Emphasis"/>
          <w:color w:val="000000" w:themeColor="text1"/>
        </w:rPr>
        <w:t>Holiness: The Journal of Wesley House Cambridge</w:t>
      </w:r>
      <w:r w:rsidR="0081525D">
        <w:rPr>
          <w:rStyle w:val="Emphasis"/>
          <w:i w:val="0"/>
          <w:iCs w:val="0"/>
          <w:color w:val="000000" w:themeColor="text1"/>
        </w:rPr>
        <w:t>,</w:t>
      </w:r>
      <w:r w:rsidRPr="0061208A">
        <w:rPr>
          <w:rStyle w:val="apple-converted-space"/>
          <w:color w:val="000000" w:themeColor="text1"/>
        </w:rPr>
        <w:t> </w:t>
      </w:r>
      <w:r w:rsidRPr="0081525D">
        <w:rPr>
          <w:i/>
          <w:iCs/>
          <w:color w:val="000000" w:themeColor="text1"/>
        </w:rPr>
        <w:t>1</w:t>
      </w:r>
      <w:r w:rsidRPr="0061208A">
        <w:rPr>
          <w:color w:val="000000" w:themeColor="text1"/>
        </w:rPr>
        <w:t>, no. 2</w:t>
      </w:r>
      <w:r w:rsidR="0081525D">
        <w:rPr>
          <w:color w:val="000000" w:themeColor="text1"/>
        </w:rPr>
        <w:t xml:space="preserve">, </w:t>
      </w:r>
      <w:r w:rsidRPr="0061208A">
        <w:rPr>
          <w:color w:val="000000" w:themeColor="text1"/>
        </w:rPr>
        <w:t xml:space="preserve">231–44. </w:t>
      </w:r>
      <w:hyperlink r:id="rId10" w:history="1">
        <w:r w:rsidR="00F06125" w:rsidRPr="0061208A">
          <w:rPr>
            <w:rStyle w:val="Hyperlink"/>
            <w:color w:val="000000" w:themeColor="text1"/>
          </w:rPr>
          <w:t>https://www.wesley.cam.ac.uk/wp-content/uploads/2015/10/06-da-silva.pdf</w:t>
        </w:r>
      </w:hyperlink>
      <w:r w:rsidR="00F06125" w:rsidRPr="0061208A">
        <w:rPr>
          <w:color w:val="000000" w:themeColor="text1"/>
        </w:rPr>
        <w:t xml:space="preserve"> </w:t>
      </w:r>
    </w:p>
    <w:p w14:paraId="0439AAEA" w14:textId="382BBC32"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Davies, D</w:t>
      </w:r>
      <w:r w:rsidR="00F06125" w:rsidRPr="0061208A">
        <w:rPr>
          <w:color w:val="000000" w:themeColor="text1"/>
        </w:rPr>
        <w:t>.</w:t>
      </w:r>
      <w:r w:rsidRPr="0061208A">
        <w:rPr>
          <w:color w:val="000000" w:themeColor="text1"/>
        </w:rPr>
        <w:t xml:space="preserve"> J. </w:t>
      </w:r>
      <w:r w:rsidR="00927C0F" w:rsidRPr="0061208A">
        <w:rPr>
          <w:color w:val="000000" w:themeColor="text1"/>
        </w:rPr>
        <w:t xml:space="preserve">(2002). </w:t>
      </w:r>
      <w:r w:rsidRPr="0061208A">
        <w:rPr>
          <w:i/>
          <w:color w:val="000000" w:themeColor="text1"/>
        </w:rPr>
        <w:t>Anthropology and Theology</w:t>
      </w:r>
      <w:r w:rsidRPr="0061208A">
        <w:rPr>
          <w:color w:val="000000" w:themeColor="text1"/>
        </w:rPr>
        <w:t>. Oxford: Berg.</w:t>
      </w:r>
    </w:p>
    <w:p w14:paraId="4CA37B87" w14:textId="7F6DE39D" w:rsidR="00D057E6" w:rsidRPr="0061208A" w:rsidRDefault="00D057E6" w:rsidP="00263579">
      <w:pPr>
        <w:pStyle w:val="Bibliography"/>
        <w:spacing w:before="0" w:beforeAutospacing="0" w:after="160" w:afterAutospacing="0"/>
        <w:ind w:left="360" w:hanging="360"/>
        <w:jc w:val="both"/>
        <w:rPr>
          <w:color w:val="000000" w:themeColor="text1"/>
        </w:rPr>
      </w:pPr>
      <w:r w:rsidRPr="0061208A">
        <w:rPr>
          <w:color w:val="000000" w:themeColor="text1"/>
        </w:rPr>
        <w:t>George, S</w:t>
      </w:r>
      <w:r w:rsidR="00F06125" w:rsidRPr="0061208A">
        <w:rPr>
          <w:color w:val="000000" w:themeColor="text1"/>
        </w:rPr>
        <w:t>. &amp;</w:t>
      </w:r>
      <w:r w:rsidRPr="0061208A">
        <w:rPr>
          <w:color w:val="000000" w:themeColor="text1"/>
        </w:rPr>
        <w:t xml:space="preserve"> </w:t>
      </w:r>
      <w:r w:rsidR="00B360C0" w:rsidRPr="0061208A">
        <w:rPr>
          <w:color w:val="000000" w:themeColor="text1"/>
        </w:rPr>
        <w:t>Harold, G</w:t>
      </w:r>
      <w:r w:rsidRPr="0061208A">
        <w:rPr>
          <w:color w:val="000000" w:themeColor="text1"/>
        </w:rPr>
        <w:t xml:space="preserve">. </w:t>
      </w:r>
      <w:r w:rsidR="00927C0F" w:rsidRPr="0061208A">
        <w:rPr>
          <w:color w:val="000000" w:themeColor="text1"/>
        </w:rPr>
        <w:t xml:space="preserve">(2021). </w:t>
      </w:r>
      <w:r w:rsidRPr="0061208A">
        <w:rPr>
          <w:color w:val="000000" w:themeColor="text1"/>
        </w:rPr>
        <w:t>“Motus Dei (The Move of God): A Theology and Missiology for a Moving World.”</w:t>
      </w:r>
      <w:r w:rsidRPr="0061208A">
        <w:rPr>
          <w:rStyle w:val="apple-converted-space"/>
          <w:color w:val="000000" w:themeColor="text1"/>
        </w:rPr>
        <w:t> </w:t>
      </w:r>
      <w:r w:rsidRPr="0061208A">
        <w:rPr>
          <w:rStyle w:val="Emphasis"/>
          <w:color w:val="000000" w:themeColor="text1"/>
        </w:rPr>
        <w:t>Pharos Journal of Theology</w:t>
      </w:r>
      <w:r w:rsidR="0081525D">
        <w:rPr>
          <w:rStyle w:val="Emphasis"/>
          <w:i w:val="0"/>
          <w:iCs w:val="0"/>
          <w:color w:val="000000" w:themeColor="text1"/>
        </w:rPr>
        <w:t>,</w:t>
      </w:r>
      <w:r w:rsidRPr="0061208A">
        <w:rPr>
          <w:rStyle w:val="apple-converted-space"/>
          <w:color w:val="000000" w:themeColor="text1"/>
        </w:rPr>
        <w:t> </w:t>
      </w:r>
      <w:r w:rsidRPr="0081525D">
        <w:rPr>
          <w:i/>
          <w:iCs/>
          <w:color w:val="000000" w:themeColor="text1"/>
        </w:rPr>
        <w:t>102</w:t>
      </w:r>
      <w:r w:rsidRPr="0061208A">
        <w:rPr>
          <w:color w:val="000000" w:themeColor="text1"/>
        </w:rPr>
        <w:t xml:space="preserve">. </w:t>
      </w:r>
      <w:hyperlink r:id="rId11" w:history="1">
        <w:r w:rsidR="00B360C0" w:rsidRPr="0061208A">
          <w:rPr>
            <w:rStyle w:val="Hyperlink"/>
            <w:color w:val="000000" w:themeColor="text1"/>
          </w:rPr>
          <w:t>https://www.pharosjot.com/uploads/7/1/6/3/7163688/article_16_vol_102_2021_wheaton_stellenbosch.pdf</w:t>
        </w:r>
      </w:hyperlink>
      <w:r w:rsidR="00B360C0" w:rsidRPr="0061208A">
        <w:rPr>
          <w:color w:val="000000" w:themeColor="text1"/>
        </w:rPr>
        <w:t xml:space="preserve"> </w:t>
      </w:r>
    </w:p>
    <w:p w14:paraId="0B41610A" w14:textId="11247ACE" w:rsidR="00D057E6" w:rsidRPr="0061208A" w:rsidRDefault="00D057E6" w:rsidP="00263579">
      <w:pPr>
        <w:pStyle w:val="Bibliography"/>
        <w:spacing w:before="0" w:beforeAutospacing="0" w:after="160" w:afterAutospacing="0"/>
        <w:ind w:left="360" w:hanging="360"/>
        <w:jc w:val="both"/>
        <w:rPr>
          <w:color w:val="000000" w:themeColor="text1"/>
        </w:rPr>
      </w:pPr>
      <w:r w:rsidRPr="0061208A">
        <w:rPr>
          <w:color w:val="000000" w:themeColor="text1"/>
        </w:rPr>
        <w:t xml:space="preserve">George, </w:t>
      </w:r>
      <w:r w:rsidR="00F06125" w:rsidRPr="0061208A">
        <w:rPr>
          <w:color w:val="000000" w:themeColor="text1"/>
        </w:rPr>
        <w:t>S</w:t>
      </w:r>
      <w:r w:rsidR="00AB56D0" w:rsidRPr="0061208A">
        <w:rPr>
          <w:color w:val="000000" w:themeColor="text1"/>
        </w:rPr>
        <w:t xml:space="preserve">. </w:t>
      </w:r>
      <w:r w:rsidR="00927C0F" w:rsidRPr="0061208A">
        <w:rPr>
          <w:color w:val="000000" w:themeColor="text1"/>
        </w:rPr>
        <w:t xml:space="preserve">(2023). </w:t>
      </w:r>
      <w:r w:rsidR="00AB56D0" w:rsidRPr="0061208A">
        <w:rPr>
          <w:rStyle w:val="Emphasis"/>
          <w:color w:val="000000" w:themeColor="text1"/>
        </w:rPr>
        <w:t>People on the Move</w:t>
      </w:r>
      <w:r w:rsidR="00AB56D0" w:rsidRPr="0061208A">
        <w:rPr>
          <w:color w:val="000000" w:themeColor="text1"/>
        </w:rPr>
        <w:t>. Occasional paper prepared by the Diaspora Issue Network of the Lausanne Movement, August. Lausanne Occasional Paper 70.</w:t>
      </w:r>
      <w:r w:rsidR="00AB56D0" w:rsidRPr="0061208A">
        <w:rPr>
          <w:rStyle w:val="apple-converted-space"/>
          <w:color w:val="000000" w:themeColor="text1"/>
        </w:rPr>
        <w:t> </w:t>
      </w:r>
      <w:hyperlink r:id="rId12" w:history="1">
        <w:r w:rsidR="00F06125" w:rsidRPr="0061208A">
          <w:rPr>
            <w:rStyle w:val="Hyperlink"/>
            <w:color w:val="000000" w:themeColor="text1"/>
          </w:rPr>
          <w:t>https://lausanne.org/occasional-paper/lausanne-occasional-paper-people-on-the-move</w:t>
        </w:r>
      </w:hyperlink>
      <w:r w:rsidR="00F06125" w:rsidRPr="0061208A">
        <w:rPr>
          <w:color w:val="000000" w:themeColor="text1"/>
        </w:rPr>
        <w:t xml:space="preserve"> </w:t>
      </w:r>
    </w:p>
    <w:p w14:paraId="2B1B3F71" w14:textId="26755ACB" w:rsidR="00D057E6" w:rsidRPr="0061208A" w:rsidRDefault="00374011" w:rsidP="00263579">
      <w:pPr>
        <w:pStyle w:val="Bibliography"/>
        <w:spacing w:before="0" w:beforeAutospacing="0" w:after="160" w:afterAutospacing="0"/>
        <w:ind w:left="360" w:hanging="360"/>
        <w:jc w:val="both"/>
        <w:rPr>
          <w:color w:val="000000" w:themeColor="text1"/>
        </w:rPr>
      </w:pPr>
      <w:r w:rsidRPr="0061208A">
        <w:rPr>
          <w:color w:val="000000" w:themeColor="text1"/>
        </w:rPr>
        <w:t>Global One80.</w:t>
      </w:r>
      <w:r w:rsidR="00927C0F" w:rsidRPr="0061208A">
        <w:rPr>
          <w:color w:val="000000" w:themeColor="text1"/>
        </w:rPr>
        <w:t xml:space="preserve"> (2025</w:t>
      </w:r>
      <w:r w:rsidR="00F06125" w:rsidRPr="0061208A">
        <w:rPr>
          <w:color w:val="000000" w:themeColor="text1"/>
        </w:rPr>
        <w:t>, January 26</w:t>
      </w:r>
      <w:r w:rsidR="00927C0F" w:rsidRPr="0061208A">
        <w:rPr>
          <w:color w:val="000000" w:themeColor="text1"/>
        </w:rPr>
        <w:t>).</w:t>
      </w:r>
      <w:r w:rsidRPr="0061208A">
        <w:rPr>
          <w:color w:val="000000" w:themeColor="text1"/>
        </w:rPr>
        <w:t xml:space="preserve"> “Transforming Communities: The Economic Impact of Christian Missions.” </w:t>
      </w:r>
      <w:r w:rsidRPr="0061208A">
        <w:rPr>
          <w:i/>
          <w:iCs/>
          <w:color w:val="000000" w:themeColor="text1"/>
        </w:rPr>
        <w:t>Global One80 Blog</w:t>
      </w:r>
      <w:r w:rsidRPr="0061208A">
        <w:rPr>
          <w:color w:val="000000" w:themeColor="text1"/>
        </w:rPr>
        <w:t xml:space="preserve">. </w:t>
      </w:r>
      <w:hyperlink r:id="rId13" w:history="1">
        <w:r w:rsidR="00FF0867" w:rsidRPr="0061208A">
          <w:rPr>
            <w:rStyle w:val="Hyperlink"/>
            <w:color w:val="000000" w:themeColor="text1"/>
          </w:rPr>
          <w:t>https://blog.globalone80.org/transforming-communities-the-economic-impact-of-christian-missions/</w:t>
        </w:r>
      </w:hyperlink>
      <w:r w:rsidR="00FF0867" w:rsidRPr="0061208A">
        <w:rPr>
          <w:color w:val="000000" w:themeColor="text1"/>
        </w:rPr>
        <w:t xml:space="preserve"> </w:t>
      </w:r>
    </w:p>
    <w:p w14:paraId="36736463" w14:textId="13260E3E"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 xml:space="preserve">Guinness, O. </w:t>
      </w:r>
      <w:r w:rsidR="00927C0F" w:rsidRPr="0061208A">
        <w:rPr>
          <w:color w:val="000000" w:themeColor="text1"/>
        </w:rPr>
        <w:t xml:space="preserve">(2015). </w:t>
      </w:r>
      <w:r w:rsidRPr="0061208A">
        <w:rPr>
          <w:i/>
          <w:color w:val="000000" w:themeColor="text1"/>
        </w:rPr>
        <w:t>Fool’s Talk: Recovering the Art of Christian Persuasion</w:t>
      </w:r>
      <w:r w:rsidRPr="0061208A">
        <w:rPr>
          <w:color w:val="000000" w:themeColor="text1"/>
        </w:rPr>
        <w:t>. Downers Grove, IL: IVP.</w:t>
      </w:r>
    </w:p>
    <w:p w14:paraId="03DEFDBD" w14:textId="0E79E6E7" w:rsidR="00AB56D0" w:rsidRPr="0061208A" w:rsidRDefault="00FF0867" w:rsidP="00263579">
      <w:pPr>
        <w:pStyle w:val="Bibliography"/>
        <w:spacing w:before="0" w:beforeAutospacing="0" w:after="160" w:afterAutospacing="0"/>
        <w:ind w:left="360" w:hanging="360"/>
        <w:jc w:val="both"/>
        <w:rPr>
          <w:color w:val="000000" w:themeColor="text1"/>
        </w:rPr>
      </w:pPr>
      <w:r w:rsidRPr="0061208A">
        <w:rPr>
          <w:color w:val="000000" w:themeColor="text1"/>
        </w:rPr>
        <w:t>Guinness, O</w:t>
      </w:r>
      <w:r w:rsidR="00AB56D0" w:rsidRPr="0061208A">
        <w:rPr>
          <w:color w:val="000000" w:themeColor="text1"/>
        </w:rPr>
        <w:t xml:space="preserve">. </w:t>
      </w:r>
      <w:r w:rsidR="00927C0F" w:rsidRPr="0061208A">
        <w:rPr>
          <w:color w:val="000000" w:themeColor="text1"/>
        </w:rPr>
        <w:t xml:space="preserve">(2024). </w:t>
      </w:r>
      <w:r w:rsidR="00AB56D0" w:rsidRPr="0061208A">
        <w:rPr>
          <w:i/>
          <w:color w:val="000000" w:themeColor="text1"/>
        </w:rPr>
        <w:t>Our Civilizational Moment</w:t>
      </w:r>
      <w:r w:rsidR="00AB56D0" w:rsidRPr="0061208A">
        <w:rPr>
          <w:color w:val="000000" w:themeColor="text1"/>
        </w:rPr>
        <w:t xml:space="preserve">. Downers Grove, IL: IVP </w:t>
      </w:r>
    </w:p>
    <w:p w14:paraId="1CB8F1FC" w14:textId="6E9E8F0B"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Hiebert, P</w:t>
      </w:r>
      <w:r w:rsidR="00FF0867" w:rsidRPr="0061208A">
        <w:rPr>
          <w:color w:val="000000" w:themeColor="text1"/>
        </w:rPr>
        <w:t>.</w:t>
      </w:r>
      <w:r w:rsidRPr="0061208A">
        <w:rPr>
          <w:color w:val="000000" w:themeColor="text1"/>
        </w:rPr>
        <w:t xml:space="preserve"> G. </w:t>
      </w:r>
      <w:r w:rsidR="00927C0F" w:rsidRPr="0061208A">
        <w:rPr>
          <w:color w:val="000000" w:themeColor="text1"/>
        </w:rPr>
        <w:t xml:space="preserve">(1982). </w:t>
      </w:r>
      <w:r w:rsidRPr="0061208A">
        <w:rPr>
          <w:color w:val="000000" w:themeColor="text1"/>
        </w:rPr>
        <w:t xml:space="preserve">“The Flaw of the Excluded Middle.” </w:t>
      </w:r>
      <w:r w:rsidRPr="0061208A">
        <w:rPr>
          <w:i/>
          <w:color w:val="000000" w:themeColor="text1"/>
        </w:rPr>
        <w:t>Missiology</w:t>
      </w:r>
      <w:r w:rsidRPr="0061208A">
        <w:rPr>
          <w:color w:val="000000" w:themeColor="text1"/>
        </w:rPr>
        <w:t xml:space="preserve"> 10, no. 1: </w:t>
      </w:r>
      <w:r w:rsidR="00FF0867" w:rsidRPr="0061208A">
        <w:rPr>
          <w:color w:val="000000" w:themeColor="text1"/>
        </w:rPr>
        <w:t xml:space="preserve">pp. </w:t>
      </w:r>
      <w:r w:rsidRPr="0061208A">
        <w:rPr>
          <w:color w:val="000000" w:themeColor="text1"/>
        </w:rPr>
        <w:t>35–47.</w:t>
      </w:r>
    </w:p>
    <w:p w14:paraId="7E281E78" w14:textId="4BEE6B88" w:rsidR="00AB56D0" w:rsidRPr="0061208A" w:rsidRDefault="00FF0867" w:rsidP="00263579">
      <w:pPr>
        <w:pStyle w:val="Bibliography"/>
        <w:spacing w:before="0" w:beforeAutospacing="0" w:after="160" w:afterAutospacing="0"/>
        <w:ind w:left="360" w:hanging="360"/>
        <w:jc w:val="both"/>
        <w:rPr>
          <w:color w:val="000000" w:themeColor="text1"/>
        </w:rPr>
      </w:pPr>
      <w:r w:rsidRPr="0061208A">
        <w:rPr>
          <w:color w:val="000000" w:themeColor="text1"/>
        </w:rPr>
        <w:t>Hiebert, P. G</w:t>
      </w:r>
      <w:r w:rsidR="00AB56D0" w:rsidRPr="0061208A">
        <w:rPr>
          <w:color w:val="000000" w:themeColor="text1"/>
        </w:rPr>
        <w:t xml:space="preserve">. </w:t>
      </w:r>
      <w:r w:rsidR="00927C0F" w:rsidRPr="0061208A">
        <w:rPr>
          <w:color w:val="000000" w:themeColor="text1"/>
        </w:rPr>
        <w:t xml:space="preserve">(1985). </w:t>
      </w:r>
      <w:r w:rsidR="00AB56D0" w:rsidRPr="0061208A">
        <w:rPr>
          <w:i/>
          <w:color w:val="000000" w:themeColor="text1"/>
        </w:rPr>
        <w:t>Anthropological Insights for Missionaries</w:t>
      </w:r>
      <w:r w:rsidR="00AB56D0" w:rsidRPr="0061208A">
        <w:rPr>
          <w:color w:val="000000" w:themeColor="text1"/>
        </w:rPr>
        <w:t>. Grand Rapids, MI: Baker.</w:t>
      </w:r>
    </w:p>
    <w:p w14:paraId="6425DE33" w14:textId="5DE20BA2" w:rsidR="00AB56D0" w:rsidRPr="0061208A" w:rsidRDefault="00FF0867" w:rsidP="00263579">
      <w:pPr>
        <w:pStyle w:val="Bibliography"/>
        <w:spacing w:before="0" w:beforeAutospacing="0" w:after="160" w:afterAutospacing="0"/>
        <w:ind w:left="360" w:hanging="360"/>
        <w:jc w:val="both"/>
        <w:rPr>
          <w:color w:val="000000" w:themeColor="text1"/>
        </w:rPr>
      </w:pPr>
      <w:r w:rsidRPr="0061208A">
        <w:rPr>
          <w:color w:val="000000" w:themeColor="text1"/>
        </w:rPr>
        <w:t>Hiebert, P. G</w:t>
      </w:r>
      <w:r w:rsidR="00AB56D0" w:rsidRPr="0061208A">
        <w:rPr>
          <w:color w:val="000000" w:themeColor="text1"/>
        </w:rPr>
        <w:t xml:space="preserve">. </w:t>
      </w:r>
      <w:r w:rsidR="00927C0F" w:rsidRPr="0061208A">
        <w:rPr>
          <w:color w:val="000000" w:themeColor="text1"/>
        </w:rPr>
        <w:t xml:space="preserve">(1994). </w:t>
      </w:r>
      <w:r w:rsidR="00AB56D0" w:rsidRPr="0061208A">
        <w:rPr>
          <w:i/>
          <w:color w:val="000000" w:themeColor="text1"/>
        </w:rPr>
        <w:t>Anthropological Reflections on Missiological Issues</w:t>
      </w:r>
      <w:r w:rsidR="00AB56D0" w:rsidRPr="0061208A">
        <w:rPr>
          <w:color w:val="000000" w:themeColor="text1"/>
        </w:rPr>
        <w:t>. Grand Rapids, MI: Baker.</w:t>
      </w:r>
    </w:p>
    <w:p w14:paraId="1BCA2711" w14:textId="4B4D94D2" w:rsidR="00AB56D0" w:rsidRPr="0061208A" w:rsidRDefault="00FF0867" w:rsidP="00263579">
      <w:pPr>
        <w:pStyle w:val="Bibliography"/>
        <w:spacing w:before="0" w:beforeAutospacing="0" w:after="160" w:afterAutospacing="0"/>
        <w:ind w:left="360" w:hanging="360"/>
        <w:jc w:val="both"/>
        <w:rPr>
          <w:color w:val="000000" w:themeColor="text1"/>
        </w:rPr>
      </w:pPr>
      <w:r w:rsidRPr="0061208A">
        <w:rPr>
          <w:color w:val="000000" w:themeColor="text1"/>
        </w:rPr>
        <w:t>Hiebert, P. G</w:t>
      </w:r>
      <w:r w:rsidR="00AB56D0" w:rsidRPr="0061208A">
        <w:rPr>
          <w:color w:val="000000" w:themeColor="text1"/>
        </w:rPr>
        <w:t xml:space="preserve">. </w:t>
      </w:r>
      <w:r w:rsidR="00927C0F" w:rsidRPr="0061208A">
        <w:rPr>
          <w:color w:val="000000" w:themeColor="text1"/>
        </w:rPr>
        <w:t xml:space="preserve">(1999). </w:t>
      </w:r>
      <w:r w:rsidR="00AB56D0" w:rsidRPr="0061208A">
        <w:rPr>
          <w:i/>
          <w:color w:val="000000" w:themeColor="text1"/>
        </w:rPr>
        <w:t>The Missiological Implications of Epistemological Shifts: Affirming Truth in a Modern/Postmodern World</w:t>
      </w:r>
      <w:r w:rsidR="00AB56D0" w:rsidRPr="0061208A">
        <w:rPr>
          <w:color w:val="000000" w:themeColor="text1"/>
        </w:rPr>
        <w:t>. Harrisburg, PA: Trinity Press International.</w:t>
      </w:r>
    </w:p>
    <w:p w14:paraId="3549772A" w14:textId="4EEF178B"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Imber, J</w:t>
      </w:r>
      <w:r w:rsidR="00FF0867" w:rsidRPr="0061208A">
        <w:rPr>
          <w:color w:val="000000" w:themeColor="text1"/>
        </w:rPr>
        <w:t>.</w:t>
      </w:r>
      <w:r w:rsidRPr="0061208A">
        <w:rPr>
          <w:color w:val="000000" w:themeColor="text1"/>
        </w:rPr>
        <w:t xml:space="preserve"> B., ed. </w:t>
      </w:r>
      <w:r w:rsidR="00927C0F" w:rsidRPr="0061208A">
        <w:rPr>
          <w:color w:val="000000" w:themeColor="text1"/>
        </w:rPr>
        <w:t>(2023)</w:t>
      </w:r>
      <w:r w:rsidR="006B697E" w:rsidRPr="0061208A">
        <w:rPr>
          <w:color w:val="000000" w:themeColor="text1"/>
        </w:rPr>
        <w:t>.</w:t>
      </w:r>
      <w:r w:rsidR="00927C0F" w:rsidRPr="0061208A">
        <w:rPr>
          <w:color w:val="000000" w:themeColor="text1"/>
        </w:rPr>
        <w:t xml:space="preserve"> </w:t>
      </w:r>
      <w:r w:rsidRPr="0061208A">
        <w:rPr>
          <w:i/>
          <w:color w:val="000000" w:themeColor="text1"/>
        </w:rPr>
        <w:t>The Anthem Companion to Peter Berger</w:t>
      </w:r>
      <w:r w:rsidRPr="0061208A">
        <w:rPr>
          <w:color w:val="000000" w:themeColor="text1"/>
        </w:rPr>
        <w:t>. London: Anthem Press.</w:t>
      </w:r>
    </w:p>
    <w:p w14:paraId="25BEA8BD" w14:textId="64E84123"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Jeong, D</w:t>
      </w:r>
      <w:r w:rsidR="00FF0867" w:rsidRPr="0061208A">
        <w:rPr>
          <w:color w:val="000000" w:themeColor="text1"/>
        </w:rPr>
        <w:t>.</w:t>
      </w:r>
      <w:r w:rsidRPr="0061208A">
        <w:rPr>
          <w:color w:val="000000" w:themeColor="text1"/>
        </w:rPr>
        <w:t xml:space="preserve"> D. </w:t>
      </w:r>
      <w:r w:rsidR="007B5B3D" w:rsidRPr="0061208A">
        <w:rPr>
          <w:color w:val="000000" w:themeColor="text1"/>
        </w:rPr>
        <w:t xml:space="preserve">(2016). </w:t>
      </w:r>
      <w:r w:rsidRPr="0061208A">
        <w:rPr>
          <w:i/>
          <w:color w:val="000000" w:themeColor="text1"/>
        </w:rPr>
        <w:t>Mission from a Position of Weakness: A Theology of the Cross for Global Mission</w:t>
      </w:r>
      <w:r w:rsidRPr="0061208A">
        <w:rPr>
          <w:color w:val="000000" w:themeColor="text1"/>
        </w:rPr>
        <w:t>. Wipf and Stock.</w:t>
      </w:r>
    </w:p>
    <w:p w14:paraId="67366C34" w14:textId="03B50730" w:rsidR="00FF0867" w:rsidRPr="0061208A" w:rsidRDefault="00915E5E" w:rsidP="00FF0867">
      <w:pPr>
        <w:pStyle w:val="Bibliography"/>
        <w:spacing w:before="0" w:beforeAutospacing="0" w:after="160" w:afterAutospacing="0"/>
        <w:ind w:left="360" w:hanging="360"/>
        <w:jc w:val="both"/>
        <w:rPr>
          <w:color w:val="000000" w:themeColor="text1"/>
        </w:rPr>
      </w:pPr>
      <w:r w:rsidRPr="0061208A">
        <w:rPr>
          <w:color w:val="000000" w:themeColor="text1"/>
        </w:rPr>
        <w:t xml:space="preserve">Kim, </w:t>
      </w:r>
      <w:r w:rsidR="00FF0867" w:rsidRPr="0061208A">
        <w:rPr>
          <w:color w:val="000000" w:themeColor="text1"/>
        </w:rPr>
        <w:t>K.</w:t>
      </w:r>
      <w:r w:rsidR="007B5B3D" w:rsidRPr="0061208A">
        <w:rPr>
          <w:color w:val="000000" w:themeColor="text1"/>
        </w:rPr>
        <w:t xml:space="preserve"> (2016).</w:t>
      </w:r>
      <w:r w:rsidRPr="0061208A">
        <w:rPr>
          <w:color w:val="000000" w:themeColor="text1"/>
        </w:rPr>
        <w:t xml:space="preserve"> </w:t>
      </w:r>
      <w:r w:rsidR="00FF0867" w:rsidRPr="0061208A">
        <w:rPr>
          <w:color w:val="000000" w:themeColor="text1"/>
        </w:rPr>
        <w:t>“</w:t>
      </w:r>
      <w:r w:rsidRPr="0061208A">
        <w:rPr>
          <w:color w:val="000000" w:themeColor="text1"/>
        </w:rPr>
        <w:t>Mission Studies as Evangelization and Theology for World Christianity: Reflections on Mission Studies in Britain and Ireland, 2000–2015.</w:t>
      </w:r>
      <w:r w:rsidR="00FF0867" w:rsidRPr="0061208A">
        <w:rPr>
          <w:color w:val="000000" w:themeColor="text1"/>
        </w:rPr>
        <w:t xml:space="preserve">” </w:t>
      </w:r>
      <w:r w:rsidR="00FF0867" w:rsidRPr="0061208A">
        <w:rPr>
          <w:i/>
          <w:iCs/>
          <w:color w:val="000000" w:themeColor="text1"/>
        </w:rPr>
        <w:t>Papers</w:t>
      </w:r>
      <w:r w:rsidR="00FF0867" w:rsidRPr="0061208A">
        <w:rPr>
          <w:color w:val="000000" w:themeColor="text1"/>
        </w:rPr>
        <w:t xml:space="preserve">. 52. </w:t>
      </w:r>
      <w:hyperlink r:id="rId14" w:history="1">
        <w:r w:rsidR="00FF0867" w:rsidRPr="0061208A">
          <w:rPr>
            <w:rStyle w:val="Hyperlink"/>
            <w:color w:val="000000" w:themeColor="text1"/>
            <w:shd w:val="clear" w:color="auto" w:fill="FFFFFF"/>
          </w:rPr>
          <w:t>https://place.asburyseminary.edu/firstfruitspapers/52</w:t>
        </w:r>
      </w:hyperlink>
      <w:r w:rsidR="00FF0867" w:rsidRPr="0061208A">
        <w:rPr>
          <w:color w:val="000000" w:themeColor="text1"/>
          <w:shd w:val="clear" w:color="auto" w:fill="FFFFFF"/>
        </w:rPr>
        <w:t xml:space="preserve"> </w:t>
      </w:r>
    </w:p>
    <w:p w14:paraId="06E121F0" w14:textId="73318D64" w:rsidR="00D67461" w:rsidRPr="0061208A" w:rsidRDefault="00D67461" w:rsidP="00263579">
      <w:pPr>
        <w:pStyle w:val="Bibliography"/>
        <w:spacing w:before="0" w:beforeAutospacing="0" w:after="160" w:afterAutospacing="0"/>
        <w:ind w:left="360" w:hanging="360"/>
        <w:jc w:val="both"/>
        <w:rPr>
          <w:color w:val="000000" w:themeColor="text1"/>
        </w:rPr>
      </w:pPr>
      <w:r w:rsidRPr="0061208A">
        <w:rPr>
          <w:color w:val="000000" w:themeColor="text1"/>
        </w:rPr>
        <w:t xml:space="preserve">Lee, </w:t>
      </w:r>
      <w:r w:rsidR="00FF0867" w:rsidRPr="0061208A">
        <w:rPr>
          <w:color w:val="000000" w:themeColor="text1"/>
        </w:rPr>
        <w:t>J. Y</w:t>
      </w:r>
      <w:r w:rsidRPr="0061208A">
        <w:rPr>
          <w:i/>
          <w:iCs/>
          <w:color w:val="000000" w:themeColor="text1"/>
        </w:rPr>
        <w:t>.</w:t>
      </w:r>
      <w:r w:rsidR="007B5B3D" w:rsidRPr="0061208A">
        <w:rPr>
          <w:i/>
          <w:iCs/>
          <w:color w:val="000000" w:themeColor="text1"/>
        </w:rPr>
        <w:t xml:space="preserve"> </w:t>
      </w:r>
      <w:r w:rsidR="007B5B3D" w:rsidRPr="0061208A">
        <w:rPr>
          <w:color w:val="000000" w:themeColor="text1"/>
        </w:rPr>
        <w:t>(1995).</w:t>
      </w:r>
      <w:r w:rsidRPr="0061208A">
        <w:rPr>
          <w:i/>
          <w:iCs/>
          <w:color w:val="000000" w:themeColor="text1"/>
        </w:rPr>
        <w:t xml:space="preserve"> Marginality: The Key to Multicultural Theology</w:t>
      </w:r>
      <w:r w:rsidRPr="0061208A">
        <w:rPr>
          <w:color w:val="000000" w:themeColor="text1"/>
        </w:rPr>
        <w:t>. Minneapolis: Fortress.</w:t>
      </w:r>
    </w:p>
    <w:p w14:paraId="33792D11" w14:textId="244E8373"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 xml:space="preserve">Lee, S. </w:t>
      </w:r>
      <w:r w:rsidR="007B5B3D" w:rsidRPr="0061208A">
        <w:rPr>
          <w:color w:val="000000" w:themeColor="text1"/>
        </w:rPr>
        <w:t>(2025</w:t>
      </w:r>
      <w:r w:rsidR="006B697E" w:rsidRPr="0061208A">
        <w:rPr>
          <w:color w:val="000000" w:themeColor="text1"/>
        </w:rPr>
        <w:t>, June 17</w:t>
      </w:r>
      <w:r w:rsidR="007B5B3D" w:rsidRPr="0061208A">
        <w:rPr>
          <w:color w:val="000000" w:themeColor="text1"/>
        </w:rPr>
        <w:t xml:space="preserve">). </w:t>
      </w:r>
      <w:r w:rsidRPr="0061208A">
        <w:rPr>
          <w:color w:val="000000" w:themeColor="text1"/>
        </w:rPr>
        <w:t xml:space="preserve">“Globalization in Missional Theology.” </w:t>
      </w:r>
      <w:r w:rsidRPr="0061208A">
        <w:rPr>
          <w:i/>
          <w:iCs/>
          <w:color w:val="000000" w:themeColor="text1"/>
        </w:rPr>
        <w:t>Number Analytics</w:t>
      </w:r>
      <w:r w:rsidRPr="0061208A">
        <w:rPr>
          <w:color w:val="000000" w:themeColor="text1"/>
        </w:rPr>
        <w:t xml:space="preserve">. </w:t>
      </w:r>
      <w:hyperlink r:id="rId15" w:history="1">
        <w:r w:rsidR="00FF0867" w:rsidRPr="0061208A">
          <w:rPr>
            <w:rStyle w:val="Hyperlink"/>
            <w:color w:val="000000" w:themeColor="text1"/>
          </w:rPr>
          <w:t>https://www.numberanalytics.com/blog/globalization-in-missional-theology</w:t>
        </w:r>
      </w:hyperlink>
      <w:r w:rsidR="00FF0867" w:rsidRPr="0061208A">
        <w:rPr>
          <w:color w:val="000000" w:themeColor="text1"/>
        </w:rPr>
        <w:t xml:space="preserve"> </w:t>
      </w:r>
    </w:p>
    <w:p w14:paraId="6A994443" w14:textId="7E21688A"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Moon, G</w:t>
      </w:r>
      <w:r w:rsidR="00FF0867" w:rsidRPr="0061208A">
        <w:rPr>
          <w:color w:val="000000" w:themeColor="text1"/>
        </w:rPr>
        <w:t>.</w:t>
      </w:r>
      <w:r w:rsidRPr="0061208A">
        <w:rPr>
          <w:color w:val="000000" w:themeColor="text1"/>
        </w:rPr>
        <w:t xml:space="preserve"> W.</w:t>
      </w:r>
      <w:r w:rsidR="007B5B3D" w:rsidRPr="0061208A">
        <w:rPr>
          <w:color w:val="000000" w:themeColor="text1"/>
        </w:rPr>
        <w:t xml:space="preserve"> (2018).</w:t>
      </w:r>
      <w:r w:rsidRPr="0061208A">
        <w:rPr>
          <w:color w:val="000000" w:themeColor="text1"/>
        </w:rPr>
        <w:t xml:space="preserve"> </w:t>
      </w:r>
      <w:r w:rsidRPr="0061208A">
        <w:rPr>
          <w:i/>
          <w:color w:val="000000" w:themeColor="text1"/>
        </w:rPr>
        <w:t>Becoming Dallas Willard: The Formation of a Philosopher, Teacher, and Christ Follower</w:t>
      </w:r>
      <w:r w:rsidRPr="0061208A">
        <w:rPr>
          <w:color w:val="000000" w:themeColor="text1"/>
        </w:rPr>
        <w:t>. Downers Grove, IL: IVP.</w:t>
      </w:r>
    </w:p>
    <w:p w14:paraId="14DCA7B1" w14:textId="1F32C40B" w:rsidR="00AB56D0" w:rsidRPr="0061208A" w:rsidRDefault="00AB56D0" w:rsidP="00263579">
      <w:pPr>
        <w:pStyle w:val="Bibliography"/>
        <w:spacing w:before="0" w:beforeAutospacing="0" w:after="160" w:afterAutospacing="0"/>
        <w:ind w:left="360" w:hanging="360"/>
        <w:jc w:val="both"/>
        <w:rPr>
          <w:color w:val="000000" w:themeColor="text1"/>
        </w:rPr>
      </w:pPr>
      <w:proofErr w:type="spellStart"/>
      <w:r w:rsidRPr="0061208A">
        <w:rPr>
          <w:color w:val="000000" w:themeColor="text1"/>
        </w:rPr>
        <w:lastRenderedPageBreak/>
        <w:t>Newbigin</w:t>
      </w:r>
      <w:proofErr w:type="spellEnd"/>
      <w:r w:rsidRPr="0061208A">
        <w:rPr>
          <w:color w:val="000000" w:themeColor="text1"/>
        </w:rPr>
        <w:t xml:space="preserve">, L. </w:t>
      </w:r>
      <w:r w:rsidR="007B5B3D" w:rsidRPr="0061208A">
        <w:rPr>
          <w:color w:val="000000" w:themeColor="text1"/>
        </w:rPr>
        <w:t xml:space="preserve">(1991). </w:t>
      </w:r>
      <w:r w:rsidRPr="0061208A">
        <w:rPr>
          <w:i/>
          <w:color w:val="000000" w:themeColor="text1"/>
        </w:rPr>
        <w:t>Truth to Tell: The Gospel as Public Truth</w:t>
      </w:r>
      <w:r w:rsidRPr="0061208A">
        <w:rPr>
          <w:color w:val="000000" w:themeColor="text1"/>
        </w:rPr>
        <w:t>. Grand Rapids, MI: Eerdmans.</w:t>
      </w:r>
    </w:p>
    <w:p w14:paraId="7019F39C" w14:textId="3AF31FC1"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Phan, P</w:t>
      </w:r>
      <w:r w:rsidR="00FF0867" w:rsidRPr="0061208A">
        <w:rPr>
          <w:color w:val="000000" w:themeColor="text1"/>
        </w:rPr>
        <w:t>.</w:t>
      </w:r>
      <w:r w:rsidRPr="0061208A">
        <w:rPr>
          <w:color w:val="000000" w:themeColor="text1"/>
        </w:rPr>
        <w:t xml:space="preserve"> C.</w:t>
      </w:r>
      <w:r w:rsidR="007B5B3D" w:rsidRPr="0061208A">
        <w:rPr>
          <w:color w:val="000000" w:themeColor="text1"/>
        </w:rPr>
        <w:t xml:space="preserve"> (1999).</w:t>
      </w:r>
      <w:r w:rsidRPr="0061208A">
        <w:rPr>
          <w:color w:val="000000" w:themeColor="text1"/>
        </w:rPr>
        <w:t xml:space="preserve"> </w:t>
      </w:r>
      <w:r w:rsidRPr="0061208A">
        <w:rPr>
          <w:i/>
          <w:color w:val="000000" w:themeColor="text1"/>
        </w:rPr>
        <w:t xml:space="preserve">Mission and Catechesis: Alexandre de Rhodes and Inculturation in </w:t>
      </w:r>
      <w:proofErr w:type="gramStart"/>
      <w:r w:rsidRPr="0061208A">
        <w:rPr>
          <w:i/>
          <w:color w:val="000000" w:themeColor="text1"/>
        </w:rPr>
        <w:t>Seventeenth-Century Vietnam</w:t>
      </w:r>
      <w:proofErr w:type="gramEnd"/>
      <w:r w:rsidRPr="0061208A">
        <w:rPr>
          <w:color w:val="000000" w:themeColor="text1"/>
        </w:rPr>
        <w:t>. Maryknoll, NY: Orbis.</w:t>
      </w:r>
    </w:p>
    <w:p w14:paraId="2EA39E5C" w14:textId="010EB40F"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 xml:space="preserve">Pocock, </w:t>
      </w:r>
      <w:r w:rsidR="00FF0867" w:rsidRPr="0061208A">
        <w:rPr>
          <w:color w:val="000000" w:themeColor="text1"/>
        </w:rPr>
        <w:t>M. &amp; Wan, E</w:t>
      </w:r>
      <w:r w:rsidRPr="0061208A">
        <w:rPr>
          <w:color w:val="000000" w:themeColor="text1"/>
        </w:rPr>
        <w:t>.</w:t>
      </w:r>
      <w:r w:rsidR="007B5B3D" w:rsidRPr="0061208A">
        <w:rPr>
          <w:color w:val="000000" w:themeColor="text1"/>
        </w:rPr>
        <w:t xml:space="preserve"> (2015).</w:t>
      </w:r>
      <w:r w:rsidRPr="0061208A">
        <w:rPr>
          <w:color w:val="000000" w:themeColor="text1"/>
        </w:rPr>
        <w:t xml:space="preserve"> </w:t>
      </w:r>
      <w:r w:rsidRPr="0061208A">
        <w:rPr>
          <w:i/>
          <w:color w:val="000000" w:themeColor="text1"/>
        </w:rPr>
        <w:t>Diaspora Missiology: Theory, Methodology, and Practice</w:t>
      </w:r>
      <w:r w:rsidRPr="0061208A">
        <w:rPr>
          <w:color w:val="000000" w:themeColor="text1"/>
        </w:rPr>
        <w:t>. Pasadena, CA: William Carey Library.</w:t>
      </w:r>
    </w:p>
    <w:p w14:paraId="55FEFE78" w14:textId="67D20745"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Robbins, J.</w:t>
      </w:r>
      <w:r w:rsidR="007B5B3D" w:rsidRPr="0061208A">
        <w:rPr>
          <w:color w:val="000000" w:themeColor="text1"/>
        </w:rPr>
        <w:t xml:space="preserve"> (2006).</w:t>
      </w:r>
      <w:r w:rsidRPr="0061208A">
        <w:rPr>
          <w:color w:val="000000" w:themeColor="text1"/>
        </w:rPr>
        <w:t xml:space="preserve"> “Anthropology and Theology: An Awkward Relationship?” </w:t>
      </w:r>
      <w:r w:rsidRPr="0061208A">
        <w:rPr>
          <w:i/>
          <w:color w:val="000000" w:themeColor="text1"/>
        </w:rPr>
        <w:t>Anthropological Quarterly</w:t>
      </w:r>
      <w:r w:rsidR="0081525D">
        <w:rPr>
          <w:i/>
          <w:color w:val="000000" w:themeColor="text1"/>
        </w:rPr>
        <w:t>,</w:t>
      </w:r>
      <w:r w:rsidRPr="0061208A">
        <w:rPr>
          <w:color w:val="000000" w:themeColor="text1"/>
        </w:rPr>
        <w:t xml:space="preserve"> </w:t>
      </w:r>
      <w:r w:rsidRPr="0081525D">
        <w:rPr>
          <w:i/>
          <w:iCs/>
          <w:color w:val="000000" w:themeColor="text1"/>
        </w:rPr>
        <w:t>79</w:t>
      </w:r>
      <w:r w:rsidRPr="0061208A">
        <w:rPr>
          <w:color w:val="000000" w:themeColor="text1"/>
        </w:rPr>
        <w:t>, no. 2</w:t>
      </w:r>
      <w:r w:rsidR="0081525D">
        <w:rPr>
          <w:color w:val="000000" w:themeColor="text1"/>
        </w:rPr>
        <w:t>,</w:t>
      </w:r>
      <w:r w:rsidR="00FF0867" w:rsidRPr="0061208A">
        <w:rPr>
          <w:color w:val="000000" w:themeColor="text1"/>
        </w:rPr>
        <w:t xml:space="preserve"> </w:t>
      </w:r>
      <w:r w:rsidRPr="0061208A">
        <w:rPr>
          <w:color w:val="000000" w:themeColor="text1"/>
        </w:rPr>
        <w:t>285–94.</w:t>
      </w:r>
    </w:p>
    <w:p w14:paraId="327533A3" w14:textId="1B937797" w:rsidR="00AB56D0" w:rsidRPr="0061208A" w:rsidRDefault="00FF0867" w:rsidP="00263579">
      <w:pPr>
        <w:pStyle w:val="Bibliography"/>
        <w:spacing w:before="0" w:beforeAutospacing="0" w:after="160" w:afterAutospacing="0"/>
        <w:ind w:left="360" w:hanging="360"/>
        <w:jc w:val="both"/>
        <w:rPr>
          <w:color w:val="000000" w:themeColor="text1"/>
        </w:rPr>
      </w:pPr>
      <w:r w:rsidRPr="0061208A">
        <w:rPr>
          <w:color w:val="000000" w:themeColor="text1"/>
        </w:rPr>
        <w:t>Robbins, J</w:t>
      </w:r>
      <w:r w:rsidR="00AB56D0" w:rsidRPr="0061208A">
        <w:rPr>
          <w:color w:val="000000" w:themeColor="text1"/>
        </w:rPr>
        <w:t xml:space="preserve">. </w:t>
      </w:r>
      <w:r w:rsidR="007B5B3D" w:rsidRPr="0061208A">
        <w:rPr>
          <w:color w:val="000000" w:themeColor="text1"/>
        </w:rPr>
        <w:t xml:space="preserve">(2014). </w:t>
      </w:r>
      <w:r w:rsidR="00AB56D0" w:rsidRPr="0061208A">
        <w:rPr>
          <w:color w:val="000000" w:themeColor="text1"/>
        </w:rPr>
        <w:t xml:space="preserve">“The Anthropology of Christianity: Unity, Diversity, New Directions.” </w:t>
      </w:r>
      <w:r w:rsidR="00AB56D0" w:rsidRPr="0061208A">
        <w:rPr>
          <w:i/>
          <w:color w:val="000000" w:themeColor="text1"/>
        </w:rPr>
        <w:t>Current Anthropology</w:t>
      </w:r>
      <w:r w:rsidR="0081525D">
        <w:rPr>
          <w:iCs/>
          <w:color w:val="000000" w:themeColor="text1"/>
        </w:rPr>
        <w:t>,</w:t>
      </w:r>
      <w:r w:rsidR="00AB56D0" w:rsidRPr="0061208A">
        <w:rPr>
          <w:color w:val="000000" w:themeColor="text1"/>
        </w:rPr>
        <w:t xml:space="preserve"> 55, no. 10</w:t>
      </w:r>
      <w:r w:rsidR="0081525D">
        <w:rPr>
          <w:color w:val="000000" w:themeColor="text1"/>
        </w:rPr>
        <w:t>,</w:t>
      </w:r>
      <w:r w:rsidR="00AB56D0" w:rsidRPr="0061208A">
        <w:rPr>
          <w:color w:val="000000" w:themeColor="text1"/>
        </w:rPr>
        <w:t xml:space="preserve"> S157–71.</w:t>
      </w:r>
    </w:p>
    <w:p w14:paraId="554AB939" w14:textId="1F14D055" w:rsidR="00AB56D0" w:rsidRPr="0061208A" w:rsidRDefault="00FF0867" w:rsidP="00263579">
      <w:pPr>
        <w:pStyle w:val="Bibliography"/>
        <w:spacing w:before="0" w:beforeAutospacing="0" w:after="160" w:afterAutospacing="0"/>
        <w:ind w:left="360" w:hanging="360"/>
        <w:jc w:val="both"/>
        <w:rPr>
          <w:color w:val="000000" w:themeColor="text1"/>
        </w:rPr>
      </w:pPr>
      <w:r w:rsidRPr="0061208A">
        <w:rPr>
          <w:color w:val="000000" w:themeColor="text1"/>
        </w:rPr>
        <w:t>Robbins, J</w:t>
      </w:r>
      <w:r w:rsidR="00AB56D0" w:rsidRPr="0061208A">
        <w:rPr>
          <w:color w:val="000000" w:themeColor="text1"/>
        </w:rPr>
        <w:t xml:space="preserve">. </w:t>
      </w:r>
      <w:r w:rsidR="007B5B3D" w:rsidRPr="0061208A">
        <w:rPr>
          <w:color w:val="000000" w:themeColor="text1"/>
        </w:rPr>
        <w:t xml:space="preserve"> (2018). </w:t>
      </w:r>
      <w:r w:rsidR="00AB56D0" w:rsidRPr="0061208A">
        <w:rPr>
          <w:color w:val="000000" w:themeColor="text1"/>
        </w:rPr>
        <w:t xml:space="preserve">“The Anthropology of Christianity: Unity, Diversity, and New Directions—Twenty Years Later.” </w:t>
      </w:r>
      <w:r w:rsidR="00AB56D0" w:rsidRPr="0061208A">
        <w:rPr>
          <w:i/>
          <w:color w:val="000000" w:themeColor="text1"/>
        </w:rPr>
        <w:t>Religion</w:t>
      </w:r>
      <w:r w:rsidR="0081525D">
        <w:rPr>
          <w:i/>
          <w:color w:val="000000" w:themeColor="text1"/>
        </w:rPr>
        <w:t>,</w:t>
      </w:r>
      <w:r w:rsidR="00AB56D0" w:rsidRPr="0061208A">
        <w:rPr>
          <w:color w:val="000000" w:themeColor="text1"/>
        </w:rPr>
        <w:t xml:space="preserve"> </w:t>
      </w:r>
      <w:r w:rsidR="00AB56D0" w:rsidRPr="0081525D">
        <w:rPr>
          <w:i/>
          <w:iCs/>
          <w:color w:val="000000" w:themeColor="text1"/>
        </w:rPr>
        <w:t>48</w:t>
      </w:r>
      <w:r w:rsidR="00AB56D0" w:rsidRPr="0061208A">
        <w:rPr>
          <w:color w:val="000000" w:themeColor="text1"/>
        </w:rPr>
        <w:t>, no. 2</w:t>
      </w:r>
      <w:r w:rsidR="0081525D">
        <w:rPr>
          <w:color w:val="000000" w:themeColor="text1"/>
        </w:rPr>
        <w:t>,</w:t>
      </w:r>
      <w:r w:rsidRPr="0061208A">
        <w:rPr>
          <w:color w:val="000000" w:themeColor="text1"/>
        </w:rPr>
        <w:t xml:space="preserve"> </w:t>
      </w:r>
      <w:r w:rsidR="00AB56D0" w:rsidRPr="0061208A">
        <w:rPr>
          <w:color w:val="000000" w:themeColor="text1"/>
        </w:rPr>
        <w:t>231–48.</w:t>
      </w:r>
    </w:p>
    <w:p w14:paraId="2EB0A4B6" w14:textId="7FCA98AB"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 xml:space="preserve">Ross, </w:t>
      </w:r>
      <w:r w:rsidR="005241DA" w:rsidRPr="0061208A">
        <w:rPr>
          <w:color w:val="000000" w:themeColor="text1"/>
        </w:rPr>
        <w:t>R. K</w:t>
      </w:r>
      <w:r w:rsidR="00FF0867" w:rsidRPr="0061208A">
        <w:rPr>
          <w:color w:val="000000" w:themeColor="text1"/>
        </w:rPr>
        <w:t>.</w:t>
      </w:r>
      <w:r w:rsidRPr="0061208A">
        <w:rPr>
          <w:color w:val="000000" w:themeColor="text1"/>
        </w:rPr>
        <w:t xml:space="preserve">, </w:t>
      </w:r>
      <w:r w:rsidR="00FF0867" w:rsidRPr="0061208A">
        <w:rPr>
          <w:color w:val="000000" w:themeColor="text1"/>
        </w:rPr>
        <w:t xml:space="preserve">Kim, </w:t>
      </w:r>
      <w:r w:rsidR="00DA0FB4" w:rsidRPr="0061208A">
        <w:rPr>
          <w:color w:val="000000" w:themeColor="text1"/>
        </w:rPr>
        <w:t>G</w:t>
      </w:r>
      <w:r w:rsidR="00FF0867" w:rsidRPr="0061208A">
        <w:rPr>
          <w:color w:val="000000" w:themeColor="text1"/>
        </w:rPr>
        <w:t>.</w:t>
      </w:r>
      <w:r w:rsidR="00DA0FB4" w:rsidRPr="0061208A">
        <w:rPr>
          <w:color w:val="000000" w:themeColor="text1"/>
        </w:rPr>
        <w:t xml:space="preserve"> J-S</w:t>
      </w:r>
      <w:r w:rsidRPr="0061208A">
        <w:rPr>
          <w:color w:val="000000" w:themeColor="text1"/>
        </w:rPr>
        <w:t xml:space="preserve">, </w:t>
      </w:r>
      <w:r w:rsidR="00DB5A47" w:rsidRPr="0061208A">
        <w:rPr>
          <w:color w:val="000000" w:themeColor="text1"/>
        </w:rPr>
        <w:t>&amp; Johnson,</w:t>
      </w:r>
      <w:r w:rsidRPr="0061208A">
        <w:rPr>
          <w:color w:val="000000" w:themeColor="text1"/>
        </w:rPr>
        <w:t xml:space="preserve"> T</w:t>
      </w:r>
      <w:r w:rsidR="00DB5A47" w:rsidRPr="0061208A">
        <w:rPr>
          <w:color w:val="000000" w:themeColor="text1"/>
        </w:rPr>
        <w:t>.</w:t>
      </w:r>
      <w:r w:rsidRPr="0061208A">
        <w:rPr>
          <w:color w:val="000000" w:themeColor="text1"/>
        </w:rPr>
        <w:t xml:space="preserve"> M. </w:t>
      </w:r>
      <w:r w:rsidR="0061208A" w:rsidRPr="0061208A">
        <w:rPr>
          <w:color w:val="000000" w:themeColor="text1"/>
        </w:rPr>
        <w:t>(E</w:t>
      </w:r>
      <w:r w:rsidRPr="0061208A">
        <w:rPr>
          <w:color w:val="000000" w:themeColor="text1"/>
        </w:rPr>
        <w:t>ds.</w:t>
      </w:r>
      <w:r w:rsidR="0061208A" w:rsidRPr="0061208A">
        <w:rPr>
          <w:color w:val="000000" w:themeColor="text1"/>
        </w:rPr>
        <w:t>).</w:t>
      </w:r>
      <w:r w:rsidR="007B5B3D" w:rsidRPr="0061208A">
        <w:rPr>
          <w:color w:val="000000" w:themeColor="text1"/>
        </w:rPr>
        <w:t xml:space="preserve"> (2023).</w:t>
      </w:r>
      <w:r w:rsidRPr="0061208A">
        <w:rPr>
          <w:color w:val="000000" w:themeColor="text1"/>
        </w:rPr>
        <w:t xml:space="preserve"> </w:t>
      </w:r>
      <w:r w:rsidRPr="0061208A">
        <w:rPr>
          <w:i/>
          <w:color w:val="000000" w:themeColor="text1"/>
        </w:rPr>
        <w:t>Christianity in North America: Historical and Contemporary Trends</w:t>
      </w:r>
      <w:r w:rsidRPr="0061208A">
        <w:rPr>
          <w:color w:val="000000" w:themeColor="text1"/>
        </w:rPr>
        <w:t>. Oxford: Oxford University Press.</w:t>
      </w:r>
    </w:p>
    <w:p w14:paraId="49ABAE43" w14:textId="3A477392"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Shepherd, W</w:t>
      </w:r>
      <w:r w:rsidR="00DB5A47" w:rsidRPr="0061208A">
        <w:rPr>
          <w:color w:val="000000" w:themeColor="text1"/>
        </w:rPr>
        <w:t>.</w:t>
      </w:r>
      <w:r w:rsidRPr="0061208A">
        <w:rPr>
          <w:color w:val="000000" w:themeColor="text1"/>
        </w:rPr>
        <w:t xml:space="preserve"> R.</w:t>
      </w:r>
      <w:r w:rsidR="007B5B3D" w:rsidRPr="0061208A">
        <w:rPr>
          <w:color w:val="000000" w:themeColor="text1"/>
        </w:rPr>
        <w:t xml:space="preserve"> (1972).</w:t>
      </w:r>
      <w:r w:rsidRPr="0061208A">
        <w:rPr>
          <w:color w:val="000000" w:themeColor="text1"/>
        </w:rPr>
        <w:t xml:space="preserve"> “Sociology and Theology.” </w:t>
      </w:r>
      <w:r w:rsidRPr="0061208A">
        <w:rPr>
          <w:i/>
          <w:color w:val="000000" w:themeColor="text1"/>
        </w:rPr>
        <w:t>Review of Religious Research</w:t>
      </w:r>
      <w:r w:rsidR="0081525D">
        <w:rPr>
          <w:iCs/>
          <w:color w:val="000000" w:themeColor="text1"/>
        </w:rPr>
        <w:t>,</w:t>
      </w:r>
      <w:r w:rsidRPr="0061208A">
        <w:rPr>
          <w:color w:val="000000" w:themeColor="text1"/>
        </w:rPr>
        <w:t xml:space="preserve"> </w:t>
      </w:r>
      <w:r w:rsidRPr="0081525D">
        <w:rPr>
          <w:i/>
          <w:iCs/>
          <w:color w:val="000000" w:themeColor="text1"/>
        </w:rPr>
        <w:t>13</w:t>
      </w:r>
      <w:r w:rsidRPr="0061208A">
        <w:rPr>
          <w:color w:val="000000" w:themeColor="text1"/>
        </w:rPr>
        <w:t>, no. 4</w:t>
      </w:r>
      <w:r w:rsidR="0081525D">
        <w:rPr>
          <w:color w:val="000000" w:themeColor="text1"/>
        </w:rPr>
        <w:t>,</w:t>
      </w:r>
      <w:r w:rsidR="00DB5A47" w:rsidRPr="0061208A">
        <w:rPr>
          <w:color w:val="000000" w:themeColor="text1"/>
        </w:rPr>
        <w:t xml:space="preserve"> </w:t>
      </w:r>
      <w:r w:rsidRPr="0061208A">
        <w:rPr>
          <w:color w:val="000000" w:themeColor="text1"/>
        </w:rPr>
        <w:t>230–3</w:t>
      </w:r>
      <w:r w:rsidR="00374011" w:rsidRPr="0061208A">
        <w:rPr>
          <w:color w:val="000000" w:themeColor="text1"/>
        </w:rPr>
        <w:t>9</w:t>
      </w:r>
      <w:r w:rsidRPr="0061208A">
        <w:rPr>
          <w:color w:val="000000" w:themeColor="text1"/>
        </w:rPr>
        <w:t>.</w:t>
      </w:r>
    </w:p>
    <w:p w14:paraId="5A491981" w14:textId="40C9C4B8"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Smith, C</w:t>
      </w:r>
      <w:r w:rsidR="00DB5A47" w:rsidRPr="0061208A">
        <w:rPr>
          <w:color w:val="000000" w:themeColor="text1"/>
        </w:rPr>
        <w:t>. &amp;</w:t>
      </w:r>
      <w:r w:rsidRPr="0061208A">
        <w:rPr>
          <w:color w:val="000000" w:themeColor="text1"/>
        </w:rPr>
        <w:t xml:space="preserve"> </w:t>
      </w:r>
      <w:r w:rsidR="00DB5A47" w:rsidRPr="0061208A">
        <w:rPr>
          <w:color w:val="000000" w:themeColor="text1"/>
        </w:rPr>
        <w:t>Denton,</w:t>
      </w:r>
      <w:r w:rsidRPr="0061208A">
        <w:rPr>
          <w:color w:val="000000" w:themeColor="text1"/>
        </w:rPr>
        <w:t xml:space="preserve"> M</w:t>
      </w:r>
      <w:r w:rsidR="00DB5A47" w:rsidRPr="0061208A">
        <w:rPr>
          <w:color w:val="000000" w:themeColor="text1"/>
        </w:rPr>
        <w:t>.</w:t>
      </w:r>
      <w:r w:rsidRPr="0061208A">
        <w:rPr>
          <w:color w:val="000000" w:themeColor="text1"/>
        </w:rPr>
        <w:t xml:space="preserve"> L. </w:t>
      </w:r>
      <w:r w:rsidR="007B5B3D" w:rsidRPr="0061208A">
        <w:rPr>
          <w:color w:val="000000" w:themeColor="text1"/>
        </w:rPr>
        <w:t xml:space="preserve">(2005). </w:t>
      </w:r>
      <w:r w:rsidRPr="0061208A">
        <w:rPr>
          <w:i/>
          <w:color w:val="000000" w:themeColor="text1"/>
        </w:rPr>
        <w:t>Soul Searching: The Religious and Spiritual Lives of American Teenagers</w:t>
      </w:r>
      <w:r w:rsidRPr="0061208A">
        <w:rPr>
          <w:color w:val="000000" w:themeColor="text1"/>
        </w:rPr>
        <w:t>. Oxford: Oxford University Press.</w:t>
      </w:r>
    </w:p>
    <w:p w14:paraId="3F6657FA" w14:textId="0F72660F"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Swinton, J</w:t>
      </w:r>
      <w:r w:rsidR="00DB5A47" w:rsidRPr="0061208A">
        <w:rPr>
          <w:color w:val="000000" w:themeColor="text1"/>
        </w:rPr>
        <w:t>.</w:t>
      </w:r>
      <w:r w:rsidRPr="0061208A">
        <w:rPr>
          <w:color w:val="000000" w:themeColor="text1"/>
        </w:rPr>
        <w:t xml:space="preserve"> </w:t>
      </w:r>
      <w:r w:rsidR="00DB5A47" w:rsidRPr="0061208A">
        <w:rPr>
          <w:color w:val="000000" w:themeColor="text1"/>
        </w:rPr>
        <w:t>&amp;</w:t>
      </w:r>
      <w:r w:rsidRPr="0061208A">
        <w:rPr>
          <w:color w:val="000000" w:themeColor="text1"/>
        </w:rPr>
        <w:t xml:space="preserve"> </w:t>
      </w:r>
      <w:r w:rsidR="00DB5A47" w:rsidRPr="0061208A">
        <w:rPr>
          <w:color w:val="000000" w:themeColor="text1"/>
        </w:rPr>
        <w:t xml:space="preserve">Mowat, </w:t>
      </w:r>
      <w:r w:rsidRPr="0061208A">
        <w:rPr>
          <w:color w:val="000000" w:themeColor="text1"/>
        </w:rPr>
        <w:t>H.</w:t>
      </w:r>
      <w:r w:rsidR="007B5B3D" w:rsidRPr="0061208A">
        <w:rPr>
          <w:color w:val="000000" w:themeColor="text1"/>
        </w:rPr>
        <w:t xml:space="preserve"> (2006).</w:t>
      </w:r>
      <w:r w:rsidRPr="0061208A">
        <w:rPr>
          <w:color w:val="000000" w:themeColor="text1"/>
        </w:rPr>
        <w:t xml:space="preserve"> </w:t>
      </w:r>
      <w:r w:rsidRPr="0061208A">
        <w:rPr>
          <w:i/>
          <w:color w:val="000000" w:themeColor="text1"/>
        </w:rPr>
        <w:t>Practical Theology and Qualitative Research</w:t>
      </w:r>
      <w:r w:rsidRPr="0061208A">
        <w:rPr>
          <w:color w:val="000000" w:themeColor="text1"/>
        </w:rPr>
        <w:t>. London: SCM Press.</w:t>
      </w:r>
    </w:p>
    <w:p w14:paraId="5449DCAC" w14:textId="32C1F89C"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 xml:space="preserve">Turner, V. </w:t>
      </w:r>
      <w:r w:rsidR="007B5B3D" w:rsidRPr="0061208A">
        <w:rPr>
          <w:color w:val="000000" w:themeColor="text1"/>
        </w:rPr>
        <w:t xml:space="preserve">(1969). </w:t>
      </w:r>
      <w:r w:rsidRPr="0061208A">
        <w:rPr>
          <w:i/>
          <w:color w:val="000000" w:themeColor="text1"/>
        </w:rPr>
        <w:t>The Ritual Process: Structure and Anti-Structure</w:t>
      </w:r>
      <w:r w:rsidRPr="0061208A">
        <w:rPr>
          <w:color w:val="000000" w:themeColor="text1"/>
        </w:rPr>
        <w:t>. Chicago: Aldine.</w:t>
      </w:r>
    </w:p>
    <w:p w14:paraId="30A39DEF" w14:textId="489FCB84" w:rsidR="00AB56D0" w:rsidRPr="0061208A" w:rsidRDefault="00DB5A47" w:rsidP="00263579">
      <w:pPr>
        <w:pStyle w:val="Bibliography"/>
        <w:spacing w:before="0" w:beforeAutospacing="0" w:after="160" w:afterAutospacing="0"/>
        <w:ind w:left="360" w:hanging="360"/>
        <w:jc w:val="both"/>
        <w:rPr>
          <w:color w:val="000000" w:themeColor="text1"/>
        </w:rPr>
      </w:pPr>
      <w:r w:rsidRPr="0061208A">
        <w:rPr>
          <w:color w:val="000000" w:themeColor="text1"/>
        </w:rPr>
        <w:t>Turner, V</w:t>
      </w:r>
      <w:r w:rsidR="00AB56D0" w:rsidRPr="0061208A">
        <w:rPr>
          <w:color w:val="000000" w:themeColor="text1"/>
        </w:rPr>
        <w:t xml:space="preserve">. </w:t>
      </w:r>
      <w:r w:rsidR="007B5B3D" w:rsidRPr="0061208A">
        <w:rPr>
          <w:color w:val="000000" w:themeColor="text1"/>
        </w:rPr>
        <w:t xml:space="preserve">(1975). </w:t>
      </w:r>
      <w:r w:rsidR="00AB56D0" w:rsidRPr="0061208A">
        <w:rPr>
          <w:i/>
          <w:color w:val="000000" w:themeColor="text1"/>
        </w:rPr>
        <w:t>Dramas, Fields, and Metaphors: Symbolic Action in Human Society</w:t>
      </w:r>
      <w:r w:rsidR="00AB56D0" w:rsidRPr="0061208A">
        <w:rPr>
          <w:color w:val="000000" w:themeColor="text1"/>
        </w:rPr>
        <w:t>. Ithaca, NY: Cornell University Press.</w:t>
      </w:r>
    </w:p>
    <w:p w14:paraId="5720A205" w14:textId="740067BF" w:rsidR="005818DF" w:rsidRPr="0061208A" w:rsidRDefault="00AB56D0" w:rsidP="005818DF">
      <w:pPr>
        <w:pStyle w:val="Bibliography"/>
        <w:spacing w:before="0" w:beforeAutospacing="0" w:after="160" w:afterAutospacing="0"/>
        <w:ind w:left="360" w:hanging="360"/>
        <w:jc w:val="both"/>
        <w:rPr>
          <w:color w:val="000000" w:themeColor="text1"/>
        </w:rPr>
      </w:pPr>
      <w:r w:rsidRPr="0061208A">
        <w:rPr>
          <w:color w:val="000000" w:themeColor="text1"/>
        </w:rPr>
        <w:t xml:space="preserve">Van </w:t>
      </w:r>
      <w:proofErr w:type="spellStart"/>
      <w:r w:rsidRPr="0061208A">
        <w:rPr>
          <w:color w:val="000000" w:themeColor="text1"/>
        </w:rPr>
        <w:t>Gennep</w:t>
      </w:r>
      <w:proofErr w:type="spellEnd"/>
      <w:r w:rsidRPr="0061208A">
        <w:rPr>
          <w:color w:val="000000" w:themeColor="text1"/>
        </w:rPr>
        <w:t xml:space="preserve">, A. </w:t>
      </w:r>
      <w:r w:rsidR="007B5B3D" w:rsidRPr="0061208A">
        <w:rPr>
          <w:color w:val="000000" w:themeColor="text1"/>
        </w:rPr>
        <w:t xml:space="preserve">(1960). </w:t>
      </w:r>
      <w:r w:rsidRPr="0061208A">
        <w:rPr>
          <w:i/>
          <w:color w:val="000000" w:themeColor="text1"/>
        </w:rPr>
        <w:t>The Rites of Passage</w:t>
      </w:r>
      <w:r w:rsidRPr="0061208A">
        <w:rPr>
          <w:color w:val="000000" w:themeColor="text1"/>
        </w:rPr>
        <w:t xml:space="preserve">. 1909. Translated by Monika B. </w:t>
      </w:r>
      <w:proofErr w:type="spellStart"/>
      <w:r w:rsidRPr="0061208A">
        <w:rPr>
          <w:color w:val="000000" w:themeColor="text1"/>
        </w:rPr>
        <w:t>Vizedom</w:t>
      </w:r>
      <w:proofErr w:type="spellEnd"/>
      <w:r w:rsidRPr="0061208A">
        <w:rPr>
          <w:color w:val="000000" w:themeColor="text1"/>
        </w:rPr>
        <w:t xml:space="preserve"> </w:t>
      </w:r>
      <w:r w:rsidR="00DB5A47" w:rsidRPr="0061208A">
        <w:rPr>
          <w:color w:val="000000" w:themeColor="text1"/>
        </w:rPr>
        <w:t>&amp;</w:t>
      </w:r>
      <w:r w:rsidRPr="0061208A">
        <w:rPr>
          <w:color w:val="000000" w:themeColor="text1"/>
        </w:rPr>
        <w:t xml:space="preserve"> Gabrielle L. Caffee. Chicago: University of Chicago Press.</w:t>
      </w:r>
    </w:p>
    <w:p w14:paraId="62EAF309" w14:textId="0181787B" w:rsidR="005818DF" w:rsidRPr="0061208A" w:rsidRDefault="005818DF" w:rsidP="005818DF">
      <w:pPr>
        <w:pStyle w:val="Bibliography"/>
        <w:spacing w:before="0" w:beforeAutospacing="0" w:after="160" w:afterAutospacing="0"/>
        <w:ind w:left="360" w:hanging="360"/>
        <w:jc w:val="both"/>
        <w:rPr>
          <w:color w:val="000000" w:themeColor="text1"/>
        </w:rPr>
      </w:pPr>
      <w:r w:rsidRPr="0061208A">
        <w:rPr>
          <w:color w:val="000000" w:themeColor="text1"/>
        </w:rPr>
        <w:t>Walls, A</w:t>
      </w:r>
      <w:r w:rsidR="00DB5A47" w:rsidRPr="0061208A">
        <w:rPr>
          <w:color w:val="000000" w:themeColor="text1"/>
        </w:rPr>
        <w:t>.</w:t>
      </w:r>
      <w:r w:rsidRPr="0061208A">
        <w:rPr>
          <w:color w:val="000000" w:themeColor="text1"/>
        </w:rPr>
        <w:t xml:space="preserve"> F. (1996). </w:t>
      </w:r>
      <w:r w:rsidRPr="0061208A">
        <w:rPr>
          <w:i/>
          <w:iCs/>
          <w:color w:val="000000" w:themeColor="text1"/>
        </w:rPr>
        <w:t>The Missionary Movement in Christian History: Studies in the Transmission of Faith</w:t>
      </w:r>
      <w:r w:rsidR="0061208A" w:rsidRPr="0061208A">
        <w:rPr>
          <w:color w:val="000000" w:themeColor="text1"/>
        </w:rPr>
        <w:t>.</w:t>
      </w:r>
      <w:r w:rsidRPr="0061208A">
        <w:rPr>
          <w:color w:val="000000" w:themeColor="text1"/>
        </w:rPr>
        <w:t xml:space="preserve"> Maryknoll, New York: Orbis Books.</w:t>
      </w:r>
    </w:p>
    <w:p w14:paraId="50673559" w14:textId="41B76CB5"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Wan, E.</w:t>
      </w:r>
      <w:r w:rsidR="007B5B3D" w:rsidRPr="0061208A">
        <w:rPr>
          <w:color w:val="000000" w:themeColor="text1"/>
        </w:rPr>
        <w:t xml:space="preserve"> (2010).</w:t>
      </w:r>
      <w:r w:rsidRPr="0061208A">
        <w:rPr>
          <w:color w:val="000000" w:themeColor="text1"/>
        </w:rPr>
        <w:t xml:space="preserve"> </w:t>
      </w:r>
      <w:r w:rsidRPr="0061208A">
        <w:rPr>
          <w:i/>
          <w:color w:val="000000" w:themeColor="text1"/>
        </w:rPr>
        <w:t>Diaspora Missiology: Theory, Methodology, and Practice</w:t>
      </w:r>
      <w:r w:rsidRPr="0061208A">
        <w:rPr>
          <w:color w:val="000000" w:themeColor="text1"/>
        </w:rPr>
        <w:t>. Pasadena, CA: William Carey Library.</w:t>
      </w:r>
    </w:p>
    <w:p w14:paraId="0E8CCC8D" w14:textId="77777777" w:rsidR="007A008F" w:rsidRPr="0061208A" w:rsidRDefault="00374011" w:rsidP="007A008F">
      <w:pPr>
        <w:spacing w:before="0" w:beforeAutospacing="0" w:after="160" w:afterAutospacing="0"/>
        <w:ind w:left="360" w:hanging="360"/>
        <w:jc w:val="both"/>
        <w:rPr>
          <w:color w:val="000000" w:themeColor="text1"/>
        </w:rPr>
      </w:pPr>
      <w:r w:rsidRPr="0061208A">
        <w:rPr>
          <w:color w:val="000000" w:themeColor="text1"/>
        </w:rPr>
        <w:t xml:space="preserve">Wan, </w:t>
      </w:r>
      <w:r w:rsidR="00DB5A47" w:rsidRPr="0061208A">
        <w:rPr>
          <w:color w:val="000000" w:themeColor="text1"/>
        </w:rPr>
        <w:t>E. &amp; Gross,</w:t>
      </w:r>
      <w:r w:rsidRPr="0061208A">
        <w:rPr>
          <w:color w:val="000000" w:themeColor="text1"/>
        </w:rPr>
        <w:t xml:space="preserve"> L.</w:t>
      </w:r>
      <w:r w:rsidR="007B5B3D" w:rsidRPr="0061208A">
        <w:rPr>
          <w:color w:val="000000" w:themeColor="text1"/>
        </w:rPr>
        <w:t xml:space="preserve"> (2015).</w:t>
      </w:r>
      <w:r w:rsidRPr="0061208A">
        <w:rPr>
          <w:color w:val="000000" w:themeColor="text1"/>
        </w:rPr>
        <w:t xml:space="preserve"> </w:t>
      </w:r>
      <w:r w:rsidRPr="0061208A">
        <w:rPr>
          <w:i/>
          <w:iCs/>
          <w:color w:val="000000" w:themeColor="text1"/>
        </w:rPr>
        <w:t>Christian Missions to Diaspora Groups: A Diachronic General Overview and Synchronic Study of Contemporary USA</w:t>
      </w:r>
      <w:r w:rsidRPr="0061208A">
        <w:rPr>
          <w:color w:val="000000" w:themeColor="text1"/>
        </w:rPr>
        <w:t xml:space="preserve">. </w:t>
      </w:r>
      <w:hyperlink r:id="rId16" w:history="1">
        <w:r w:rsidR="00DB5A47" w:rsidRPr="0061208A">
          <w:rPr>
            <w:rStyle w:val="Hyperlink"/>
            <w:color w:val="000000" w:themeColor="text1"/>
          </w:rPr>
          <w:t>https://www.enochwan.com/english/articles/pdf/Christian%20Missions%20to%20Diaspora%20Groups.pdf</w:t>
        </w:r>
      </w:hyperlink>
      <w:r w:rsidR="00DB5A47" w:rsidRPr="0061208A">
        <w:rPr>
          <w:color w:val="000000" w:themeColor="text1"/>
        </w:rPr>
        <w:t xml:space="preserve"> </w:t>
      </w:r>
    </w:p>
    <w:p w14:paraId="71580696" w14:textId="25DAA7FB" w:rsidR="00374011" w:rsidRPr="0061208A" w:rsidRDefault="007A008F" w:rsidP="007A008F">
      <w:pPr>
        <w:pStyle w:val="Bibliography"/>
        <w:spacing w:before="0" w:beforeAutospacing="0" w:after="160" w:afterAutospacing="0"/>
        <w:ind w:left="360" w:hanging="360"/>
        <w:jc w:val="both"/>
        <w:rPr>
          <w:color w:val="000000" w:themeColor="text1"/>
        </w:rPr>
      </w:pPr>
      <w:r w:rsidRPr="0061208A">
        <w:rPr>
          <w:color w:val="000000" w:themeColor="text1"/>
        </w:rPr>
        <w:t xml:space="preserve">Willard, D. (1995). “Knowledge.” In </w:t>
      </w:r>
      <w:r w:rsidR="0061208A" w:rsidRPr="0061208A">
        <w:rPr>
          <w:color w:val="000000" w:themeColor="text1"/>
        </w:rPr>
        <w:t xml:space="preserve">B. </w:t>
      </w:r>
      <w:r w:rsidRPr="0061208A">
        <w:rPr>
          <w:color w:val="000000" w:themeColor="text1"/>
        </w:rPr>
        <w:t>Smith</w:t>
      </w:r>
      <w:r w:rsidR="0061208A" w:rsidRPr="0061208A">
        <w:rPr>
          <w:color w:val="000000" w:themeColor="text1"/>
        </w:rPr>
        <w:t xml:space="preserve"> &amp;</w:t>
      </w:r>
      <w:r w:rsidRPr="0061208A">
        <w:rPr>
          <w:color w:val="000000" w:themeColor="text1"/>
        </w:rPr>
        <w:t xml:space="preserve"> </w:t>
      </w:r>
      <w:r w:rsidR="0061208A" w:rsidRPr="0061208A">
        <w:rPr>
          <w:color w:val="000000" w:themeColor="text1"/>
        </w:rPr>
        <w:t xml:space="preserve">D. </w:t>
      </w:r>
      <w:r w:rsidRPr="0061208A">
        <w:rPr>
          <w:color w:val="000000" w:themeColor="text1"/>
        </w:rPr>
        <w:t>Smith (</w:t>
      </w:r>
      <w:r w:rsidR="0061208A" w:rsidRPr="0061208A">
        <w:rPr>
          <w:color w:val="000000" w:themeColor="text1"/>
        </w:rPr>
        <w:t>E</w:t>
      </w:r>
      <w:r w:rsidRPr="0061208A">
        <w:rPr>
          <w:color w:val="000000" w:themeColor="text1"/>
        </w:rPr>
        <w:t xml:space="preserve">ds.). </w:t>
      </w:r>
      <w:r w:rsidRPr="0061208A">
        <w:rPr>
          <w:i/>
          <w:color w:val="000000" w:themeColor="text1"/>
        </w:rPr>
        <w:t>The Cambridge Companion to Husserl</w:t>
      </w:r>
      <w:r w:rsidRPr="0061208A">
        <w:rPr>
          <w:color w:val="000000" w:themeColor="text1"/>
        </w:rPr>
        <w:t xml:space="preserve"> (pp. 138–67). Cambridge: Cambridge University Press.</w:t>
      </w:r>
    </w:p>
    <w:p w14:paraId="34D4F72D" w14:textId="1A82C6B1"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 xml:space="preserve">Willard, </w:t>
      </w:r>
      <w:r w:rsidR="00DB5A47" w:rsidRPr="0061208A">
        <w:rPr>
          <w:color w:val="000000" w:themeColor="text1"/>
        </w:rPr>
        <w:t>D</w:t>
      </w:r>
      <w:r w:rsidRPr="0061208A">
        <w:rPr>
          <w:color w:val="000000" w:themeColor="text1"/>
        </w:rPr>
        <w:t>.</w:t>
      </w:r>
      <w:r w:rsidR="007B5B3D" w:rsidRPr="0061208A">
        <w:rPr>
          <w:color w:val="000000" w:themeColor="text1"/>
        </w:rPr>
        <w:t xml:space="preserve"> (1998).</w:t>
      </w:r>
      <w:r w:rsidRPr="0061208A">
        <w:rPr>
          <w:color w:val="000000" w:themeColor="text1"/>
        </w:rPr>
        <w:t xml:space="preserve"> </w:t>
      </w:r>
      <w:r w:rsidRPr="0061208A">
        <w:rPr>
          <w:i/>
          <w:color w:val="000000" w:themeColor="text1"/>
        </w:rPr>
        <w:t>The Divine Conspiracy: Rediscovering Our Hidden Life in God</w:t>
      </w:r>
      <w:r w:rsidRPr="0061208A">
        <w:rPr>
          <w:color w:val="000000" w:themeColor="text1"/>
        </w:rPr>
        <w:t xml:space="preserve">. San Francisco: </w:t>
      </w:r>
      <w:proofErr w:type="spellStart"/>
      <w:r w:rsidRPr="0061208A">
        <w:rPr>
          <w:color w:val="000000" w:themeColor="text1"/>
        </w:rPr>
        <w:t>HarperSanFrancisco</w:t>
      </w:r>
      <w:proofErr w:type="spellEnd"/>
      <w:r w:rsidRPr="0061208A">
        <w:rPr>
          <w:color w:val="000000" w:themeColor="text1"/>
        </w:rPr>
        <w:t>.</w:t>
      </w:r>
    </w:p>
    <w:p w14:paraId="691B3CDB" w14:textId="7CE901D7" w:rsidR="00AB56D0" w:rsidRPr="0061208A" w:rsidRDefault="00DB5A47" w:rsidP="00263579">
      <w:pPr>
        <w:pStyle w:val="Bibliography"/>
        <w:spacing w:before="0" w:beforeAutospacing="0" w:after="160" w:afterAutospacing="0"/>
        <w:ind w:left="360" w:hanging="360"/>
        <w:jc w:val="both"/>
        <w:rPr>
          <w:color w:val="000000" w:themeColor="text1"/>
        </w:rPr>
      </w:pPr>
      <w:r w:rsidRPr="0061208A">
        <w:rPr>
          <w:color w:val="000000" w:themeColor="text1"/>
        </w:rPr>
        <w:lastRenderedPageBreak/>
        <w:t>Willard, D</w:t>
      </w:r>
      <w:r w:rsidR="00AB56D0" w:rsidRPr="0061208A">
        <w:rPr>
          <w:color w:val="000000" w:themeColor="text1"/>
        </w:rPr>
        <w:t xml:space="preserve">. </w:t>
      </w:r>
      <w:r w:rsidR="007B5B3D" w:rsidRPr="0061208A">
        <w:rPr>
          <w:color w:val="000000" w:themeColor="text1"/>
        </w:rPr>
        <w:t xml:space="preserve">(2002). </w:t>
      </w:r>
      <w:r w:rsidR="00AB56D0" w:rsidRPr="0061208A">
        <w:rPr>
          <w:i/>
          <w:color w:val="000000" w:themeColor="text1"/>
        </w:rPr>
        <w:t>Renovation of the Heart: Putting on the Character of Christ</w:t>
      </w:r>
      <w:r w:rsidR="00AB56D0" w:rsidRPr="0061208A">
        <w:rPr>
          <w:color w:val="000000" w:themeColor="text1"/>
        </w:rPr>
        <w:t>. Colorado Springs: NavPress.</w:t>
      </w:r>
    </w:p>
    <w:p w14:paraId="54FA90A6" w14:textId="2F3B3C80" w:rsidR="00AB56D0" w:rsidRPr="0061208A" w:rsidRDefault="00DB5A47" w:rsidP="007A008F">
      <w:pPr>
        <w:spacing w:before="0" w:beforeAutospacing="0" w:after="160" w:afterAutospacing="0"/>
        <w:ind w:left="360" w:hanging="360"/>
        <w:jc w:val="both"/>
        <w:rPr>
          <w:color w:val="000000" w:themeColor="text1"/>
        </w:rPr>
      </w:pPr>
      <w:r w:rsidRPr="0061208A">
        <w:rPr>
          <w:color w:val="000000" w:themeColor="text1"/>
        </w:rPr>
        <w:t>Willard, D</w:t>
      </w:r>
      <w:r w:rsidR="007A7887" w:rsidRPr="0061208A">
        <w:rPr>
          <w:color w:val="000000" w:themeColor="text1"/>
        </w:rPr>
        <w:t xml:space="preserve">. </w:t>
      </w:r>
      <w:r w:rsidR="007B5B3D" w:rsidRPr="0061208A">
        <w:rPr>
          <w:color w:val="000000" w:themeColor="text1"/>
        </w:rPr>
        <w:t xml:space="preserve">(2009). </w:t>
      </w:r>
      <w:r w:rsidR="007A7887" w:rsidRPr="0061208A">
        <w:rPr>
          <w:i/>
          <w:iCs/>
          <w:color w:val="000000" w:themeColor="text1"/>
        </w:rPr>
        <w:t>Knowing Christ Today: Why We Can Trust Spiritual Knowledge</w:t>
      </w:r>
      <w:r w:rsidR="00A42587" w:rsidRPr="0061208A">
        <w:rPr>
          <w:i/>
          <w:iCs/>
          <w:color w:val="000000" w:themeColor="text1"/>
        </w:rPr>
        <w:t>. New York:</w:t>
      </w:r>
      <w:r w:rsidR="00A42587" w:rsidRPr="0061208A">
        <w:rPr>
          <w:color w:val="000000" w:themeColor="text1"/>
        </w:rPr>
        <w:t xml:space="preserve"> </w:t>
      </w:r>
      <w:proofErr w:type="spellStart"/>
      <w:r w:rsidR="008F253B" w:rsidRPr="0061208A">
        <w:rPr>
          <w:color w:val="000000" w:themeColor="text1"/>
        </w:rPr>
        <w:t>Harper</w:t>
      </w:r>
      <w:r w:rsidR="008B4337" w:rsidRPr="0061208A">
        <w:rPr>
          <w:color w:val="000000" w:themeColor="text1"/>
        </w:rPr>
        <w:t>One</w:t>
      </w:r>
      <w:proofErr w:type="spellEnd"/>
      <w:r w:rsidR="00A42587" w:rsidRPr="0061208A">
        <w:rPr>
          <w:color w:val="000000" w:themeColor="text1"/>
        </w:rPr>
        <w:t>.</w:t>
      </w:r>
    </w:p>
    <w:p w14:paraId="2B8C0A25" w14:textId="6F7A4574"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Willard, D</w:t>
      </w:r>
      <w:r w:rsidR="00DB5A47" w:rsidRPr="0061208A">
        <w:rPr>
          <w:color w:val="000000" w:themeColor="text1"/>
        </w:rPr>
        <w:t>.</w:t>
      </w:r>
      <w:r w:rsidRPr="0061208A">
        <w:rPr>
          <w:color w:val="000000" w:themeColor="text1"/>
        </w:rPr>
        <w:t xml:space="preserve">, </w:t>
      </w:r>
      <w:r w:rsidR="00DB5A47" w:rsidRPr="0061208A">
        <w:rPr>
          <w:color w:val="000000" w:themeColor="text1"/>
        </w:rPr>
        <w:t xml:space="preserve">Porter, </w:t>
      </w:r>
      <w:r w:rsidRPr="0061208A">
        <w:rPr>
          <w:color w:val="000000" w:themeColor="text1"/>
        </w:rPr>
        <w:t>S</w:t>
      </w:r>
      <w:r w:rsidR="00DB5A47" w:rsidRPr="0061208A">
        <w:rPr>
          <w:color w:val="000000" w:themeColor="text1"/>
        </w:rPr>
        <w:t>.</w:t>
      </w:r>
      <w:r w:rsidRPr="0061208A">
        <w:rPr>
          <w:color w:val="000000" w:themeColor="text1"/>
        </w:rPr>
        <w:t xml:space="preserve"> L., </w:t>
      </w:r>
      <w:r w:rsidR="00DB5A47" w:rsidRPr="0061208A">
        <w:rPr>
          <w:color w:val="000000" w:themeColor="text1"/>
        </w:rPr>
        <w:t xml:space="preserve">Preston, </w:t>
      </w:r>
      <w:r w:rsidRPr="0061208A">
        <w:rPr>
          <w:color w:val="000000" w:themeColor="text1"/>
        </w:rPr>
        <w:t>A</w:t>
      </w:r>
      <w:r w:rsidR="00DB5A47" w:rsidRPr="0061208A">
        <w:rPr>
          <w:color w:val="000000" w:themeColor="text1"/>
        </w:rPr>
        <w:t>.</w:t>
      </w:r>
      <w:r w:rsidRPr="0061208A">
        <w:rPr>
          <w:color w:val="000000" w:themeColor="text1"/>
        </w:rPr>
        <w:t xml:space="preserve">, </w:t>
      </w:r>
      <w:r w:rsidR="00DB5A47" w:rsidRPr="0061208A">
        <w:rPr>
          <w:color w:val="000000" w:themeColor="text1"/>
        </w:rPr>
        <w:t>&amp;</w:t>
      </w:r>
      <w:r w:rsidRPr="0061208A">
        <w:rPr>
          <w:color w:val="000000" w:themeColor="text1"/>
        </w:rPr>
        <w:t xml:space="preserve"> </w:t>
      </w:r>
      <w:r w:rsidR="00DB5A47" w:rsidRPr="0061208A">
        <w:rPr>
          <w:color w:val="000000" w:themeColor="text1"/>
        </w:rPr>
        <w:t xml:space="preserve">Ten Elshof, </w:t>
      </w:r>
      <w:r w:rsidRPr="0061208A">
        <w:rPr>
          <w:color w:val="000000" w:themeColor="text1"/>
        </w:rPr>
        <w:t>G</w:t>
      </w:r>
      <w:r w:rsidR="00DB5A47" w:rsidRPr="0061208A">
        <w:rPr>
          <w:color w:val="000000" w:themeColor="text1"/>
        </w:rPr>
        <w:t>.</w:t>
      </w:r>
      <w:r w:rsidRPr="0061208A">
        <w:rPr>
          <w:color w:val="000000" w:themeColor="text1"/>
        </w:rPr>
        <w:t xml:space="preserve"> A. </w:t>
      </w:r>
      <w:r w:rsidR="004C6A9F" w:rsidRPr="0061208A">
        <w:rPr>
          <w:color w:val="000000" w:themeColor="text1"/>
        </w:rPr>
        <w:t>(E</w:t>
      </w:r>
      <w:r w:rsidRPr="0061208A">
        <w:rPr>
          <w:color w:val="000000" w:themeColor="text1"/>
        </w:rPr>
        <w:t>ds.</w:t>
      </w:r>
      <w:r w:rsidR="004C6A9F" w:rsidRPr="0061208A">
        <w:rPr>
          <w:color w:val="000000" w:themeColor="text1"/>
        </w:rPr>
        <w:t>).</w:t>
      </w:r>
      <w:r w:rsidR="007B5B3D" w:rsidRPr="0061208A">
        <w:rPr>
          <w:color w:val="000000" w:themeColor="text1"/>
        </w:rPr>
        <w:t xml:space="preserve"> (2018).</w:t>
      </w:r>
      <w:r w:rsidRPr="0061208A">
        <w:rPr>
          <w:color w:val="000000" w:themeColor="text1"/>
        </w:rPr>
        <w:t xml:space="preserve"> </w:t>
      </w:r>
      <w:r w:rsidRPr="0061208A">
        <w:rPr>
          <w:i/>
          <w:color w:val="000000" w:themeColor="text1"/>
        </w:rPr>
        <w:t>The Disappearance of Moral Knowledge</w:t>
      </w:r>
      <w:r w:rsidRPr="0061208A">
        <w:rPr>
          <w:color w:val="000000" w:themeColor="text1"/>
        </w:rPr>
        <w:t>. New York: Routledge.</w:t>
      </w:r>
    </w:p>
    <w:p w14:paraId="0793E5BB" w14:textId="650A5FF4" w:rsidR="00AB56D0" w:rsidRPr="0061208A" w:rsidRDefault="00AB56D0" w:rsidP="00263579">
      <w:pPr>
        <w:pStyle w:val="Bibliography"/>
        <w:spacing w:before="0" w:beforeAutospacing="0" w:after="160" w:afterAutospacing="0"/>
        <w:ind w:left="360" w:hanging="360"/>
        <w:jc w:val="both"/>
        <w:rPr>
          <w:color w:val="000000" w:themeColor="text1"/>
        </w:rPr>
      </w:pPr>
      <w:r w:rsidRPr="0061208A">
        <w:rPr>
          <w:color w:val="000000" w:themeColor="text1"/>
        </w:rPr>
        <w:t>Woodhead, L.</w:t>
      </w:r>
      <w:r w:rsidR="007B5B3D" w:rsidRPr="0061208A">
        <w:rPr>
          <w:color w:val="000000" w:themeColor="text1"/>
        </w:rPr>
        <w:t xml:space="preserve"> (2001).</w:t>
      </w:r>
      <w:r w:rsidRPr="0061208A">
        <w:rPr>
          <w:color w:val="000000" w:themeColor="text1"/>
        </w:rPr>
        <w:t xml:space="preserve"> “Introduction.” In </w:t>
      </w:r>
      <w:r w:rsidR="00DB5A47" w:rsidRPr="0061208A">
        <w:rPr>
          <w:color w:val="000000" w:themeColor="text1"/>
        </w:rPr>
        <w:t>Woodhead, L., Heelas, P., &amp; Martin, D. (</w:t>
      </w:r>
      <w:r w:rsidR="004C6A9F" w:rsidRPr="0061208A">
        <w:rPr>
          <w:color w:val="000000" w:themeColor="text1"/>
        </w:rPr>
        <w:t>E</w:t>
      </w:r>
      <w:r w:rsidR="00DB5A47" w:rsidRPr="0061208A">
        <w:rPr>
          <w:color w:val="000000" w:themeColor="text1"/>
        </w:rPr>
        <w:t>ds</w:t>
      </w:r>
      <w:r w:rsidR="004C6A9F" w:rsidRPr="0061208A">
        <w:rPr>
          <w:color w:val="000000" w:themeColor="text1"/>
        </w:rPr>
        <w:t>.</w:t>
      </w:r>
      <w:r w:rsidR="00DB5A47" w:rsidRPr="0061208A">
        <w:rPr>
          <w:color w:val="000000" w:themeColor="text1"/>
        </w:rPr>
        <w:t xml:space="preserve">). </w:t>
      </w:r>
      <w:r w:rsidRPr="0061208A">
        <w:rPr>
          <w:i/>
          <w:color w:val="000000" w:themeColor="text1"/>
        </w:rPr>
        <w:t>Peter Berger and the Study of Religion</w:t>
      </w:r>
      <w:r w:rsidR="00DB5A47" w:rsidRPr="0061208A">
        <w:rPr>
          <w:color w:val="000000" w:themeColor="text1"/>
        </w:rPr>
        <w:t xml:space="preserve"> (pp.</w:t>
      </w:r>
      <w:r w:rsidRPr="0061208A">
        <w:rPr>
          <w:color w:val="000000" w:themeColor="text1"/>
        </w:rPr>
        <w:t xml:space="preserve"> 1–8</w:t>
      </w:r>
      <w:r w:rsidR="00DB5A47" w:rsidRPr="0061208A">
        <w:rPr>
          <w:color w:val="000000" w:themeColor="text1"/>
        </w:rPr>
        <w:t>)</w:t>
      </w:r>
      <w:r w:rsidRPr="0061208A">
        <w:rPr>
          <w:color w:val="000000" w:themeColor="text1"/>
        </w:rPr>
        <w:t>. London: Routledge.</w:t>
      </w:r>
    </w:p>
    <w:sectPr w:rsidR="00AB56D0" w:rsidRPr="0061208A" w:rsidSect="007E29F4">
      <w:headerReference w:type="even" r:id="rId17"/>
      <w:headerReference w:type="default" r:id="rId18"/>
      <w:footerReference w:type="even" r:id="rId19"/>
      <w:footerReference w:type="default" r:id="rId20"/>
      <w:footerReference w:type="first" r:id="rId21"/>
      <w:pgSz w:w="12240" w:h="15840"/>
      <w:pgMar w:top="1440" w:right="1440" w:bottom="1440" w:left="1440" w:header="720" w:footer="720" w:gutter="0"/>
      <w:pgNumType w:start="6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89697" w14:textId="77777777" w:rsidR="000721F6" w:rsidRDefault="000721F6" w:rsidP="002C7DBD">
      <w:r>
        <w:separator/>
      </w:r>
    </w:p>
  </w:endnote>
  <w:endnote w:type="continuationSeparator" w:id="0">
    <w:p w14:paraId="31FC9021" w14:textId="77777777" w:rsidR="000721F6" w:rsidRDefault="000721F6" w:rsidP="002C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1052" w14:textId="77777777" w:rsidR="00AA01C9" w:rsidRDefault="00AA01C9" w:rsidP="002C7DB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0045125A" w14:textId="77777777" w:rsidR="00AA01C9" w:rsidRDefault="00AA01C9" w:rsidP="002C7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D2A53" w14:textId="4A552B9D" w:rsidR="0094764B" w:rsidRPr="000D6DE0" w:rsidRDefault="00AC52F0" w:rsidP="00AC52F0">
    <w:pPr>
      <w:pStyle w:val="Footer"/>
      <w:jc w:val="center"/>
    </w:pPr>
    <w:r w:rsidRPr="00495033">
      <w:rPr>
        <w:i/>
        <w:iCs/>
        <w:sz w:val="20"/>
        <w:szCs w:val="20"/>
      </w:rPr>
      <w:t>Global Missiology</w:t>
    </w:r>
    <w:r w:rsidRPr="00495033">
      <w:rPr>
        <w:sz w:val="20"/>
        <w:szCs w:val="20"/>
      </w:rPr>
      <w:t xml:space="preserve"> - ISSN 2831-4751 - Vol 22, No 4 (2025) </w:t>
    </w:r>
    <w:r>
      <w:rPr>
        <w:sz w:val="20"/>
        <w:szCs w:val="20"/>
      </w:rPr>
      <w:t>October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7907" w14:textId="3E1B04D1" w:rsidR="00AC52F0" w:rsidRDefault="00AC52F0" w:rsidP="00AC52F0">
    <w:pPr>
      <w:pStyle w:val="Footer"/>
      <w:jc w:val="center"/>
    </w:pPr>
    <w:r w:rsidRPr="00495033">
      <w:rPr>
        <w:i/>
        <w:iCs/>
        <w:sz w:val="20"/>
        <w:szCs w:val="20"/>
      </w:rPr>
      <w:t>Global Missiology</w:t>
    </w:r>
    <w:r w:rsidRPr="00495033">
      <w:rPr>
        <w:sz w:val="20"/>
        <w:szCs w:val="20"/>
      </w:rPr>
      <w:t xml:space="preserve"> - ISSN 2831-4751 - Vol 22, No 4 (2025) </w:t>
    </w:r>
    <w:r>
      <w:rPr>
        <w:sz w:val="20"/>
        <w:szCs w:val="20"/>
      </w:rPr>
      <w:t>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2E917" w14:textId="77777777" w:rsidR="000721F6" w:rsidRDefault="000721F6" w:rsidP="002C7DBD">
      <w:r>
        <w:separator/>
      </w:r>
    </w:p>
  </w:footnote>
  <w:footnote w:type="continuationSeparator" w:id="0">
    <w:p w14:paraId="45E47841" w14:textId="77777777" w:rsidR="000721F6" w:rsidRDefault="000721F6" w:rsidP="002C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8063703"/>
      <w:docPartObj>
        <w:docPartGallery w:val="Page Numbers (Top of Page)"/>
        <w:docPartUnique/>
      </w:docPartObj>
    </w:sdtPr>
    <w:sdtContent>
      <w:p w14:paraId="5621A163" w14:textId="23420EF8" w:rsidR="00AC52F0" w:rsidRDefault="00AC52F0" w:rsidP="002C2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DF18901" w14:textId="77777777" w:rsidR="00AC52F0" w:rsidRDefault="00AC52F0" w:rsidP="00AC52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0826620"/>
      <w:docPartObj>
        <w:docPartGallery w:val="Page Numbers (Top of Page)"/>
        <w:docPartUnique/>
      </w:docPartObj>
    </w:sdtPr>
    <w:sdtEndPr>
      <w:rPr>
        <w:rStyle w:val="PageNumber"/>
        <w:sz w:val="20"/>
        <w:szCs w:val="20"/>
      </w:rPr>
    </w:sdtEndPr>
    <w:sdtContent>
      <w:p w14:paraId="1D4B8581" w14:textId="0FBB9AE5" w:rsidR="00AC52F0" w:rsidRPr="00AC52F0" w:rsidRDefault="00AC52F0" w:rsidP="002C2B47">
        <w:pPr>
          <w:pStyle w:val="Header"/>
          <w:framePr w:wrap="none" w:vAnchor="text" w:hAnchor="margin" w:xAlign="right" w:y="1"/>
          <w:rPr>
            <w:rStyle w:val="PageNumber"/>
            <w:sz w:val="20"/>
            <w:szCs w:val="20"/>
          </w:rPr>
        </w:pPr>
        <w:r w:rsidRPr="00AC52F0">
          <w:rPr>
            <w:rStyle w:val="PageNumber"/>
            <w:sz w:val="20"/>
            <w:szCs w:val="20"/>
          </w:rPr>
          <w:fldChar w:fldCharType="begin"/>
        </w:r>
        <w:r w:rsidRPr="00AC52F0">
          <w:rPr>
            <w:rStyle w:val="PageNumber"/>
            <w:sz w:val="20"/>
            <w:szCs w:val="20"/>
          </w:rPr>
          <w:instrText xml:space="preserve"> PAGE </w:instrText>
        </w:r>
        <w:r w:rsidRPr="00AC52F0">
          <w:rPr>
            <w:rStyle w:val="PageNumber"/>
            <w:sz w:val="20"/>
            <w:szCs w:val="20"/>
          </w:rPr>
          <w:fldChar w:fldCharType="separate"/>
        </w:r>
        <w:r w:rsidRPr="00AC52F0">
          <w:rPr>
            <w:rStyle w:val="PageNumber"/>
            <w:noProof/>
            <w:sz w:val="20"/>
            <w:szCs w:val="20"/>
          </w:rPr>
          <w:t>3</w:t>
        </w:r>
        <w:r w:rsidRPr="00AC52F0">
          <w:rPr>
            <w:rStyle w:val="PageNumber"/>
            <w:sz w:val="20"/>
            <w:szCs w:val="20"/>
          </w:rPr>
          <w:fldChar w:fldCharType="end"/>
        </w:r>
      </w:p>
    </w:sdtContent>
  </w:sdt>
  <w:p w14:paraId="189EC07F" w14:textId="77777777" w:rsidR="00AC52F0" w:rsidRDefault="00AC52F0" w:rsidP="00AC52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F019C"/>
    <w:multiLevelType w:val="hybridMultilevel"/>
    <w:tmpl w:val="CEAC3E5E"/>
    <w:lvl w:ilvl="0" w:tplc="C548DB34">
      <w:numFmt w:val="bullet"/>
      <w:lvlText w:val="•"/>
      <w:lvlJc w:val="left"/>
      <w:pPr>
        <w:ind w:left="720" w:hanging="72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B08"/>
    <w:multiLevelType w:val="multilevel"/>
    <w:tmpl w:val="E7F2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27839"/>
    <w:multiLevelType w:val="hybridMultilevel"/>
    <w:tmpl w:val="0E82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F57A7"/>
    <w:multiLevelType w:val="multilevel"/>
    <w:tmpl w:val="F254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0C71FE"/>
    <w:multiLevelType w:val="hybridMultilevel"/>
    <w:tmpl w:val="DCF89648"/>
    <w:lvl w:ilvl="0" w:tplc="C548DB34">
      <w:numFmt w:val="bullet"/>
      <w:lvlText w:val="•"/>
      <w:lvlJc w:val="left"/>
      <w:pPr>
        <w:ind w:left="720" w:hanging="72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2179D4"/>
    <w:multiLevelType w:val="multilevel"/>
    <w:tmpl w:val="3508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8777D"/>
    <w:multiLevelType w:val="multilevel"/>
    <w:tmpl w:val="8A9E2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92319B"/>
    <w:multiLevelType w:val="multilevel"/>
    <w:tmpl w:val="7200D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264045"/>
    <w:multiLevelType w:val="multilevel"/>
    <w:tmpl w:val="A562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5A7D1A"/>
    <w:multiLevelType w:val="multilevel"/>
    <w:tmpl w:val="5846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1747704">
    <w:abstractNumId w:val="2"/>
  </w:num>
  <w:num w:numId="2" w16cid:durableId="1285699861">
    <w:abstractNumId w:val="4"/>
  </w:num>
  <w:num w:numId="3" w16cid:durableId="810369355">
    <w:abstractNumId w:val="0"/>
  </w:num>
  <w:num w:numId="4" w16cid:durableId="1799645543">
    <w:abstractNumId w:val="5"/>
  </w:num>
  <w:num w:numId="5" w16cid:durableId="1526482159">
    <w:abstractNumId w:val="7"/>
  </w:num>
  <w:num w:numId="6" w16cid:durableId="660935645">
    <w:abstractNumId w:val="6"/>
  </w:num>
  <w:num w:numId="7" w16cid:durableId="647443961">
    <w:abstractNumId w:val="9"/>
  </w:num>
  <w:num w:numId="8" w16cid:durableId="564800574">
    <w:abstractNumId w:val="3"/>
  </w:num>
  <w:num w:numId="9" w16cid:durableId="1276257478">
    <w:abstractNumId w:val="8"/>
  </w:num>
  <w:num w:numId="10" w16cid:durableId="2995048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E8D"/>
    <w:rsid w:val="0000030B"/>
    <w:rsid w:val="00002714"/>
    <w:rsid w:val="0000308B"/>
    <w:rsid w:val="00004772"/>
    <w:rsid w:val="00006491"/>
    <w:rsid w:val="00006E3A"/>
    <w:rsid w:val="00010848"/>
    <w:rsid w:val="000141BD"/>
    <w:rsid w:val="00015086"/>
    <w:rsid w:val="00015D4A"/>
    <w:rsid w:val="00023FB9"/>
    <w:rsid w:val="00024A16"/>
    <w:rsid w:val="00024D75"/>
    <w:rsid w:val="00024ED8"/>
    <w:rsid w:val="00025563"/>
    <w:rsid w:val="000259ED"/>
    <w:rsid w:val="0003018E"/>
    <w:rsid w:val="00030284"/>
    <w:rsid w:val="00031352"/>
    <w:rsid w:val="0003137B"/>
    <w:rsid w:val="00033A2B"/>
    <w:rsid w:val="00033EA9"/>
    <w:rsid w:val="00034CC0"/>
    <w:rsid w:val="00035F53"/>
    <w:rsid w:val="00040F2E"/>
    <w:rsid w:val="00041853"/>
    <w:rsid w:val="00042B2D"/>
    <w:rsid w:val="00043157"/>
    <w:rsid w:val="0004350B"/>
    <w:rsid w:val="00043518"/>
    <w:rsid w:val="000444D4"/>
    <w:rsid w:val="0004476C"/>
    <w:rsid w:val="00046D88"/>
    <w:rsid w:val="0004701B"/>
    <w:rsid w:val="00047B25"/>
    <w:rsid w:val="00050697"/>
    <w:rsid w:val="0005096D"/>
    <w:rsid w:val="00052130"/>
    <w:rsid w:val="0005256A"/>
    <w:rsid w:val="00053006"/>
    <w:rsid w:val="00054AE5"/>
    <w:rsid w:val="00055E47"/>
    <w:rsid w:val="000561F9"/>
    <w:rsid w:val="000562EA"/>
    <w:rsid w:val="000620DF"/>
    <w:rsid w:val="00062722"/>
    <w:rsid w:val="0006355F"/>
    <w:rsid w:val="000675F5"/>
    <w:rsid w:val="00070AB5"/>
    <w:rsid w:val="0007122E"/>
    <w:rsid w:val="000721F6"/>
    <w:rsid w:val="0007227B"/>
    <w:rsid w:val="00072925"/>
    <w:rsid w:val="0007399E"/>
    <w:rsid w:val="00076190"/>
    <w:rsid w:val="0007636B"/>
    <w:rsid w:val="00077301"/>
    <w:rsid w:val="00077CD5"/>
    <w:rsid w:val="00077E81"/>
    <w:rsid w:val="000806CE"/>
    <w:rsid w:val="00082E57"/>
    <w:rsid w:val="00084EEB"/>
    <w:rsid w:val="000871F0"/>
    <w:rsid w:val="00087BEA"/>
    <w:rsid w:val="00087DCB"/>
    <w:rsid w:val="00091A16"/>
    <w:rsid w:val="00091AA4"/>
    <w:rsid w:val="00091B20"/>
    <w:rsid w:val="0009320C"/>
    <w:rsid w:val="00094436"/>
    <w:rsid w:val="00096A9B"/>
    <w:rsid w:val="00096BF5"/>
    <w:rsid w:val="00096DAA"/>
    <w:rsid w:val="000A009E"/>
    <w:rsid w:val="000A0C6B"/>
    <w:rsid w:val="000A0F6A"/>
    <w:rsid w:val="000A4407"/>
    <w:rsid w:val="000A4481"/>
    <w:rsid w:val="000A6812"/>
    <w:rsid w:val="000A6939"/>
    <w:rsid w:val="000B1545"/>
    <w:rsid w:val="000B1F8F"/>
    <w:rsid w:val="000B24F5"/>
    <w:rsid w:val="000B2E99"/>
    <w:rsid w:val="000B4369"/>
    <w:rsid w:val="000C021E"/>
    <w:rsid w:val="000C07F5"/>
    <w:rsid w:val="000C3FD1"/>
    <w:rsid w:val="000C6883"/>
    <w:rsid w:val="000C774D"/>
    <w:rsid w:val="000D1774"/>
    <w:rsid w:val="000D1E4B"/>
    <w:rsid w:val="000D1FE4"/>
    <w:rsid w:val="000D2042"/>
    <w:rsid w:val="000D5BC3"/>
    <w:rsid w:val="000D6491"/>
    <w:rsid w:val="000D6DE0"/>
    <w:rsid w:val="000D75CB"/>
    <w:rsid w:val="000D795B"/>
    <w:rsid w:val="000D7CF6"/>
    <w:rsid w:val="000E010D"/>
    <w:rsid w:val="000E210A"/>
    <w:rsid w:val="000E2A62"/>
    <w:rsid w:val="000E3112"/>
    <w:rsid w:val="000E35DE"/>
    <w:rsid w:val="000E42E9"/>
    <w:rsid w:val="000E4620"/>
    <w:rsid w:val="000F0097"/>
    <w:rsid w:val="000F0DCF"/>
    <w:rsid w:val="000F132C"/>
    <w:rsid w:val="000F1340"/>
    <w:rsid w:val="000F421F"/>
    <w:rsid w:val="000F4BDD"/>
    <w:rsid w:val="000F67E3"/>
    <w:rsid w:val="000F74B7"/>
    <w:rsid w:val="000F79A6"/>
    <w:rsid w:val="001004F4"/>
    <w:rsid w:val="00101444"/>
    <w:rsid w:val="001022C2"/>
    <w:rsid w:val="0010242E"/>
    <w:rsid w:val="00102A9D"/>
    <w:rsid w:val="00103359"/>
    <w:rsid w:val="00104CBB"/>
    <w:rsid w:val="00105F50"/>
    <w:rsid w:val="00106E99"/>
    <w:rsid w:val="00106F2F"/>
    <w:rsid w:val="00111294"/>
    <w:rsid w:val="001136B7"/>
    <w:rsid w:val="00113AB5"/>
    <w:rsid w:val="00113B56"/>
    <w:rsid w:val="00113F0D"/>
    <w:rsid w:val="001145D0"/>
    <w:rsid w:val="00115134"/>
    <w:rsid w:val="001152CC"/>
    <w:rsid w:val="00116F3F"/>
    <w:rsid w:val="001177E2"/>
    <w:rsid w:val="00117830"/>
    <w:rsid w:val="00117BAB"/>
    <w:rsid w:val="00120B3C"/>
    <w:rsid w:val="00122492"/>
    <w:rsid w:val="00123A0F"/>
    <w:rsid w:val="001240F6"/>
    <w:rsid w:val="00124D8A"/>
    <w:rsid w:val="00124EEA"/>
    <w:rsid w:val="00124F09"/>
    <w:rsid w:val="00125FA9"/>
    <w:rsid w:val="001268B3"/>
    <w:rsid w:val="00126BF9"/>
    <w:rsid w:val="00126CC2"/>
    <w:rsid w:val="001306F1"/>
    <w:rsid w:val="00130934"/>
    <w:rsid w:val="00130A9F"/>
    <w:rsid w:val="001329DA"/>
    <w:rsid w:val="00133BC6"/>
    <w:rsid w:val="00133C20"/>
    <w:rsid w:val="00134001"/>
    <w:rsid w:val="00135F7A"/>
    <w:rsid w:val="001366C0"/>
    <w:rsid w:val="00137CC8"/>
    <w:rsid w:val="0014135B"/>
    <w:rsid w:val="0014173D"/>
    <w:rsid w:val="001440E2"/>
    <w:rsid w:val="00144E04"/>
    <w:rsid w:val="001469AA"/>
    <w:rsid w:val="00147551"/>
    <w:rsid w:val="00153B51"/>
    <w:rsid w:val="00153BFE"/>
    <w:rsid w:val="00154F4C"/>
    <w:rsid w:val="0015648C"/>
    <w:rsid w:val="00156F11"/>
    <w:rsid w:val="0016067F"/>
    <w:rsid w:val="00161C79"/>
    <w:rsid w:val="00161C7D"/>
    <w:rsid w:val="00161D12"/>
    <w:rsid w:val="001631BF"/>
    <w:rsid w:val="0016438A"/>
    <w:rsid w:val="00164C27"/>
    <w:rsid w:val="0016630B"/>
    <w:rsid w:val="00170F63"/>
    <w:rsid w:val="00172843"/>
    <w:rsid w:val="0017336F"/>
    <w:rsid w:val="00175500"/>
    <w:rsid w:val="0017752D"/>
    <w:rsid w:val="00180629"/>
    <w:rsid w:val="001819EE"/>
    <w:rsid w:val="00182347"/>
    <w:rsid w:val="00182458"/>
    <w:rsid w:val="00182AB8"/>
    <w:rsid w:val="00182CC7"/>
    <w:rsid w:val="00183F06"/>
    <w:rsid w:val="001851FF"/>
    <w:rsid w:val="001853B8"/>
    <w:rsid w:val="0018572C"/>
    <w:rsid w:val="00186429"/>
    <w:rsid w:val="00186584"/>
    <w:rsid w:val="00186667"/>
    <w:rsid w:val="00187268"/>
    <w:rsid w:val="001900E1"/>
    <w:rsid w:val="001906E8"/>
    <w:rsid w:val="00193902"/>
    <w:rsid w:val="0019510E"/>
    <w:rsid w:val="001959E3"/>
    <w:rsid w:val="001A2A9D"/>
    <w:rsid w:val="001A3038"/>
    <w:rsid w:val="001A3D6B"/>
    <w:rsid w:val="001A7436"/>
    <w:rsid w:val="001B1247"/>
    <w:rsid w:val="001B171B"/>
    <w:rsid w:val="001B3937"/>
    <w:rsid w:val="001B4623"/>
    <w:rsid w:val="001C00D2"/>
    <w:rsid w:val="001C0DA5"/>
    <w:rsid w:val="001C3A6D"/>
    <w:rsid w:val="001C4017"/>
    <w:rsid w:val="001C5067"/>
    <w:rsid w:val="001C5E6C"/>
    <w:rsid w:val="001C6ADF"/>
    <w:rsid w:val="001C6F0D"/>
    <w:rsid w:val="001D01D4"/>
    <w:rsid w:val="001D05F4"/>
    <w:rsid w:val="001D43B4"/>
    <w:rsid w:val="001D48C2"/>
    <w:rsid w:val="001D5298"/>
    <w:rsid w:val="001D762E"/>
    <w:rsid w:val="001D7AFA"/>
    <w:rsid w:val="001E09A7"/>
    <w:rsid w:val="001E2C41"/>
    <w:rsid w:val="001E2D96"/>
    <w:rsid w:val="001E388F"/>
    <w:rsid w:val="001E5CD2"/>
    <w:rsid w:val="001E74B9"/>
    <w:rsid w:val="001F0AF8"/>
    <w:rsid w:val="001F2600"/>
    <w:rsid w:val="001F28DE"/>
    <w:rsid w:val="001F3DA5"/>
    <w:rsid w:val="001F4480"/>
    <w:rsid w:val="001F5055"/>
    <w:rsid w:val="001F67E6"/>
    <w:rsid w:val="002006FA"/>
    <w:rsid w:val="00200A1F"/>
    <w:rsid w:val="00200B48"/>
    <w:rsid w:val="00203D78"/>
    <w:rsid w:val="00206A86"/>
    <w:rsid w:val="00207171"/>
    <w:rsid w:val="00210BA1"/>
    <w:rsid w:val="00210C60"/>
    <w:rsid w:val="00211EB9"/>
    <w:rsid w:val="00212F7E"/>
    <w:rsid w:val="00214675"/>
    <w:rsid w:val="002150BF"/>
    <w:rsid w:val="00224563"/>
    <w:rsid w:val="00224E8A"/>
    <w:rsid w:val="0022543D"/>
    <w:rsid w:val="002257D5"/>
    <w:rsid w:val="002266AA"/>
    <w:rsid w:val="00227CDA"/>
    <w:rsid w:val="00231429"/>
    <w:rsid w:val="002344A9"/>
    <w:rsid w:val="00235D99"/>
    <w:rsid w:val="002368B5"/>
    <w:rsid w:val="002401B2"/>
    <w:rsid w:val="0024187F"/>
    <w:rsid w:val="00241A05"/>
    <w:rsid w:val="00241F59"/>
    <w:rsid w:val="00242C9D"/>
    <w:rsid w:val="00243144"/>
    <w:rsid w:val="00243837"/>
    <w:rsid w:val="00251368"/>
    <w:rsid w:val="00252866"/>
    <w:rsid w:val="00254B80"/>
    <w:rsid w:val="00257A36"/>
    <w:rsid w:val="00260891"/>
    <w:rsid w:val="00261C7E"/>
    <w:rsid w:val="00263579"/>
    <w:rsid w:val="00263AAD"/>
    <w:rsid w:val="00265674"/>
    <w:rsid w:val="00265B8E"/>
    <w:rsid w:val="00265BE9"/>
    <w:rsid w:val="002667A3"/>
    <w:rsid w:val="0026799A"/>
    <w:rsid w:val="00271920"/>
    <w:rsid w:val="00271F9E"/>
    <w:rsid w:val="002723C2"/>
    <w:rsid w:val="00273DB2"/>
    <w:rsid w:val="00275027"/>
    <w:rsid w:val="0027526A"/>
    <w:rsid w:val="00275D25"/>
    <w:rsid w:val="00277BC3"/>
    <w:rsid w:val="002802EF"/>
    <w:rsid w:val="00283566"/>
    <w:rsid w:val="002836FE"/>
    <w:rsid w:val="00284E34"/>
    <w:rsid w:val="00286167"/>
    <w:rsid w:val="002866FF"/>
    <w:rsid w:val="00287326"/>
    <w:rsid w:val="0028780F"/>
    <w:rsid w:val="002916F4"/>
    <w:rsid w:val="00292544"/>
    <w:rsid w:val="00294E86"/>
    <w:rsid w:val="00295EA4"/>
    <w:rsid w:val="00296227"/>
    <w:rsid w:val="002979C5"/>
    <w:rsid w:val="00297DF6"/>
    <w:rsid w:val="002A2A45"/>
    <w:rsid w:val="002A2FCC"/>
    <w:rsid w:val="002A3B44"/>
    <w:rsid w:val="002A44B6"/>
    <w:rsid w:val="002A61CA"/>
    <w:rsid w:val="002A6A23"/>
    <w:rsid w:val="002A6CB2"/>
    <w:rsid w:val="002A78A9"/>
    <w:rsid w:val="002B036A"/>
    <w:rsid w:val="002B0546"/>
    <w:rsid w:val="002B1152"/>
    <w:rsid w:val="002B14FA"/>
    <w:rsid w:val="002B2972"/>
    <w:rsid w:val="002B5958"/>
    <w:rsid w:val="002B747A"/>
    <w:rsid w:val="002C1339"/>
    <w:rsid w:val="002C240C"/>
    <w:rsid w:val="002C2772"/>
    <w:rsid w:val="002C3551"/>
    <w:rsid w:val="002C36CA"/>
    <w:rsid w:val="002C42DB"/>
    <w:rsid w:val="002C4B2D"/>
    <w:rsid w:val="002C4DFB"/>
    <w:rsid w:val="002C74AA"/>
    <w:rsid w:val="002C7DBD"/>
    <w:rsid w:val="002D1B6D"/>
    <w:rsid w:val="002D2447"/>
    <w:rsid w:val="002D3710"/>
    <w:rsid w:val="002D3AB1"/>
    <w:rsid w:val="002D7479"/>
    <w:rsid w:val="002E0CE4"/>
    <w:rsid w:val="002E1640"/>
    <w:rsid w:val="002E2607"/>
    <w:rsid w:val="002E5CD1"/>
    <w:rsid w:val="002F408A"/>
    <w:rsid w:val="002F42F4"/>
    <w:rsid w:val="002F7210"/>
    <w:rsid w:val="00302AB8"/>
    <w:rsid w:val="0030446E"/>
    <w:rsid w:val="00304ED0"/>
    <w:rsid w:val="003063BD"/>
    <w:rsid w:val="0030643E"/>
    <w:rsid w:val="00306574"/>
    <w:rsid w:val="00307499"/>
    <w:rsid w:val="00307DFF"/>
    <w:rsid w:val="00307F65"/>
    <w:rsid w:val="00310F76"/>
    <w:rsid w:val="00311242"/>
    <w:rsid w:val="00313608"/>
    <w:rsid w:val="003163EF"/>
    <w:rsid w:val="003168C4"/>
    <w:rsid w:val="003216BD"/>
    <w:rsid w:val="0032501C"/>
    <w:rsid w:val="00327BE8"/>
    <w:rsid w:val="00331DA2"/>
    <w:rsid w:val="00334D95"/>
    <w:rsid w:val="00334FB5"/>
    <w:rsid w:val="00336977"/>
    <w:rsid w:val="00340605"/>
    <w:rsid w:val="00340CA2"/>
    <w:rsid w:val="0034244E"/>
    <w:rsid w:val="0034417C"/>
    <w:rsid w:val="003452B5"/>
    <w:rsid w:val="0034582C"/>
    <w:rsid w:val="00346048"/>
    <w:rsid w:val="003473A2"/>
    <w:rsid w:val="00347888"/>
    <w:rsid w:val="00350CD5"/>
    <w:rsid w:val="00350EF8"/>
    <w:rsid w:val="00351A27"/>
    <w:rsid w:val="00352E3E"/>
    <w:rsid w:val="00355C28"/>
    <w:rsid w:val="003567E0"/>
    <w:rsid w:val="003568AB"/>
    <w:rsid w:val="00357DFE"/>
    <w:rsid w:val="0036038E"/>
    <w:rsid w:val="003618FC"/>
    <w:rsid w:val="003619BB"/>
    <w:rsid w:val="00363BE7"/>
    <w:rsid w:val="003672BD"/>
    <w:rsid w:val="00367C3C"/>
    <w:rsid w:val="00370AF3"/>
    <w:rsid w:val="003720ED"/>
    <w:rsid w:val="00374011"/>
    <w:rsid w:val="003770B4"/>
    <w:rsid w:val="00381B0F"/>
    <w:rsid w:val="00381B18"/>
    <w:rsid w:val="00381EE7"/>
    <w:rsid w:val="00383B0C"/>
    <w:rsid w:val="00385D5A"/>
    <w:rsid w:val="00386E87"/>
    <w:rsid w:val="0038733E"/>
    <w:rsid w:val="0039026C"/>
    <w:rsid w:val="0039179A"/>
    <w:rsid w:val="00392986"/>
    <w:rsid w:val="003937F2"/>
    <w:rsid w:val="00393E60"/>
    <w:rsid w:val="003944F2"/>
    <w:rsid w:val="00394566"/>
    <w:rsid w:val="00394928"/>
    <w:rsid w:val="00396AAC"/>
    <w:rsid w:val="00397BDB"/>
    <w:rsid w:val="00397F95"/>
    <w:rsid w:val="003A0C64"/>
    <w:rsid w:val="003A13E0"/>
    <w:rsid w:val="003A23F7"/>
    <w:rsid w:val="003A2C14"/>
    <w:rsid w:val="003A2DC3"/>
    <w:rsid w:val="003A41A2"/>
    <w:rsid w:val="003A4E32"/>
    <w:rsid w:val="003A50E3"/>
    <w:rsid w:val="003A5954"/>
    <w:rsid w:val="003A6585"/>
    <w:rsid w:val="003A6641"/>
    <w:rsid w:val="003A6970"/>
    <w:rsid w:val="003A69A3"/>
    <w:rsid w:val="003A731B"/>
    <w:rsid w:val="003A77B7"/>
    <w:rsid w:val="003B110B"/>
    <w:rsid w:val="003B2378"/>
    <w:rsid w:val="003B2C66"/>
    <w:rsid w:val="003B4EBF"/>
    <w:rsid w:val="003B6331"/>
    <w:rsid w:val="003B7046"/>
    <w:rsid w:val="003B7C26"/>
    <w:rsid w:val="003C155C"/>
    <w:rsid w:val="003C454C"/>
    <w:rsid w:val="003C6AD3"/>
    <w:rsid w:val="003C719F"/>
    <w:rsid w:val="003C7B9E"/>
    <w:rsid w:val="003D25DA"/>
    <w:rsid w:val="003D3CE3"/>
    <w:rsid w:val="003D6E20"/>
    <w:rsid w:val="003E10BC"/>
    <w:rsid w:val="003E116B"/>
    <w:rsid w:val="003E2283"/>
    <w:rsid w:val="003E48B4"/>
    <w:rsid w:val="003F3476"/>
    <w:rsid w:val="003F59F1"/>
    <w:rsid w:val="003F7576"/>
    <w:rsid w:val="004005BD"/>
    <w:rsid w:val="00401E8C"/>
    <w:rsid w:val="00403604"/>
    <w:rsid w:val="00403DD2"/>
    <w:rsid w:val="0040624D"/>
    <w:rsid w:val="004062DE"/>
    <w:rsid w:val="00412A3E"/>
    <w:rsid w:val="0041493B"/>
    <w:rsid w:val="00417199"/>
    <w:rsid w:val="00421FFB"/>
    <w:rsid w:val="00422371"/>
    <w:rsid w:val="00422C74"/>
    <w:rsid w:val="00425303"/>
    <w:rsid w:val="00426E0B"/>
    <w:rsid w:val="00430359"/>
    <w:rsid w:val="00431F69"/>
    <w:rsid w:val="00432E6B"/>
    <w:rsid w:val="00433AED"/>
    <w:rsid w:val="00437F05"/>
    <w:rsid w:val="00440583"/>
    <w:rsid w:val="004405A0"/>
    <w:rsid w:val="00440B2B"/>
    <w:rsid w:val="00441AA9"/>
    <w:rsid w:val="00442803"/>
    <w:rsid w:val="0044497D"/>
    <w:rsid w:val="0044510D"/>
    <w:rsid w:val="00446FB8"/>
    <w:rsid w:val="0044733A"/>
    <w:rsid w:val="00447885"/>
    <w:rsid w:val="004500BA"/>
    <w:rsid w:val="0045253B"/>
    <w:rsid w:val="004546A9"/>
    <w:rsid w:val="0045767E"/>
    <w:rsid w:val="004616B3"/>
    <w:rsid w:val="00463A97"/>
    <w:rsid w:val="00463CF7"/>
    <w:rsid w:val="00463ECF"/>
    <w:rsid w:val="00464795"/>
    <w:rsid w:val="004657AC"/>
    <w:rsid w:val="0047032C"/>
    <w:rsid w:val="00472D2C"/>
    <w:rsid w:val="00476654"/>
    <w:rsid w:val="00477695"/>
    <w:rsid w:val="004818F0"/>
    <w:rsid w:val="00483075"/>
    <w:rsid w:val="004846A4"/>
    <w:rsid w:val="00484E5A"/>
    <w:rsid w:val="00485161"/>
    <w:rsid w:val="00485A52"/>
    <w:rsid w:val="00486C61"/>
    <w:rsid w:val="00487402"/>
    <w:rsid w:val="00490386"/>
    <w:rsid w:val="00490840"/>
    <w:rsid w:val="004916DD"/>
    <w:rsid w:val="00491C5A"/>
    <w:rsid w:val="00492427"/>
    <w:rsid w:val="00493F3D"/>
    <w:rsid w:val="004954B5"/>
    <w:rsid w:val="00495634"/>
    <w:rsid w:val="004969F6"/>
    <w:rsid w:val="004A3654"/>
    <w:rsid w:val="004A3844"/>
    <w:rsid w:val="004A4BD3"/>
    <w:rsid w:val="004A4D99"/>
    <w:rsid w:val="004A62CD"/>
    <w:rsid w:val="004A77CB"/>
    <w:rsid w:val="004A7D41"/>
    <w:rsid w:val="004A7F70"/>
    <w:rsid w:val="004B0549"/>
    <w:rsid w:val="004B148E"/>
    <w:rsid w:val="004B16E6"/>
    <w:rsid w:val="004B2229"/>
    <w:rsid w:val="004B5391"/>
    <w:rsid w:val="004B65F4"/>
    <w:rsid w:val="004B6617"/>
    <w:rsid w:val="004B6ED7"/>
    <w:rsid w:val="004C04C0"/>
    <w:rsid w:val="004C0DB6"/>
    <w:rsid w:val="004C1AAF"/>
    <w:rsid w:val="004C31D9"/>
    <w:rsid w:val="004C39C6"/>
    <w:rsid w:val="004C3A87"/>
    <w:rsid w:val="004C3BC8"/>
    <w:rsid w:val="004C57C4"/>
    <w:rsid w:val="004C6A9F"/>
    <w:rsid w:val="004D0DCB"/>
    <w:rsid w:val="004D3B4B"/>
    <w:rsid w:val="004D4CF4"/>
    <w:rsid w:val="004D5697"/>
    <w:rsid w:val="004D6312"/>
    <w:rsid w:val="004D7451"/>
    <w:rsid w:val="004E0D72"/>
    <w:rsid w:val="004E24AF"/>
    <w:rsid w:val="004E5472"/>
    <w:rsid w:val="004E57E9"/>
    <w:rsid w:val="004E7423"/>
    <w:rsid w:val="004F08AA"/>
    <w:rsid w:val="004F0E8B"/>
    <w:rsid w:val="004F1692"/>
    <w:rsid w:val="004F34A6"/>
    <w:rsid w:val="004F4955"/>
    <w:rsid w:val="004F582C"/>
    <w:rsid w:val="004F5B87"/>
    <w:rsid w:val="004F6235"/>
    <w:rsid w:val="004F7E32"/>
    <w:rsid w:val="004F7F97"/>
    <w:rsid w:val="0050106F"/>
    <w:rsid w:val="005016A5"/>
    <w:rsid w:val="005018D4"/>
    <w:rsid w:val="00502999"/>
    <w:rsid w:val="00504C4F"/>
    <w:rsid w:val="00507159"/>
    <w:rsid w:val="00510B1F"/>
    <w:rsid w:val="00511888"/>
    <w:rsid w:val="005138EE"/>
    <w:rsid w:val="00513CDF"/>
    <w:rsid w:val="00515A3C"/>
    <w:rsid w:val="00517572"/>
    <w:rsid w:val="0052386A"/>
    <w:rsid w:val="00523C02"/>
    <w:rsid w:val="005241DA"/>
    <w:rsid w:val="00526B57"/>
    <w:rsid w:val="00526BFF"/>
    <w:rsid w:val="00527484"/>
    <w:rsid w:val="00530F25"/>
    <w:rsid w:val="005344C4"/>
    <w:rsid w:val="0053467C"/>
    <w:rsid w:val="00534E78"/>
    <w:rsid w:val="00536660"/>
    <w:rsid w:val="00540A60"/>
    <w:rsid w:val="00540DF1"/>
    <w:rsid w:val="00542A82"/>
    <w:rsid w:val="00542AE8"/>
    <w:rsid w:val="00543369"/>
    <w:rsid w:val="00543445"/>
    <w:rsid w:val="00543744"/>
    <w:rsid w:val="00543F57"/>
    <w:rsid w:val="005440C3"/>
    <w:rsid w:val="00544119"/>
    <w:rsid w:val="005452A5"/>
    <w:rsid w:val="005469B3"/>
    <w:rsid w:val="005475A2"/>
    <w:rsid w:val="00547BF4"/>
    <w:rsid w:val="0055025F"/>
    <w:rsid w:val="00551487"/>
    <w:rsid w:val="00551FC6"/>
    <w:rsid w:val="00552990"/>
    <w:rsid w:val="00552D6F"/>
    <w:rsid w:val="005534BF"/>
    <w:rsid w:val="005618A8"/>
    <w:rsid w:val="00561F1F"/>
    <w:rsid w:val="005625C9"/>
    <w:rsid w:val="00565DD7"/>
    <w:rsid w:val="005661B4"/>
    <w:rsid w:val="00567AD7"/>
    <w:rsid w:val="00567DB1"/>
    <w:rsid w:val="0057173B"/>
    <w:rsid w:val="005718BA"/>
    <w:rsid w:val="00571A58"/>
    <w:rsid w:val="0057203E"/>
    <w:rsid w:val="00574453"/>
    <w:rsid w:val="0057541A"/>
    <w:rsid w:val="005809A9"/>
    <w:rsid w:val="005818A0"/>
    <w:rsid w:val="005818DF"/>
    <w:rsid w:val="00582B3F"/>
    <w:rsid w:val="00582C8B"/>
    <w:rsid w:val="00584510"/>
    <w:rsid w:val="00590192"/>
    <w:rsid w:val="00590302"/>
    <w:rsid w:val="005913A6"/>
    <w:rsid w:val="005918FD"/>
    <w:rsid w:val="00596129"/>
    <w:rsid w:val="00596394"/>
    <w:rsid w:val="00596B7E"/>
    <w:rsid w:val="005A168C"/>
    <w:rsid w:val="005A1F7C"/>
    <w:rsid w:val="005A46C4"/>
    <w:rsid w:val="005A4A86"/>
    <w:rsid w:val="005A67E8"/>
    <w:rsid w:val="005B0A81"/>
    <w:rsid w:val="005B1401"/>
    <w:rsid w:val="005B1ABD"/>
    <w:rsid w:val="005B28C9"/>
    <w:rsid w:val="005B31B2"/>
    <w:rsid w:val="005B347D"/>
    <w:rsid w:val="005B7979"/>
    <w:rsid w:val="005C169E"/>
    <w:rsid w:val="005C1FDB"/>
    <w:rsid w:val="005C51C8"/>
    <w:rsid w:val="005D2519"/>
    <w:rsid w:val="005D30EF"/>
    <w:rsid w:val="005D44DD"/>
    <w:rsid w:val="005E2121"/>
    <w:rsid w:val="005E32CA"/>
    <w:rsid w:val="005E3510"/>
    <w:rsid w:val="005E4030"/>
    <w:rsid w:val="005E49D1"/>
    <w:rsid w:val="005E5048"/>
    <w:rsid w:val="005E5987"/>
    <w:rsid w:val="005F116D"/>
    <w:rsid w:val="005F3015"/>
    <w:rsid w:val="005F4A01"/>
    <w:rsid w:val="005F6BAE"/>
    <w:rsid w:val="005F6CBE"/>
    <w:rsid w:val="005F7983"/>
    <w:rsid w:val="00602DC5"/>
    <w:rsid w:val="00605F67"/>
    <w:rsid w:val="00606A88"/>
    <w:rsid w:val="00610238"/>
    <w:rsid w:val="00611519"/>
    <w:rsid w:val="00611DE1"/>
    <w:rsid w:val="0061208A"/>
    <w:rsid w:val="00613646"/>
    <w:rsid w:val="00615E96"/>
    <w:rsid w:val="006200B9"/>
    <w:rsid w:val="006205E7"/>
    <w:rsid w:val="00620CC0"/>
    <w:rsid w:val="006221F2"/>
    <w:rsid w:val="006224EB"/>
    <w:rsid w:val="006225AC"/>
    <w:rsid w:val="00624032"/>
    <w:rsid w:val="006244A0"/>
    <w:rsid w:val="0062543B"/>
    <w:rsid w:val="006268DA"/>
    <w:rsid w:val="006307CA"/>
    <w:rsid w:val="006349AD"/>
    <w:rsid w:val="006378B7"/>
    <w:rsid w:val="006404B3"/>
    <w:rsid w:val="00641B09"/>
    <w:rsid w:val="00641C70"/>
    <w:rsid w:val="00641FDB"/>
    <w:rsid w:val="00642DA1"/>
    <w:rsid w:val="00644B84"/>
    <w:rsid w:val="00646B67"/>
    <w:rsid w:val="00646CF7"/>
    <w:rsid w:val="00646EDB"/>
    <w:rsid w:val="0064720C"/>
    <w:rsid w:val="00650556"/>
    <w:rsid w:val="00650FB1"/>
    <w:rsid w:val="00651252"/>
    <w:rsid w:val="0065335E"/>
    <w:rsid w:val="006567C9"/>
    <w:rsid w:val="00656D6B"/>
    <w:rsid w:val="00662520"/>
    <w:rsid w:val="006666DB"/>
    <w:rsid w:val="00666707"/>
    <w:rsid w:val="00670CF1"/>
    <w:rsid w:val="00675984"/>
    <w:rsid w:val="00675A87"/>
    <w:rsid w:val="00677A29"/>
    <w:rsid w:val="00683065"/>
    <w:rsid w:val="00683550"/>
    <w:rsid w:val="00685331"/>
    <w:rsid w:val="006862AA"/>
    <w:rsid w:val="00686AC6"/>
    <w:rsid w:val="006876C3"/>
    <w:rsid w:val="00690D6F"/>
    <w:rsid w:val="00690FE9"/>
    <w:rsid w:val="00691A6D"/>
    <w:rsid w:val="00692D4E"/>
    <w:rsid w:val="00694720"/>
    <w:rsid w:val="0069525A"/>
    <w:rsid w:val="00695C6C"/>
    <w:rsid w:val="00696366"/>
    <w:rsid w:val="00696473"/>
    <w:rsid w:val="006A00EF"/>
    <w:rsid w:val="006A04EE"/>
    <w:rsid w:val="006A10DE"/>
    <w:rsid w:val="006A1425"/>
    <w:rsid w:val="006A49A8"/>
    <w:rsid w:val="006A55BC"/>
    <w:rsid w:val="006A7CA0"/>
    <w:rsid w:val="006A7CA5"/>
    <w:rsid w:val="006B0B8B"/>
    <w:rsid w:val="006B14A7"/>
    <w:rsid w:val="006B1F04"/>
    <w:rsid w:val="006B6065"/>
    <w:rsid w:val="006B697E"/>
    <w:rsid w:val="006B79DC"/>
    <w:rsid w:val="006B7B61"/>
    <w:rsid w:val="006C1925"/>
    <w:rsid w:val="006C2FB3"/>
    <w:rsid w:val="006C691A"/>
    <w:rsid w:val="006C7B91"/>
    <w:rsid w:val="006D0F17"/>
    <w:rsid w:val="006D1350"/>
    <w:rsid w:val="006D160E"/>
    <w:rsid w:val="006D389C"/>
    <w:rsid w:val="006D4141"/>
    <w:rsid w:val="006D4B61"/>
    <w:rsid w:val="006D7F5B"/>
    <w:rsid w:val="006E0C86"/>
    <w:rsid w:val="006E117E"/>
    <w:rsid w:val="006E1B9F"/>
    <w:rsid w:val="006E5339"/>
    <w:rsid w:val="006E6E9D"/>
    <w:rsid w:val="006E7675"/>
    <w:rsid w:val="006E7A3E"/>
    <w:rsid w:val="006F13BF"/>
    <w:rsid w:val="006F2731"/>
    <w:rsid w:val="006F2869"/>
    <w:rsid w:val="006F494A"/>
    <w:rsid w:val="006F5EBF"/>
    <w:rsid w:val="007001A8"/>
    <w:rsid w:val="00701EB5"/>
    <w:rsid w:val="00703FD7"/>
    <w:rsid w:val="00704AF0"/>
    <w:rsid w:val="00705CD7"/>
    <w:rsid w:val="0070624D"/>
    <w:rsid w:val="0070696B"/>
    <w:rsid w:val="007078F0"/>
    <w:rsid w:val="00710B35"/>
    <w:rsid w:val="0071148F"/>
    <w:rsid w:val="00711F40"/>
    <w:rsid w:val="007127B1"/>
    <w:rsid w:val="00713A2C"/>
    <w:rsid w:val="007205B5"/>
    <w:rsid w:val="00720E90"/>
    <w:rsid w:val="0072415C"/>
    <w:rsid w:val="007257E4"/>
    <w:rsid w:val="00725D05"/>
    <w:rsid w:val="00727FBE"/>
    <w:rsid w:val="007316E5"/>
    <w:rsid w:val="0073430C"/>
    <w:rsid w:val="00734E3C"/>
    <w:rsid w:val="00737565"/>
    <w:rsid w:val="00740FE8"/>
    <w:rsid w:val="00743E2B"/>
    <w:rsid w:val="007458BF"/>
    <w:rsid w:val="00750D54"/>
    <w:rsid w:val="00752C31"/>
    <w:rsid w:val="00753153"/>
    <w:rsid w:val="007544D2"/>
    <w:rsid w:val="007557B3"/>
    <w:rsid w:val="0075718C"/>
    <w:rsid w:val="00762737"/>
    <w:rsid w:val="00764171"/>
    <w:rsid w:val="00765516"/>
    <w:rsid w:val="007658E8"/>
    <w:rsid w:val="00765A37"/>
    <w:rsid w:val="00765FB4"/>
    <w:rsid w:val="0077096C"/>
    <w:rsid w:val="00770D57"/>
    <w:rsid w:val="00774B4F"/>
    <w:rsid w:val="00783543"/>
    <w:rsid w:val="007835F7"/>
    <w:rsid w:val="00783C0C"/>
    <w:rsid w:val="00783FD7"/>
    <w:rsid w:val="00784152"/>
    <w:rsid w:val="00784D5B"/>
    <w:rsid w:val="00785047"/>
    <w:rsid w:val="00785EA9"/>
    <w:rsid w:val="00785EC0"/>
    <w:rsid w:val="00786912"/>
    <w:rsid w:val="00786F94"/>
    <w:rsid w:val="00790142"/>
    <w:rsid w:val="00793624"/>
    <w:rsid w:val="00793B1E"/>
    <w:rsid w:val="00793C02"/>
    <w:rsid w:val="007946DA"/>
    <w:rsid w:val="007957A6"/>
    <w:rsid w:val="00797666"/>
    <w:rsid w:val="007A008F"/>
    <w:rsid w:val="007A1DD9"/>
    <w:rsid w:val="007A39E4"/>
    <w:rsid w:val="007A4A56"/>
    <w:rsid w:val="007A4BEC"/>
    <w:rsid w:val="007A6098"/>
    <w:rsid w:val="007A6D0F"/>
    <w:rsid w:val="007A7887"/>
    <w:rsid w:val="007B10E4"/>
    <w:rsid w:val="007B13BC"/>
    <w:rsid w:val="007B25C4"/>
    <w:rsid w:val="007B44EC"/>
    <w:rsid w:val="007B5B38"/>
    <w:rsid w:val="007B5B3D"/>
    <w:rsid w:val="007B66AE"/>
    <w:rsid w:val="007B6816"/>
    <w:rsid w:val="007B6C35"/>
    <w:rsid w:val="007C1014"/>
    <w:rsid w:val="007C4E8C"/>
    <w:rsid w:val="007C5F1D"/>
    <w:rsid w:val="007C7B35"/>
    <w:rsid w:val="007C7E18"/>
    <w:rsid w:val="007D0254"/>
    <w:rsid w:val="007D332B"/>
    <w:rsid w:val="007E0749"/>
    <w:rsid w:val="007E1634"/>
    <w:rsid w:val="007E29F4"/>
    <w:rsid w:val="007E300B"/>
    <w:rsid w:val="007E474C"/>
    <w:rsid w:val="007E4F95"/>
    <w:rsid w:val="007E551E"/>
    <w:rsid w:val="007E5B43"/>
    <w:rsid w:val="007E6187"/>
    <w:rsid w:val="007E6399"/>
    <w:rsid w:val="007E69E8"/>
    <w:rsid w:val="007E6D5A"/>
    <w:rsid w:val="007F39C8"/>
    <w:rsid w:val="007F3FEC"/>
    <w:rsid w:val="007F5E2D"/>
    <w:rsid w:val="007F6BE1"/>
    <w:rsid w:val="007F7F23"/>
    <w:rsid w:val="00803E6E"/>
    <w:rsid w:val="0080449D"/>
    <w:rsid w:val="00804650"/>
    <w:rsid w:val="00804C72"/>
    <w:rsid w:val="00807B89"/>
    <w:rsid w:val="00810CD0"/>
    <w:rsid w:val="00810DBC"/>
    <w:rsid w:val="008113CE"/>
    <w:rsid w:val="00813406"/>
    <w:rsid w:val="0081525D"/>
    <w:rsid w:val="00815D5F"/>
    <w:rsid w:val="008174E2"/>
    <w:rsid w:val="00817F63"/>
    <w:rsid w:val="00820DBB"/>
    <w:rsid w:val="00821B89"/>
    <w:rsid w:val="0082292D"/>
    <w:rsid w:val="00822E87"/>
    <w:rsid w:val="00825BE5"/>
    <w:rsid w:val="00827DB7"/>
    <w:rsid w:val="00830ACC"/>
    <w:rsid w:val="00830D29"/>
    <w:rsid w:val="00830ECB"/>
    <w:rsid w:val="008312B9"/>
    <w:rsid w:val="00835CC9"/>
    <w:rsid w:val="00836A6E"/>
    <w:rsid w:val="0083742F"/>
    <w:rsid w:val="008426F5"/>
    <w:rsid w:val="008440BF"/>
    <w:rsid w:val="0084445E"/>
    <w:rsid w:val="008447B8"/>
    <w:rsid w:val="008455E4"/>
    <w:rsid w:val="00846347"/>
    <w:rsid w:val="00851439"/>
    <w:rsid w:val="0085299E"/>
    <w:rsid w:val="00852F8D"/>
    <w:rsid w:val="008535CE"/>
    <w:rsid w:val="00854E98"/>
    <w:rsid w:val="008552EF"/>
    <w:rsid w:val="00856CAD"/>
    <w:rsid w:val="0086300D"/>
    <w:rsid w:val="0086387D"/>
    <w:rsid w:val="0086496C"/>
    <w:rsid w:val="00864D0D"/>
    <w:rsid w:val="0086700E"/>
    <w:rsid w:val="00867C86"/>
    <w:rsid w:val="00870BEB"/>
    <w:rsid w:val="00871365"/>
    <w:rsid w:val="00873145"/>
    <w:rsid w:val="00873508"/>
    <w:rsid w:val="00873826"/>
    <w:rsid w:val="0087382A"/>
    <w:rsid w:val="00875261"/>
    <w:rsid w:val="0087654F"/>
    <w:rsid w:val="00876ED6"/>
    <w:rsid w:val="00877CDC"/>
    <w:rsid w:val="00877FAE"/>
    <w:rsid w:val="00881606"/>
    <w:rsid w:val="00881DCE"/>
    <w:rsid w:val="008834E8"/>
    <w:rsid w:val="008838FE"/>
    <w:rsid w:val="0088583F"/>
    <w:rsid w:val="00886F22"/>
    <w:rsid w:val="0088742F"/>
    <w:rsid w:val="00887D54"/>
    <w:rsid w:val="0089031C"/>
    <w:rsid w:val="00891499"/>
    <w:rsid w:val="008926EC"/>
    <w:rsid w:val="00893B81"/>
    <w:rsid w:val="00894AB8"/>
    <w:rsid w:val="00895AE9"/>
    <w:rsid w:val="008A0ECF"/>
    <w:rsid w:val="008A1DF9"/>
    <w:rsid w:val="008A258B"/>
    <w:rsid w:val="008A2DB3"/>
    <w:rsid w:val="008A3016"/>
    <w:rsid w:val="008A30A3"/>
    <w:rsid w:val="008A51A5"/>
    <w:rsid w:val="008A6BED"/>
    <w:rsid w:val="008A7ED0"/>
    <w:rsid w:val="008B21EB"/>
    <w:rsid w:val="008B379C"/>
    <w:rsid w:val="008B3866"/>
    <w:rsid w:val="008B4337"/>
    <w:rsid w:val="008B4C1B"/>
    <w:rsid w:val="008B6815"/>
    <w:rsid w:val="008B68B2"/>
    <w:rsid w:val="008B723B"/>
    <w:rsid w:val="008B7C8D"/>
    <w:rsid w:val="008C0A35"/>
    <w:rsid w:val="008C20C1"/>
    <w:rsid w:val="008C2F98"/>
    <w:rsid w:val="008C51F1"/>
    <w:rsid w:val="008C5319"/>
    <w:rsid w:val="008C5FFB"/>
    <w:rsid w:val="008C6117"/>
    <w:rsid w:val="008C65FC"/>
    <w:rsid w:val="008C74BF"/>
    <w:rsid w:val="008C7595"/>
    <w:rsid w:val="008D222F"/>
    <w:rsid w:val="008D33D1"/>
    <w:rsid w:val="008D3A4A"/>
    <w:rsid w:val="008D3CFF"/>
    <w:rsid w:val="008D581F"/>
    <w:rsid w:val="008D62D7"/>
    <w:rsid w:val="008E0074"/>
    <w:rsid w:val="008E01D7"/>
    <w:rsid w:val="008E2EE2"/>
    <w:rsid w:val="008E30C8"/>
    <w:rsid w:val="008E6BB7"/>
    <w:rsid w:val="008F1346"/>
    <w:rsid w:val="008F253B"/>
    <w:rsid w:val="008F2BD5"/>
    <w:rsid w:val="008F2EA4"/>
    <w:rsid w:val="0090052A"/>
    <w:rsid w:val="009007DF"/>
    <w:rsid w:val="00901210"/>
    <w:rsid w:val="009027E0"/>
    <w:rsid w:val="00905354"/>
    <w:rsid w:val="00907743"/>
    <w:rsid w:val="009105E8"/>
    <w:rsid w:val="009116AE"/>
    <w:rsid w:val="0091529D"/>
    <w:rsid w:val="00915E5E"/>
    <w:rsid w:val="009169CF"/>
    <w:rsid w:val="0091749C"/>
    <w:rsid w:val="00917F7F"/>
    <w:rsid w:val="009246DD"/>
    <w:rsid w:val="00924919"/>
    <w:rsid w:val="00924FAE"/>
    <w:rsid w:val="00925DBE"/>
    <w:rsid w:val="009260DD"/>
    <w:rsid w:val="009265E5"/>
    <w:rsid w:val="009269EE"/>
    <w:rsid w:val="00927194"/>
    <w:rsid w:val="0092761F"/>
    <w:rsid w:val="00927C0F"/>
    <w:rsid w:val="0093006C"/>
    <w:rsid w:val="00931AAA"/>
    <w:rsid w:val="009338C2"/>
    <w:rsid w:val="00936C29"/>
    <w:rsid w:val="00937C5E"/>
    <w:rsid w:val="0094321A"/>
    <w:rsid w:val="00943FC4"/>
    <w:rsid w:val="00946E75"/>
    <w:rsid w:val="0094764B"/>
    <w:rsid w:val="009512C3"/>
    <w:rsid w:val="0095196C"/>
    <w:rsid w:val="00951E54"/>
    <w:rsid w:val="00952C08"/>
    <w:rsid w:val="009536C2"/>
    <w:rsid w:val="00953E9A"/>
    <w:rsid w:val="00954747"/>
    <w:rsid w:val="00956E87"/>
    <w:rsid w:val="009605AD"/>
    <w:rsid w:val="00960D23"/>
    <w:rsid w:val="009674E7"/>
    <w:rsid w:val="009706D2"/>
    <w:rsid w:val="009725AF"/>
    <w:rsid w:val="00972633"/>
    <w:rsid w:val="00974878"/>
    <w:rsid w:val="00975306"/>
    <w:rsid w:val="00976B53"/>
    <w:rsid w:val="00976DF2"/>
    <w:rsid w:val="00980120"/>
    <w:rsid w:val="009801F7"/>
    <w:rsid w:val="00980470"/>
    <w:rsid w:val="00980998"/>
    <w:rsid w:val="0098209D"/>
    <w:rsid w:val="00983777"/>
    <w:rsid w:val="00983817"/>
    <w:rsid w:val="00985352"/>
    <w:rsid w:val="009857B6"/>
    <w:rsid w:val="00990BED"/>
    <w:rsid w:val="00992A3A"/>
    <w:rsid w:val="00992E97"/>
    <w:rsid w:val="009934D0"/>
    <w:rsid w:val="00994476"/>
    <w:rsid w:val="00994DFC"/>
    <w:rsid w:val="00995F4C"/>
    <w:rsid w:val="009A11AB"/>
    <w:rsid w:val="009A1CA8"/>
    <w:rsid w:val="009A2E59"/>
    <w:rsid w:val="009A307C"/>
    <w:rsid w:val="009A3C9A"/>
    <w:rsid w:val="009A48C1"/>
    <w:rsid w:val="009A4A8F"/>
    <w:rsid w:val="009A4AF1"/>
    <w:rsid w:val="009A6812"/>
    <w:rsid w:val="009A6835"/>
    <w:rsid w:val="009A7997"/>
    <w:rsid w:val="009A7DAC"/>
    <w:rsid w:val="009B3165"/>
    <w:rsid w:val="009B3989"/>
    <w:rsid w:val="009B3C5E"/>
    <w:rsid w:val="009B615F"/>
    <w:rsid w:val="009B7E9E"/>
    <w:rsid w:val="009C2F92"/>
    <w:rsid w:val="009C50B3"/>
    <w:rsid w:val="009C6A05"/>
    <w:rsid w:val="009C7BC3"/>
    <w:rsid w:val="009D0E19"/>
    <w:rsid w:val="009D10FE"/>
    <w:rsid w:val="009D2FC1"/>
    <w:rsid w:val="009D4388"/>
    <w:rsid w:val="009D4852"/>
    <w:rsid w:val="009D522C"/>
    <w:rsid w:val="009D58EA"/>
    <w:rsid w:val="009D7274"/>
    <w:rsid w:val="009D7E08"/>
    <w:rsid w:val="009E156D"/>
    <w:rsid w:val="009E2322"/>
    <w:rsid w:val="009E6033"/>
    <w:rsid w:val="009E6A31"/>
    <w:rsid w:val="009E6FF6"/>
    <w:rsid w:val="009E7887"/>
    <w:rsid w:val="009F4670"/>
    <w:rsid w:val="009F517C"/>
    <w:rsid w:val="009F540E"/>
    <w:rsid w:val="009F59A8"/>
    <w:rsid w:val="009F7076"/>
    <w:rsid w:val="00A007DA"/>
    <w:rsid w:val="00A04499"/>
    <w:rsid w:val="00A04B41"/>
    <w:rsid w:val="00A077EF"/>
    <w:rsid w:val="00A0794A"/>
    <w:rsid w:val="00A11244"/>
    <w:rsid w:val="00A11360"/>
    <w:rsid w:val="00A1228E"/>
    <w:rsid w:val="00A1460C"/>
    <w:rsid w:val="00A153FA"/>
    <w:rsid w:val="00A15573"/>
    <w:rsid w:val="00A16E8D"/>
    <w:rsid w:val="00A21418"/>
    <w:rsid w:val="00A217C9"/>
    <w:rsid w:val="00A2383A"/>
    <w:rsid w:val="00A24F8D"/>
    <w:rsid w:val="00A25486"/>
    <w:rsid w:val="00A2686A"/>
    <w:rsid w:val="00A311C2"/>
    <w:rsid w:val="00A3137A"/>
    <w:rsid w:val="00A328CD"/>
    <w:rsid w:val="00A3369B"/>
    <w:rsid w:val="00A33DAC"/>
    <w:rsid w:val="00A34514"/>
    <w:rsid w:val="00A353BB"/>
    <w:rsid w:val="00A368D4"/>
    <w:rsid w:val="00A40063"/>
    <w:rsid w:val="00A415BA"/>
    <w:rsid w:val="00A42587"/>
    <w:rsid w:val="00A459D7"/>
    <w:rsid w:val="00A537B9"/>
    <w:rsid w:val="00A551CE"/>
    <w:rsid w:val="00A56061"/>
    <w:rsid w:val="00A57556"/>
    <w:rsid w:val="00A57753"/>
    <w:rsid w:val="00A6088D"/>
    <w:rsid w:val="00A619F1"/>
    <w:rsid w:val="00A64881"/>
    <w:rsid w:val="00A64A66"/>
    <w:rsid w:val="00A66799"/>
    <w:rsid w:val="00A70E0D"/>
    <w:rsid w:val="00A714AD"/>
    <w:rsid w:val="00A7189D"/>
    <w:rsid w:val="00A71AC4"/>
    <w:rsid w:val="00A7381D"/>
    <w:rsid w:val="00A74F44"/>
    <w:rsid w:val="00A7799B"/>
    <w:rsid w:val="00A809F3"/>
    <w:rsid w:val="00A85495"/>
    <w:rsid w:val="00A87C3C"/>
    <w:rsid w:val="00A9259E"/>
    <w:rsid w:val="00A93AC6"/>
    <w:rsid w:val="00A95C0F"/>
    <w:rsid w:val="00A97257"/>
    <w:rsid w:val="00AA01C9"/>
    <w:rsid w:val="00AA0209"/>
    <w:rsid w:val="00AA22D8"/>
    <w:rsid w:val="00AA32D5"/>
    <w:rsid w:val="00AA3726"/>
    <w:rsid w:val="00AA4AF5"/>
    <w:rsid w:val="00AA4F62"/>
    <w:rsid w:val="00AA5290"/>
    <w:rsid w:val="00AA6D3E"/>
    <w:rsid w:val="00AA785B"/>
    <w:rsid w:val="00AB04A8"/>
    <w:rsid w:val="00AB0CB7"/>
    <w:rsid w:val="00AB2939"/>
    <w:rsid w:val="00AB30B3"/>
    <w:rsid w:val="00AB4886"/>
    <w:rsid w:val="00AB56D0"/>
    <w:rsid w:val="00AB6DCE"/>
    <w:rsid w:val="00AC0CE0"/>
    <w:rsid w:val="00AC0D28"/>
    <w:rsid w:val="00AC1DB3"/>
    <w:rsid w:val="00AC52F0"/>
    <w:rsid w:val="00AC5A87"/>
    <w:rsid w:val="00AC5BB9"/>
    <w:rsid w:val="00AC6B8D"/>
    <w:rsid w:val="00AC721E"/>
    <w:rsid w:val="00AD17E5"/>
    <w:rsid w:val="00AD1C8C"/>
    <w:rsid w:val="00AD2177"/>
    <w:rsid w:val="00AD3169"/>
    <w:rsid w:val="00AD38FA"/>
    <w:rsid w:val="00AD4C06"/>
    <w:rsid w:val="00AD61C4"/>
    <w:rsid w:val="00AD7035"/>
    <w:rsid w:val="00AE23FF"/>
    <w:rsid w:val="00AE242E"/>
    <w:rsid w:val="00AE27E1"/>
    <w:rsid w:val="00AE2E36"/>
    <w:rsid w:val="00AE5AD6"/>
    <w:rsid w:val="00AF26B3"/>
    <w:rsid w:val="00AF36BC"/>
    <w:rsid w:val="00AF6ECD"/>
    <w:rsid w:val="00AF7BCF"/>
    <w:rsid w:val="00B0171D"/>
    <w:rsid w:val="00B036EF"/>
    <w:rsid w:val="00B06FAC"/>
    <w:rsid w:val="00B07115"/>
    <w:rsid w:val="00B077A1"/>
    <w:rsid w:val="00B10F43"/>
    <w:rsid w:val="00B114B9"/>
    <w:rsid w:val="00B139EC"/>
    <w:rsid w:val="00B13E44"/>
    <w:rsid w:val="00B21992"/>
    <w:rsid w:val="00B22185"/>
    <w:rsid w:val="00B2376A"/>
    <w:rsid w:val="00B2422E"/>
    <w:rsid w:val="00B26A72"/>
    <w:rsid w:val="00B30071"/>
    <w:rsid w:val="00B304F4"/>
    <w:rsid w:val="00B31DBD"/>
    <w:rsid w:val="00B360C0"/>
    <w:rsid w:val="00B377E1"/>
    <w:rsid w:val="00B37B7B"/>
    <w:rsid w:val="00B40067"/>
    <w:rsid w:val="00B40340"/>
    <w:rsid w:val="00B40580"/>
    <w:rsid w:val="00B406A7"/>
    <w:rsid w:val="00B412B9"/>
    <w:rsid w:val="00B41A2C"/>
    <w:rsid w:val="00B420CD"/>
    <w:rsid w:val="00B44994"/>
    <w:rsid w:val="00B4603F"/>
    <w:rsid w:val="00B465F2"/>
    <w:rsid w:val="00B4668F"/>
    <w:rsid w:val="00B46BAF"/>
    <w:rsid w:val="00B50868"/>
    <w:rsid w:val="00B509C9"/>
    <w:rsid w:val="00B50D67"/>
    <w:rsid w:val="00B52A39"/>
    <w:rsid w:val="00B53992"/>
    <w:rsid w:val="00B55A11"/>
    <w:rsid w:val="00B566EF"/>
    <w:rsid w:val="00B6119B"/>
    <w:rsid w:val="00B619C6"/>
    <w:rsid w:val="00B62C31"/>
    <w:rsid w:val="00B6386C"/>
    <w:rsid w:val="00B64728"/>
    <w:rsid w:val="00B65C58"/>
    <w:rsid w:val="00B6746A"/>
    <w:rsid w:val="00B70CA8"/>
    <w:rsid w:val="00B71510"/>
    <w:rsid w:val="00B725FE"/>
    <w:rsid w:val="00B8044C"/>
    <w:rsid w:val="00B81DBC"/>
    <w:rsid w:val="00B82688"/>
    <w:rsid w:val="00B82BAD"/>
    <w:rsid w:val="00B83EA0"/>
    <w:rsid w:val="00B847DA"/>
    <w:rsid w:val="00B867C3"/>
    <w:rsid w:val="00B8717D"/>
    <w:rsid w:val="00B87920"/>
    <w:rsid w:val="00B90114"/>
    <w:rsid w:val="00B911BB"/>
    <w:rsid w:val="00B9209F"/>
    <w:rsid w:val="00B9214D"/>
    <w:rsid w:val="00B932BA"/>
    <w:rsid w:val="00B93525"/>
    <w:rsid w:val="00BA011C"/>
    <w:rsid w:val="00BA0AEF"/>
    <w:rsid w:val="00BA0ECB"/>
    <w:rsid w:val="00BA73F0"/>
    <w:rsid w:val="00BB0715"/>
    <w:rsid w:val="00BB1ED3"/>
    <w:rsid w:val="00BB304B"/>
    <w:rsid w:val="00BB315C"/>
    <w:rsid w:val="00BB4396"/>
    <w:rsid w:val="00BC1B8D"/>
    <w:rsid w:val="00BC48CC"/>
    <w:rsid w:val="00BC4B22"/>
    <w:rsid w:val="00BC61DF"/>
    <w:rsid w:val="00BC6B5E"/>
    <w:rsid w:val="00BD0E97"/>
    <w:rsid w:val="00BD3537"/>
    <w:rsid w:val="00BD4138"/>
    <w:rsid w:val="00BD4573"/>
    <w:rsid w:val="00BD4EF3"/>
    <w:rsid w:val="00BD5124"/>
    <w:rsid w:val="00BD75F6"/>
    <w:rsid w:val="00BD7935"/>
    <w:rsid w:val="00BE13CB"/>
    <w:rsid w:val="00BE1C73"/>
    <w:rsid w:val="00BE460D"/>
    <w:rsid w:val="00BE5FB2"/>
    <w:rsid w:val="00BE62BF"/>
    <w:rsid w:val="00BE6319"/>
    <w:rsid w:val="00BF3F07"/>
    <w:rsid w:val="00BF545E"/>
    <w:rsid w:val="00BF72E4"/>
    <w:rsid w:val="00BF7957"/>
    <w:rsid w:val="00C0013D"/>
    <w:rsid w:val="00C016AB"/>
    <w:rsid w:val="00C01A07"/>
    <w:rsid w:val="00C02209"/>
    <w:rsid w:val="00C04F9E"/>
    <w:rsid w:val="00C05C6C"/>
    <w:rsid w:val="00C10167"/>
    <w:rsid w:val="00C107B3"/>
    <w:rsid w:val="00C1122C"/>
    <w:rsid w:val="00C12AD0"/>
    <w:rsid w:val="00C136EE"/>
    <w:rsid w:val="00C14E3D"/>
    <w:rsid w:val="00C150FD"/>
    <w:rsid w:val="00C16A57"/>
    <w:rsid w:val="00C16D2F"/>
    <w:rsid w:val="00C174F9"/>
    <w:rsid w:val="00C208E0"/>
    <w:rsid w:val="00C20CEF"/>
    <w:rsid w:val="00C218A5"/>
    <w:rsid w:val="00C21E1C"/>
    <w:rsid w:val="00C24D78"/>
    <w:rsid w:val="00C25AB0"/>
    <w:rsid w:val="00C26B89"/>
    <w:rsid w:val="00C26EBA"/>
    <w:rsid w:val="00C3187D"/>
    <w:rsid w:val="00C32FAE"/>
    <w:rsid w:val="00C358EF"/>
    <w:rsid w:val="00C37AA0"/>
    <w:rsid w:val="00C40943"/>
    <w:rsid w:val="00C41C8D"/>
    <w:rsid w:val="00C41EE7"/>
    <w:rsid w:val="00C45C4A"/>
    <w:rsid w:val="00C45E62"/>
    <w:rsid w:val="00C45FEB"/>
    <w:rsid w:val="00C46FAA"/>
    <w:rsid w:val="00C473AE"/>
    <w:rsid w:val="00C47D5C"/>
    <w:rsid w:val="00C50611"/>
    <w:rsid w:val="00C5152D"/>
    <w:rsid w:val="00C53519"/>
    <w:rsid w:val="00C53DF3"/>
    <w:rsid w:val="00C545BC"/>
    <w:rsid w:val="00C55E8F"/>
    <w:rsid w:val="00C62997"/>
    <w:rsid w:val="00C63602"/>
    <w:rsid w:val="00C642B9"/>
    <w:rsid w:val="00C65DD3"/>
    <w:rsid w:val="00C671DB"/>
    <w:rsid w:val="00C67530"/>
    <w:rsid w:val="00C675A9"/>
    <w:rsid w:val="00C7002A"/>
    <w:rsid w:val="00C73FD2"/>
    <w:rsid w:val="00C759F1"/>
    <w:rsid w:val="00C76246"/>
    <w:rsid w:val="00C76DA6"/>
    <w:rsid w:val="00C81D3E"/>
    <w:rsid w:val="00C82F11"/>
    <w:rsid w:val="00C843F5"/>
    <w:rsid w:val="00C84552"/>
    <w:rsid w:val="00C90EE9"/>
    <w:rsid w:val="00C91EB1"/>
    <w:rsid w:val="00C92318"/>
    <w:rsid w:val="00C934A8"/>
    <w:rsid w:val="00C93FAF"/>
    <w:rsid w:val="00C95AFD"/>
    <w:rsid w:val="00C961FC"/>
    <w:rsid w:val="00C972D8"/>
    <w:rsid w:val="00C97F46"/>
    <w:rsid w:val="00CA1B2B"/>
    <w:rsid w:val="00CA1D02"/>
    <w:rsid w:val="00CA2629"/>
    <w:rsid w:val="00CA3E39"/>
    <w:rsid w:val="00CA4A10"/>
    <w:rsid w:val="00CA4C3A"/>
    <w:rsid w:val="00CA75A6"/>
    <w:rsid w:val="00CA7973"/>
    <w:rsid w:val="00CA7C7A"/>
    <w:rsid w:val="00CA7E45"/>
    <w:rsid w:val="00CB0AE6"/>
    <w:rsid w:val="00CB0BE1"/>
    <w:rsid w:val="00CB0C53"/>
    <w:rsid w:val="00CB2506"/>
    <w:rsid w:val="00CB2AC8"/>
    <w:rsid w:val="00CB6B10"/>
    <w:rsid w:val="00CB7813"/>
    <w:rsid w:val="00CC048B"/>
    <w:rsid w:val="00CC1006"/>
    <w:rsid w:val="00CC17CB"/>
    <w:rsid w:val="00CC29E5"/>
    <w:rsid w:val="00CC6DDC"/>
    <w:rsid w:val="00CD07A0"/>
    <w:rsid w:val="00CD42A7"/>
    <w:rsid w:val="00CD47B8"/>
    <w:rsid w:val="00CD65FE"/>
    <w:rsid w:val="00CD6A9F"/>
    <w:rsid w:val="00CD7870"/>
    <w:rsid w:val="00CD7931"/>
    <w:rsid w:val="00CD7E78"/>
    <w:rsid w:val="00CE09F0"/>
    <w:rsid w:val="00CE4B80"/>
    <w:rsid w:val="00CE5CA4"/>
    <w:rsid w:val="00CE759D"/>
    <w:rsid w:val="00CF1A9D"/>
    <w:rsid w:val="00CF2866"/>
    <w:rsid w:val="00CF36DF"/>
    <w:rsid w:val="00CF42A6"/>
    <w:rsid w:val="00CF63A2"/>
    <w:rsid w:val="00CF7898"/>
    <w:rsid w:val="00D021AD"/>
    <w:rsid w:val="00D02574"/>
    <w:rsid w:val="00D02B31"/>
    <w:rsid w:val="00D03567"/>
    <w:rsid w:val="00D05761"/>
    <w:rsid w:val="00D057E6"/>
    <w:rsid w:val="00D06521"/>
    <w:rsid w:val="00D07717"/>
    <w:rsid w:val="00D12DEC"/>
    <w:rsid w:val="00D131F6"/>
    <w:rsid w:val="00D146AC"/>
    <w:rsid w:val="00D17AFA"/>
    <w:rsid w:val="00D20623"/>
    <w:rsid w:val="00D22951"/>
    <w:rsid w:val="00D232DA"/>
    <w:rsid w:val="00D24B96"/>
    <w:rsid w:val="00D2589D"/>
    <w:rsid w:val="00D259DA"/>
    <w:rsid w:val="00D26972"/>
    <w:rsid w:val="00D27855"/>
    <w:rsid w:val="00D33E4E"/>
    <w:rsid w:val="00D343E5"/>
    <w:rsid w:val="00D34AE2"/>
    <w:rsid w:val="00D34E3B"/>
    <w:rsid w:val="00D367FD"/>
    <w:rsid w:val="00D3739E"/>
    <w:rsid w:val="00D40C8A"/>
    <w:rsid w:val="00D41167"/>
    <w:rsid w:val="00D42B2F"/>
    <w:rsid w:val="00D42D0F"/>
    <w:rsid w:val="00D43F59"/>
    <w:rsid w:val="00D4640D"/>
    <w:rsid w:val="00D47D1E"/>
    <w:rsid w:val="00D50AD0"/>
    <w:rsid w:val="00D50C68"/>
    <w:rsid w:val="00D50D52"/>
    <w:rsid w:val="00D530F4"/>
    <w:rsid w:val="00D566EC"/>
    <w:rsid w:val="00D60C33"/>
    <w:rsid w:val="00D622E5"/>
    <w:rsid w:val="00D6340E"/>
    <w:rsid w:val="00D63E81"/>
    <w:rsid w:val="00D63F5E"/>
    <w:rsid w:val="00D6411A"/>
    <w:rsid w:val="00D64BBF"/>
    <w:rsid w:val="00D65C6C"/>
    <w:rsid w:val="00D6729A"/>
    <w:rsid w:val="00D67461"/>
    <w:rsid w:val="00D730C6"/>
    <w:rsid w:val="00D731A9"/>
    <w:rsid w:val="00D73718"/>
    <w:rsid w:val="00D73FAE"/>
    <w:rsid w:val="00D748A7"/>
    <w:rsid w:val="00D74B29"/>
    <w:rsid w:val="00D752DC"/>
    <w:rsid w:val="00D75BA8"/>
    <w:rsid w:val="00D770CC"/>
    <w:rsid w:val="00D80648"/>
    <w:rsid w:val="00D8110D"/>
    <w:rsid w:val="00D81651"/>
    <w:rsid w:val="00D82449"/>
    <w:rsid w:val="00D82BE6"/>
    <w:rsid w:val="00D832FF"/>
    <w:rsid w:val="00D83933"/>
    <w:rsid w:val="00D83D33"/>
    <w:rsid w:val="00D85A84"/>
    <w:rsid w:val="00D85B99"/>
    <w:rsid w:val="00D85F64"/>
    <w:rsid w:val="00D8744E"/>
    <w:rsid w:val="00D9130C"/>
    <w:rsid w:val="00D913ED"/>
    <w:rsid w:val="00D93998"/>
    <w:rsid w:val="00D94338"/>
    <w:rsid w:val="00D96285"/>
    <w:rsid w:val="00D9632F"/>
    <w:rsid w:val="00D96558"/>
    <w:rsid w:val="00D978A9"/>
    <w:rsid w:val="00DA066D"/>
    <w:rsid w:val="00DA0FB4"/>
    <w:rsid w:val="00DA1BE0"/>
    <w:rsid w:val="00DA31EF"/>
    <w:rsid w:val="00DA6F74"/>
    <w:rsid w:val="00DA727F"/>
    <w:rsid w:val="00DB060F"/>
    <w:rsid w:val="00DB1CE4"/>
    <w:rsid w:val="00DB1EB8"/>
    <w:rsid w:val="00DB211D"/>
    <w:rsid w:val="00DB2E01"/>
    <w:rsid w:val="00DB5441"/>
    <w:rsid w:val="00DB5A47"/>
    <w:rsid w:val="00DB681A"/>
    <w:rsid w:val="00DC1411"/>
    <w:rsid w:val="00DC1505"/>
    <w:rsid w:val="00DC5F44"/>
    <w:rsid w:val="00DC6C6C"/>
    <w:rsid w:val="00DC782F"/>
    <w:rsid w:val="00DD0326"/>
    <w:rsid w:val="00DD06A6"/>
    <w:rsid w:val="00DD0845"/>
    <w:rsid w:val="00DD248C"/>
    <w:rsid w:val="00DD31DB"/>
    <w:rsid w:val="00DD331E"/>
    <w:rsid w:val="00DD3E75"/>
    <w:rsid w:val="00DD5220"/>
    <w:rsid w:val="00DE1176"/>
    <w:rsid w:val="00DE1FA7"/>
    <w:rsid w:val="00DE2733"/>
    <w:rsid w:val="00DE3711"/>
    <w:rsid w:val="00DE4246"/>
    <w:rsid w:val="00DE6BF3"/>
    <w:rsid w:val="00DF31F6"/>
    <w:rsid w:val="00DF3A37"/>
    <w:rsid w:val="00DF503E"/>
    <w:rsid w:val="00DF51B4"/>
    <w:rsid w:val="00DF6B6A"/>
    <w:rsid w:val="00DF7334"/>
    <w:rsid w:val="00DF7875"/>
    <w:rsid w:val="00E028F3"/>
    <w:rsid w:val="00E02BC7"/>
    <w:rsid w:val="00E0596D"/>
    <w:rsid w:val="00E074EC"/>
    <w:rsid w:val="00E077D1"/>
    <w:rsid w:val="00E07F36"/>
    <w:rsid w:val="00E134AA"/>
    <w:rsid w:val="00E13982"/>
    <w:rsid w:val="00E13FB7"/>
    <w:rsid w:val="00E16C21"/>
    <w:rsid w:val="00E17C80"/>
    <w:rsid w:val="00E20087"/>
    <w:rsid w:val="00E24E4D"/>
    <w:rsid w:val="00E25EC9"/>
    <w:rsid w:val="00E26208"/>
    <w:rsid w:val="00E264B3"/>
    <w:rsid w:val="00E27F4E"/>
    <w:rsid w:val="00E30DF3"/>
    <w:rsid w:val="00E3203A"/>
    <w:rsid w:val="00E33E2D"/>
    <w:rsid w:val="00E36CE5"/>
    <w:rsid w:val="00E37F5E"/>
    <w:rsid w:val="00E37FEE"/>
    <w:rsid w:val="00E427BA"/>
    <w:rsid w:val="00E448D8"/>
    <w:rsid w:val="00E45332"/>
    <w:rsid w:val="00E45C56"/>
    <w:rsid w:val="00E47828"/>
    <w:rsid w:val="00E50DDE"/>
    <w:rsid w:val="00E57856"/>
    <w:rsid w:val="00E57F9D"/>
    <w:rsid w:val="00E605F2"/>
    <w:rsid w:val="00E60FF9"/>
    <w:rsid w:val="00E61227"/>
    <w:rsid w:val="00E6441B"/>
    <w:rsid w:val="00E64EC0"/>
    <w:rsid w:val="00E65D22"/>
    <w:rsid w:val="00E67DEF"/>
    <w:rsid w:val="00E700A8"/>
    <w:rsid w:val="00E7400A"/>
    <w:rsid w:val="00E7424B"/>
    <w:rsid w:val="00E75E37"/>
    <w:rsid w:val="00E8007F"/>
    <w:rsid w:val="00E80AAE"/>
    <w:rsid w:val="00E82826"/>
    <w:rsid w:val="00E83E10"/>
    <w:rsid w:val="00E85123"/>
    <w:rsid w:val="00E869A7"/>
    <w:rsid w:val="00E909B2"/>
    <w:rsid w:val="00E921F2"/>
    <w:rsid w:val="00E95147"/>
    <w:rsid w:val="00E9675D"/>
    <w:rsid w:val="00EA24FD"/>
    <w:rsid w:val="00EA3546"/>
    <w:rsid w:val="00EA3796"/>
    <w:rsid w:val="00EA4A63"/>
    <w:rsid w:val="00EA6548"/>
    <w:rsid w:val="00EA7506"/>
    <w:rsid w:val="00EB1025"/>
    <w:rsid w:val="00EB131C"/>
    <w:rsid w:val="00EB2A08"/>
    <w:rsid w:val="00EB3CD8"/>
    <w:rsid w:val="00EB3EA9"/>
    <w:rsid w:val="00EB4943"/>
    <w:rsid w:val="00EC0000"/>
    <w:rsid w:val="00EC52D7"/>
    <w:rsid w:val="00EC5BB3"/>
    <w:rsid w:val="00EC6EA3"/>
    <w:rsid w:val="00ED1091"/>
    <w:rsid w:val="00EE2294"/>
    <w:rsid w:val="00EE28C2"/>
    <w:rsid w:val="00EE442D"/>
    <w:rsid w:val="00EF1452"/>
    <w:rsid w:val="00EF1649"/>
    <w:rsid w:val="00EF1B4A"/>
    <w:rsid w:val="00EF1E69"/>
    <w:rsid w:val="00EF2507"/>
    <w:rsid w:val="00EF356B"/>
    <w:rsid w:val="00EF39D4"/>
    <w:rsid w:val="00EF49B9"/>
    <w:rsid w:val="00EF51DF"/>
    <w:rsid w:val="00EF69FD"/>
    <w:rsid w:val="00EF7ED8"/>
    <w:rsid w:val="00F00057"/>
    <w:rsid w:val="00F001BD"/>
    <w:rsid w:val="00F035DF"/>
    <w:rsid w:val="00F03E17"/>
    <w:rsid w:val="00F0561F"/>
    <w:rsid w:val="00F05AA5"/>
    <w:rsid w:val="00F05C00"/>
    <w:rsid w:val="00F05D78"/>
    <w:rsid w:val="00F06125"/>
    <w:rsid w:val="00F061F4"/>
    <w:rsid w:val="00F10CEE"/>
    <w:rsid w:val="00F11166"/>
    <w:rsid w:val="00F1278D"/>
    <w:rsid w:val="00F139F1"/>
    <w:rsid w:val="00F16A47"/>
    <w:rsid w:val="00F22217"/>
    <w:rsid w:val="00F232D2"/>
    <w:rsid w:val="00F24D03"/>
    <w:rsid w:val="00F32144"/>
    <w:rsid w:val="00F33DBA"/>
    <w:rsid w:val="00F33F5E"/>
    <w:rsid w:val="00F379CC"/>
    <w:rsid w:val="00F37B15"/>
    <w:rsid w:val="00F40297"/>
    <w:rsid w:val="00F44CF6"/>
    <w:rsid w:val="00F4785E"/>
    <w:rsid w:val="00F54A17"/>
    <w:rsid w:val="00F563A0"/>
    <w:rsid w:val="00F57DFE"/>
    <w:rsid w:val="00F614D5"/>
    <w:rsid w:val="00F623E1"/>
    <w:rsid w:val="00F630FE"/>
    <w:rsid w:val="00F66F05"/>
    <w:rsid w:val="00F72D56"/>
    <w:rsid w:val="00F74CAE"/>
    <w:rsid w:val="00F750E1"/>
    <w:rsid w:val="00F80389"/>
    <w:rsid w:val="00F80408"/>
    <w:rsid w:val="00F837B6"/>
    <w:rsid w:val="00F87406"/>
    <w:rsid w:val="00F874CF"/>
    <w:rsid w:val="00F9026F"/>
    <w:rsid w:val="00F91067"/>
    <w:rsid w:val="00F95FF5"/>
    <w:rsid w:val="00F9721E"/>
    <w:rsid w:val="00F97658"/>
    <w:rsid w:val="00F97940"/>
    <w:rsid w:val="00FA0505"/>
    <w:rsid w:val="00FA11DA"/>
    <w:rsid w:val="00FA46C5"/>
    <w:rsid w:val="00FA4E03"/>
    <w:rsid w:val="00FA57C1"/>
    <w:rsid w:val="00FB180A"/>
    <w:rsid w:val="00FB3382"/>
    <w:rsid w:val="00FB3B51"/>
    <w:rsid w:val="00FC1161"/>
    <w:rsid w:val="00FC3A60"/>
    <w:rsid w:val="00FC4677"/>
    <w:rsid w:val="00FC64EA"/>
    <w:rsid w:val="00FD0B36"/>
    <w:rsid w:val="00FD113E"/>
    <w:rsid w:val="00FD132C"/>
    <w:rsid w:val="00FD1D56"/>
    <w:rsid w:val="00FD317D"/>
    <w:rsid w:val="00FD4F55"/>
    <w:rsid w:val="00FD67FE"/>
    <w:rsid w:val="00FE0B41"/>
    <w:rsid w:val="00FE247B"/>
    <w:rsid w:val="00FE4AC7"/>
    <w:rsid w:val="00FE5FDC"/>
    <w:rsid w:val="00FE6A95"/>
    <w:rsid w:val="00FE70EB"/>
    <w:rsid w:val="00FF0867"/>
    <w:rsid w:val="00FF0D7D"/>
    <w:rsid w:val="00FF0E24"/>
    <w:rsid w:val="00FF1957"/>
    <w:rsid w:val="00FF1BB5"/>
    <w:rsid w:val="00FF1D6D"/>
    <w:rsid w:val="00FF2079"/>
    <w:rsid w:val="00FF4957"/>
    <w:rsid w:val="00FF7740"/>
    <w:rsid w:val="00FF7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B3606"/>
  <w15:chartTrackingRefBased/>
  <w15:docId w15:val="{B8979CA5-9E33-E24C-B602-30FF5BAC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BD"/>
    <w:pPr>
      <w:autoSpaceDE w:val="0"/>
      <w:autoSpaceDN w:val="0"/>
      <w:adjustRightInd w:val="0"/>
      <w:spacing w:before="100" w:beforeAutospacing="1" w:after="100" w:afterAutospacing="1"/>
    </w:pPr>
    <w:rPr>
      <w:rFonts w:ascii="Times New Roman" w:hAnsi="Times New Roman"/>
      <w:color w:val="000000"/>
      <w:sz w:val="24"/>
      <w:szCs w:val="24"/>
    </w:rPr>
  </w:style>
  <w:style w:type="paragraph" w:styleId="Heading1">
    <w:name w:val="heading 1"/>
    <w:basedOn w:val="Normal"/>
    <w:next w:val="Normal"/>
    <w:link w:val="Heading1Char"/>
    <w:uiPriority w:val="9"/>
    <w:qFormat/>
    <w:rsid w:val="00B619C6"/>
    <w:pPr>
      <w:keepNext/>
      <w:keepLines/>
      <w:spacing w:before="360" w:after="80"/>
      <w:jc w:val="center"/>
      <w:outlineLvl w:val="0"/>
    </w:pPr>
    <w:rPr>
      <w:rFonts w:eastAsia="Times New Roman"/>
      <w:b/>
      <w:bCs/>
    </w:rPr>
  </w:style>
  <w:style w:type="paragraph" w:styleId="Heading2">
    <w:name w:val="heading 2"/>
    <w:basedOn w:val="Normal"/>
    <w:next w:val="Normal"/>
    <w:link w:val="Heading2Char"/>
    <w:uiPriority w:val="9"/>
    <w:unhideWhenUsed/>
    <w:qFormat/>
    <w:rsid w:val="00793C02"/>
    <w:pPr>
      <w:keepNext/>
      <w:keepLines/>
      <w:spacing w:before="160" w:after="80"/>
      <w:outlineLvl w:val="1"/>
    </w:pPr>
    <w:rPr>
      <w:rFonts w:eastAsia="Times New Roman"/>
      <w:bCs/>
      <w:i/>
      <w:iCs/>
    </w:rPr>
  </w:style>
  <w:style w:type="paragraph" w:styleId="Heading3">
    <w:name w:val="heading 3"/>
    <w:basedOn w:val="Normal"/>
    <w:next w:val="Normal"/>
    <w:link w:val="Heading3Char"/>
    <w:uiPriority w:val="9"/>
    <w:unhideWhenUsed/>
    <w:qFormat/>
    <w:rsid w:val="00A24F8D"/>
    <w:pPr>
      <w:keepNext/>
      <w:keepLines/>
      <w:spacing w:before="160" w:after="80"/>
      <w:ind w:left="720"/>
      <w:outlineLvl w:val="2"/>
    </w:pPr>
    <w:rPr>
      <w:rFonts w:eastAsia="Times New Roman"/>
      <w:i/>
      <w:iCs/>
      <w:color w:val="000000" w:themeColor="text1"/>
    </w:rPr>
  </w:style>
  <w:style w:type="paragraph" w:styleId="Heading4">
    <w:name w:val="heading 4"/>
    <w:basedOn w:val="Normal"/>
    <w:next w:val="Normal"/>
    <w:link w:val="Heading4Char"/>
    <w:uiPriority w:val="9"/>
    <w:unhideWhenUsed/>
    <w:qFormat/>
    <w:rsid w:val="00A16E8D"/>
    <w:pPr>
      <w:keepNext/>
      <w:keepLines/>
      <w:spacing w:before="80" w:after="40"/>
      <w:outlineLvl w:val="3"/>
    </w:pPr>
    <w:rPr>
      <w:rFonts w:ascii="Aptos" w:eastAsia="Times New Roman" w:hAnsi="Aptos"/>
      <w:i/>
      <w:iCs/>
      <w:color w:val="0F4761"/>
    </w:rPr>
  </w:style>
  <w:style w:type="paragraph" w:styleId="Heading5">
    <w:name w:val="heading 5"/>
    <w:basedOn w:val="Normal"/>
    <w:next w:val="Normal"/>
    <w:link w:val="Heading5Char"/>
    <w:uiPriority w:val="9"/>
    <w:semiHidden/>
    <w:unhideWhenUsed/>
    <w:qFormat/>
    <w:rsid w:val="00A16E8D"/>
    <w:pPr>
      <w:keepNext/>
      <w:keepLines/>
      <w:spacing w:before="80" w:after="40"/>
      <w:outlineLvl w:val="4"/>
    </w:pPr>
    <w:rPr>
      <w:rFonts w:ascii="Aptos" w:eastAsia="Times New Roman" w:hAnsi="Aptos"/>
      <w:color w:val="0F4761"/>
    </w:rPr>
  </w:style>
  <w:style w:type="paragraph" w:styleId="Heading6">
    <w:name w:val="heading 6"/>
    <w:basedOn w:val="Normal"/>
    <w:next w:val="Normal"/>
    <w:link w:val="Heading6Char"/>
    <w:uiPriority w:val="9"/>
    <w:semiHidden/>
    <w:unhideWhenUsed/>
    <w:qFormat/>
    <w:rsid w:val="00A16E8D"/>
    <w:pPr>
      <w:keepNext/>
      <w:keepLines/>
      <w:spacing w:before="40"/>
      <w:outlineLvl w:val="5"/>
    </w:pPr>
    <w:rPr>
      <w:rFonts w:ascii="Aptos" w:eastAsia="Times New Roman" w:hAnsi="Aptos"/>
      <w:i/>
      <w:iCs/>
      <w:color w:val="595959"/>
    </w:rPr>
  </w:style>
  <w:style w:type="paragraph" w:styleId="Heading7">
    <w:name w:val="heading 7"/>
    <w:basedOn w:val="Normal"/>
    <w:next w:val="Normal"/>
    <w:link w:val="Heading7Char"/>
    <w:uiPriority w:val="9"/>
    <w:semiHidden/>
    <w:unhideWhenUsed/>
    <w:qFormat/>
    <w:rsid w:val="00A16E8D"/>
    <w:pPr>
      <w:keepNext/>
      <w:keepLines/>
      <w:spacing w:before="40"/>
      <w:outlineLvl w:val="6"/>
    </w:pPr>
    <w:rPr>
      <w:rFonts w:ascii="Aptos" w:eastAsia="Times New Roman" w:hAnsi="Aptos"/>
      <w:color w:val="595959"/>
    </w:rPr>
  </w:style>
  <w:style w:type="paragraph" w:styleId="Heading8">
    <w:name w:val="heading 8"/>
    <w:basedOn w:val="Normal"/>
    <w:next w:val="Normal"/>
    <w:link w:val="Heading8Char"/>
    <w:uiPriority w:val="9"/>
    <w:semiHidden/>
    <w:unhideWhenUsed/>
    <w:qFormat/>
    <w:rsid w:val="00A16E8D"/>
    <w:pPr>
      <w:keepNext/>
      <w:keepLines/>
      <w:outlineLvl w:val="7"/>
    </w:pPr>
    <w:rPr>
      <w:rFonts w:ascii="Aptos" w:eastAsia="Times New Roman" w:hAnsi="Aptos"/>
      <w:i/>
      <w:iCs/>
      <w:color w:val="272727"/>
    </w:rPr>
  </w:style>
  <w:style w:type="paragraph" w:styleId="Heading9">
    <w:name w:val="heading 9"/>
    <w:basedOn w:val="Normal"/>
    <w:next w:val="Normal"/>
    <w:link w:val="Heading9Char"/>
    <w:uiPriority w:val="9"/>
    <w:semiHidden/>
    <w:unhideWhenUsed/>
    <w:qFormat/>
    <w:rsid w:val="00A16E8D"/>
    <w:pPr>
      <w:keepNext/>
      <w:keepLines/>
      <w:outlineLvl w:val="8"/>
    </w:pPr>
    <w:rPr>
      <w:rFonts w:ascii="Aptos" w:eastAsia="Times New Roman" w:hAnsi="Aptos"/>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qFormat/>
    <w:rsid w:val="007B44EC"/>
    <w:rPr>
      <w:sz w:val="20"/>
      <w:szCs w:val="20"/>
    </w:rPr>
  </w:style>
  <w:style w:type="character" w:customStyle="1" w:styleId="FootnoteTextChar">
    <w:name w:val="Footnote Text Char"/>
    <w:link w:val="FootnoteText"/>
    <w:uiPriority w:val="99"/>
    <w:rsid w:val="007B44EC"/>
    <w:rPr>
      <w:rFonts w:ascii="Times New Roman" w:eastAsia="Times New Roman" w:hAnsi="Times New Roman" w:cs="Times New Roman"/>
      <w:color w:val="000000"/>
      <w:kern w:val="0"/>
      <w:sz w:val="20"/>
      <w:szCs w:val="20"/>
    </w:rPr>
  </w:style>
  <w:style w:type="paragraph" w:styleId="List">
    <w:name w:val="List"/>
    <w:basedOn w:val="Normal"/>
    <w:autoRedefine/>
    <w:uiPriority w:val="99"/>
    <w:unhideWhenUsed/>
    <w:qFormat/>
    <w:rsid w:val="007B44EC"/>
    <w:pPr>
      <w:ind w:left="360" w:hanging="360"/>
      <w:contextualSpacing/>
    </w:pPr>
  </w:style>
  <w:style w:type="character" w:customStyle="1" w:styleId="Heading1Char">
    <w:name w:val="Heading 1 Char"/>
    <w:link w:val="Heading1"/>
    <w:uiPriority w:val="9"/>
    <w:rsid w:val="00B619C6"/>
    <w:rPr>
      <w:rFonts w:ascii="Times New Roman" w:eastAsia="Times New Roman" w:hAnsi="Times New Roman" w:cs="Times New Roman"/>
      <w:b/>
      <w:bCs/>
      <w:color w:val="000000"/>
      <w:kern w:val="0"/>
    </w:rPr>
  </w:style>
  <w:style w:type="character" w:customStyle="1" w:styleId="Heading2Char">
    <w:name w:val="Heading 2 Char"/>
    <w:link w:val="Heading2"/>
    <w:uiPriority w:val="9"/>
    <w:rsid w:val="00793C02"/>
    <w:rPr>
      <w:rFonts w:ascii="Times New Roman" w:eastAsia="Times New Roman" w:hAnsi="Times New Roman"/>
      <w:bCs/>
      <w:i/>
      <w:iCs/>
      <w:color w:val="000000"/>
      <w:sz w:val="24"/>
      <w:szCs w:val="24"/>
    </w:rPr>
  </w:style>
  <w:style w:type="character" w:customStyle="1" w:styleId="Heading3Char">
    <w:name w:val="Heading 3 Char"/>
    <w:link w:val="Heading3"/>
    <w:uiPriority w:val="9"/>
    <w:rsid w:val="00A24F8D"/>
    <w:rPr>
      <w:rFonts w:ascii="Times New Roman" w:eastAsia="Times New Roman" w:hAnsi="Times New Roman"/>
      <w:i/>
      <w:iCs/>
      <w:color w:val="000000" w:themeColor="text1"/>
      <w:sz w:val="24"/>
      <w:szCs w:val="24"/>
    </w:rPr>
  </w:style>
  <w:style w:type="character" w:customStyle="1" w:styleId="Heading4Char">
    <w:name w:val="Heading 4 Char"/>
    <w:link w:val="Heading4"/>
    <w:uiPriority w:val="9"/>
    <w:rsid w:val="00A16E8D"/>
    <w:rPr>
      <w:rFonts w:eastAsia="Times New Roman" w:cs="Times New Roman"/>
      <w:i/>
      <w:iCs/>
      <w:color w:val="0F4761"/>
    </w:rPr>
  </w:style>
  <w:style w:type="character" w:customStyle="1" w:styleId="Heading5Char">
    <w:name w:val="Heading 5 Char"/>
    <w:link w:val="Heading5"/>
    <w:uiPriority w:val="9"/>
    <w:semiHidden/>
    <w:rsid w:val="00A16E8D"/>
    <w:rPr>
      <w:rFonts w:eastAsia="Times New Roman" w:cs="Times New Roman"/>
      <w:color w:val="0F4761"/>
    </w:rPr>
  </w:style>
  <w:style w:type="character" w:customStyle="1" w:styleId="Heading6Char">
    <w:name w:val="Heading 6 Char"/>
    <w:link w:val="Heading6"/>
    <w:uiPriority w:val="9"/>
    <w:semiHidden/>
    <w:rsid w:val="00A16E8D"/>
    <w:rPr>
      <w:rFonts w:eastAsia="Times New Roman" w:cs="Times New Roman"/>
      <w:i/>
      <w:iCs/>
      <w:color w:val="595959"/>
    </w:rPr>
  </w:style>
  <w:style w:type="character" w:customStyle="1" w:styleId="Heading7Char">
    <w:name w:val="Heading 7 Char"/>
    <w:link w:val="Heading7"/>
    <w:uiPriority w:val="9"/>
    <w:semiHidden/>
    <w:rsid w:val="00A16E8D"/>
    <w:rPr>
      <w:rFonts w:eastAsia="Times New Roman" w:cs="Times New Roman"/>
      <w:color w:val="595959"/>
    </w:rPr>
  </w:style>
  <w:style w:type="character" w:customStyle="1" w:styleId="Heading8Char">
    <w:name w:val="Heading 8 Char"/>
    <w:link w:val="Heading8"/>
    <w:uiPriority w:val="9"/>
    <w:semiHidden/>
    <w:rsid w:val="00A16E8D"/>
    <w:rPr>
      <w:rFonts w:eastAsia="Times New Roman" w:cs="Times New Roman"/>
      <w:i/>
      <w:iCs/>
      <w:color w:val="272727"/>
    </w:rPr>
  </w:style>
  <w:style w:type="character" w:customStyle="1" w:styleId="Heading9Char">
    <w:name w:val="Heading 9 Char"/>
    <w:link w:val="Heading9"/>
    <w:uiPriority w:val="9"/>
    <w:semiHidden/>
    <w:rsid w:val="00A16E8D"/>
    <w:rPr>
      <w:rFonts w:eastAsia="Times New Roman" w:cs="Times New Roman"/>
      <w:color w:val="272727"/>
    </w:rPr>
  </w:style>
  <w:style w:type="paragraph" w:styleId="Title">
    <w:name w:val="Title"/>
    <w:basedOn w:val="Normal"/>
    <w:next w:val="Normal"/>
    <w:link w:val="TitleChar"/>
    <w:uiPriority w:val="10"/>
    <w:qFormat/>
    <w:rsid w:val="00A16E8D"/>
    <w:pPr>
      <w:spacing w:after="80"/>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A16E8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A16E8D"/>
    <w:pPr>
      <w:numPr>
        <w:ilvl w:val="1"/>
      </w:numPr>
      <w:spacing w:after="160"/>
    </w:pPr>
    <w:rPr>
      <w:rFonts w:ascii="Aptos" w:eastAsia="Times New Roman" w:hAnsi="Aptos"/>
      <w:color w:val="595959"/>
      <w:spacing w:val="15"/>
      <w:sz w:val="28"/>
      <w:szCs w:val="28"/>
    </w:rPr>
  </w:style>
  <w:style w:type="character" w:customStyle="1" w:styleId="SubtitleChar">
    <w:name w:val="Subtitle Char"/>
    <w:link w:val="Subtitle"/>
    <w:uiPriority w:val="11"/>
    <w:rsid w:val="00A16E8D"/>
    <w:rPr>
      <w:rFonts w:eastAsia="Times New Roman" w:cs="Times New Roman"/>
      <w:color w:val="595959"/>
      <w:spacing w:val="15"/>
      <w:sz w:val="28"/>
      <w:szCs w:val="28"/>
    </w:rPr>
  </w:style>
  <w:style w:type="paragraph" w:styleId="Quote">
    <w:name w:val="Quote"/>
    <w:basedOn w:val="Normal"/>
    <w:next w:val="Normal"/>
    <w:link w:val="QuoteChar"/>
    <w:uiPriority w:val="29"/>
    <w:qFormat/>
    <w:rsid w:val="00A16E8D"/>
    <w:pPr>
      <w:spacing w:before="160" w:after="160"/>
      <w:jc w:val="center"/>
    </w:pPr>
    <w:rPr>
      <w:i/>
      <w:iCs/>
      <w:color w:val="404040"/>
    </w:rPr>
  </w:style>
  <w:style w:type="character" w:customStyle="1" w:styleId="QuoteChar">
    <w:name w:val="Quote Char"/>
    <w:link w:val="Quote"/>
    <w:uiPriority w:val="29"/>
    <w:rsid w:val="00A16E8D"/>
    <w:rPr>
      <w:rFonts w:ascii="Times New Roman" w:hAnsi="Times New Roman"/>
      <w:i/>
      <w:iCs/>
      <w:color w:val="404040"/>
    </w:rPr>
  </w:style>
  <w:style w:type="paragraph" w:styleId="ListParagraph">
    <w:name w:val="List Paragraph"/>
    <w:basedOn w:val="Normal"/>
    <w:uiPriority w:val="34"/>
    <w:qFormat/>
    <w:rsid w:val="00A16E8D"/>
    <w:pPr>
      <w:ind w:left="720"/>
      <w:contextualSpacing/>
    </w:pPr>
  </w:style>
  <w:style w:type="character" w:styleId="IntenseEmphasis">
    <w:name w:val="Intense Emphasis"/>
    <w:uiPriority w:val="21"/>
    <w:qFormat/>
    <w:rsid w:val="00A16E8D"/>
    <w:rPr>
      <w:i/>
      <w:iCs/>
      <w:color w:val="0F4761"/>
    </w:rPr>
  </w:style>
  <w:style w:type="paragraph" w:styleId="IntenseQuote">
    <w:name w:val="Intense Quote"/>
    <w:basedOn w:val="Normal"/>
    <w:next w:val="Normal"/>
    <w:link w:val="IntenseQuoteChar"/>
    <w:uiPriority w:val="30"/>
    <w:qFormat/>
    <w:rsid w:val="00A16E8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A16E8D"/>
    <w:rPr>
      <w:rFonts w:ascii="Times New Roman" w:hAnsi="Times New Roman"/>
      <w:i/>
      <w:iCs/>
      <w:color w:val="0F4761"/>
    </w:rPr>
  </w:style>
  <w:style w:type="character" w:styleId="IntenseReference">
    <w:name w:val="Intense Reference"/>
    <w:uiPriority w:val="32"/>
    <w:qFormat/>
    <w:rsid w:val="00A16E8D"/>
    <w:rPr>
      <w:b/>
      <w:bCs/>
      <w:smallCaps/>
      <w:color w:val="0F4761"/>
      <w:spacing w:val="5"/>
    </w:rPr>
  </w:style>
  <w:style w:type="character" w:styleId="Strong">
    <w:name w:val="Strong"/>
    <w:uiPriority w:val="22"/>
    <w:qFormat/>
    <w:rsid w:val="00A16E8D"/>
    <w:rPr>
      <w:b/>
      <w:bCs/>
    </w:rPr>
  </w:style>
  <w:style w:type="character" w:customStyle="1" w:styleId="apple-converted-space">
    <w:name w:val="apple-converted-space"/>
    <w:basedOn w:val="DefaultParagraphFont"/>
    <w:rsid w:val="00A16E8D"/>
  </w:style>
  <w:style w:type="paragraph" w:styleId="NormalWeb">
    <w:name w:val="Normal (Web)"/>
    <w:basedOn w:val="Normal"/>
    <w:uiPriority w:val="99"/>
    <w:unhideWhenUsed/>
    <w:rsid w:val="00A16E8D"/>
  </w:style>
  <w:style w:type="character" w:styleId="Emphasis">
    <w:name w:val="Emphasis"/>
    <w:uiPriority w:val="20"/>
    <w:qFormat/>
    <w:rsid w:val="0094764B"/>
    <w:rPr>
      <w:i/>
      <w:iCs/>
    </w:rPr>
  </w:style>
  <w:style w:type="paragraph" w:styleId="Header">
    <w:name w:val="header"/>
    <w:basedOn w:val="Normal"/>
    <w:link w:val="HeaderChar"/>
    <w:uiPriority w:val="99"/>
    <w:unhideWhenUsed/>
    <w:rsid w:val="0094764B"/>
    <w:pPr>
      <w:tabs>
        <w:tab w:val="center" w:pos="4680"/>
        <w:tab w:val="right" w:pos="9360"/>
      </w:tabs>
    </w:pPr>
  </w:style>
  <w:style w:type="character" w:customStyle="1" w:styleId="HeaderChar">
    <w:name w:val="Header Char"/>
    <w:link w:val="Header"/>
    <w:uiPriority w:val="99"/>
    <w:rsid w:val="0094764B"/>
    <w:rPr>
      <w:rFonts w:ascii="Times New Roman" w:eastAsia="Times New Roman" w:hAnsi="Times New Roman" w:cs="Times New Roman"/>
      <w:kern w:val="0"/>
    </w:rPr>
  </w:style>
  <w:style w:type="paragraph" w:styleId="Footer">
    <w:name w:val="footer"/>
    <w:basedOn w:val="Normal"/>
    <w:link w:val="FooterChar"/>
    <w:uiPriority w:val="99"/>
    <w:unhideWhenUsed/>
    <w:rsid w:val="0094764B"/>
    <w:pPr>
      <w:tabs>
        <w:tab w:val="center" w:pos="4680"/>
        <w:tab w:val="right" w:pos="9360"/>
      </w:tabs>
    </w:pPr>
  </w:style>
  <w:style w:type="character" w:customStyle="1" w:styleId="FooterChar">
    <w:name w:val="Footer Char"/>
    <w:link w:val="Footer"/>
    <w:uiPriority w:val="99"/>
    <w:rsid w:val="0094764B"/>
    <w:rPr>
      <w:rFonts w:ascii="Times New Roman" w:eastAsia="Times New Roman" w:hAnsi="Times New Roman" w:cs="Times New Roman"/>
      <w:kern w:val="0"/>
    </w:rPr>
  </w:style>
  <w:style w:type="character" w:customStyle="1" w:styleId="relative">
    <w:name w:val="relative"/>
    <w:basedOn w:val="DefaultParagraphFont"/>
    <w:rsid w:val="00C759F1"/>
  </w:style>
  <w:style w:type="character" w:customStyle="1" w:styleId="ml-1">
    <w:name w:val="ml-1"/>
    <w:basedOn w:val="DefaultParagraphFont"/>
    <w:rsid w:val="00C759F1"/>
  </w:style>
  <w:style w:type="character" w:customStyle="1" w:styleId="max-w-full">
    <w:name w:val="max-w-full"/>
    <w:basedOn w:val="DefaultParagraphFont"/>
    <w:rsid w:val="00C759F1"/>
  </w:style>
  <w:style w:type="character" w:customStyle="1" w:styleId="-mr-1">
    <w:name w:val="-mr-1"/>
    <w:basedOn w:val="DefaultParagraphFont"/>
    <w:rsid w:val="00C759F1"/>
  </w:style>
  <w:style w:type="character" w:styleId="FootnoteReference">
    <w:name w:val="footnote reference"/>
    <w:unhideWhenUsed/>
    <w:rsid w:val="00AE2E36"/>
    <w:rPr>
      <w:vertAlign w:val="superscript"/>
    </w:rPr>
  </w:style>
  <w:style w:type="paragraph" w:styleId="NoSpacing">
    <w:name w:val="No Spacing"/>
    <w:uiPriority w:val="1"/>
    <w:qFormat/>
    <w:rsid w:val="00AA01C9"/>
    <w:rPr>
      <w:rFonts w:eastAsia="Times New Roman"/>
      <w:sz w:val="22"/>
      <w:szCs w:val="22"/>
      <w:lang w:eastAsia="zh-CN"/>
    </w:rPr>
  </w:style>
  <w:style w:type="character" w:styleId="PageNumber">
    <w:name w:val="page number"/>
    <w:basedOn w:val="DefaultParagraphFont"/>
    <w:uiPriority w:val="99"/>
    <w:semiHidden/>
    <w:unhideWhenUsed/>
    <w:rsid w:val="00AA01C9"/>
  </w:style>
  <w:style w:type="character" w:styleId="Hyperlink">
    <w:name w:val="Hyperlink"/>
    <w:uiPriority w:val="99"/>
    <w:unhideWhenUsed/>
    <w:rsid w:val="00710B35"/>
    <w:rPr>
      <w:color w:val="467886"/>
      <w:u w:val="single"/>
    </w:rPr>
  </w:style>
  <w:style w:type="character" w:styleId="UnresolvedMention">
    <w:name w:val="Unresolved Mention"/>
    <w:uiPriority w:val="99"/>
    <w:semiHidden/>
    <w:unhideWhenUsed/>
    <w:rsid w:val="00710B35"/>
    <w:rPr>
      <w:color w:val="605E5C"/>
      <w:shd w:val="clear" w:color="auto" w:fill="E1DFDD"/>
    </w:rPr>
  </w:style>
  <w:style w:type="paragraph" w:styleId="EndnoteText">
    <w:name w:val="endnote text"/>
    <w:basedOn w:val="Normal"/>
    <w:link w:val="EndnoteTextChar"/>
    <w:uiPriority w:val="99"/>
    <w:semiHidden/>
    <w:unhideWhenUsed/>
    <w:rsid w:val="007A4BEC"/>
    <w:rPr>
      <w:sz w:val="20"/>
      <w:szCs w:val="20"/>
    </w:rPr>
  </w:style>
  <w:style w:type="character" w:customStyle="1" w:styleId="EndnoteTextChar">
    <w:name w:val="Endnote Text Char"/>
    <w:link w:val="EndnoteText"/>
    <w:uiPriority w:val="99"/>
    <w:semiHidden/>
    <w:rsid w:val="007A4BEC"/>
    <w:rPr>
      <w:rFonts w:ascii="Times New Roman" w:eastAsia="Times New Roman" w:hAnsi="Times New Roman" w:cs="Times New Roman"/>
      <w:kern w:val="0"/>
      <w:sz w:val="20"/>
      <w:szCs w:val="20"/>
    </w:rPr>
  </w:style>
  <w:style w:type="character" w:styleId="EndnoteReference">
    <w:name w:val="endnote reference"/>
    <w:uiPriority w:val="99"/>
    <w:semiHidden/>
    <w:unhideWhenUsed/>
    <w:rsid w:val="007A4BEC"/>
    <w:rPr>
      <w:vertAlign w:val="superscript"/>
    </w:rPr>
  </w:style>
  <w:style w:type="character" w:customStyle="1" w:styleId="overflow-hidden">
    <w:name w:val="overflow-hidden"/>
    <w:basedOn w:val="DefaultParagraphFont"/>
    <w:rsid w:val="009D58EA"/>
  </w:style>
  <w:style w:type="paragraph" w:styleId="Bibliography">
    <w:name w:val="Bibliography"/>
    <w:basedOn w:val="Normal"/>
    <w:next w:val="Normal"/>
    <w:uiPriority w:val="37"/>
    <w:unhideWhenUsed/>
    <w:qFormat/>
    <w:rsid w:val="00C150FD"/>
    <w:pPr>
      <w:ind w:left="720" w:hanging="720"/>
    </w:pPr>
  </w:style>
  <w:style w:type="paragraph" w:customStyle="1" w:styleId="my-0">
    <w:name w:val="my-0"/>
    <w:basedOn w:val="Normal"/>
    <w:rsid w:val="00FE70EB"/>
  </w:style>
  <w:style w:type="character" w:customStyle="1" w:styleId="opacity-50">
    <w:name w:val="opacity-50"/>
    <w:basedOn w:val="DefaultParagraphFont"/>
    <w:rsid w:val="00FE70EB"/>
  </w:style>
  <w:style w:type="paragraph" w:customStyle="1" w:styleId="Footnote">
    <w:name w:val="Footnote"/>
    <w:basedOn w:val="Normal"/>
    <w:autoRedefine/>
    <w:qFormat/>
    <w:rsid w:val="009260DD"/>
    <w:pPr>
      <w:autoSpaceDE/>
      <w:autoSpaceDN/>
      <w:adjustRightInd/>
      <w:spacing w:before="0" w:beforeAutospacing="0" w:after="120" w:afterAutospacing="0"/>
    </w:pPr>
    <w:rPr>
      <w:rFonts w:eastAsia="Times New Roman" w:cs="Arial"/>
      <w:sz w:val="20"/>
      <w:szCs w:val="42"/>
      <w:shd w:val="clear" w:color="auto" w:fill="FFFFFF"/>
      <w:lang w:val="en-SG" w:eastAsia="en-GB"/>
    </w:rPr>
  </w:style>
  <w:style w:type="paragraph" w:customStyle="1" w:styleId="my-2">
    <w:name w:val="my-2"/>
    <w:basedOn w:val="Normal"/>
    <w:rsid w:val="006E6E9D"/>
    <w:pPr>
      <w:autoSpaceDE/>
      <w:autoSpaceDN/>
      <w:adjustRightInd/>
    </w:pPr>
    <w:rPr>
      <w:rFonts w:eastAsia="Times New Roman"/>
      <w:color w:val="auto"/>
    </w:rPr>
  </w:style>
  <w:style w:type="paragraph" w:styleId="Revision">
    <w:name w:val="Revision"/>
    <w:hidden/>
    <w:uiPriority w:val="99"/>
    <w:semiHidden/>
    <w:rsid w:val="008A6BED"/>
    <w:rPr>
      <w:rFonts w:ascii="Times New Roman" w:hAnsi="Times New Roman"/>
      <w:color w:val="000000"/>
      <w:sz w:val="24"/>
      <w:szCs w:val="24"/>
    </w:rPr>
  </w:style>
  <w:style w:type="character" w:styleId="CommentReference">
    <w:name w:val="annotation reference"/>
    <w:basedOn w:val="DefaultParagraphFont"/>
    <w:uiPriority w:val="99"/>
    <w:semiHidden/>
    <w:unhideWhenUsed/>
    <w:rsid w:val="00031352"/>
    <w:rPr>
      <w:sz w:val="16"/>
      <w:szCs w:val="16"/>
    </w:rPr>
  </w:style>
  <w:style w:type="paragraph" w:styleId="CommentText">
    <w:name w:val="annotation text"/>
    <w:basedOn w:val="Normal"/>
    <w:link w:val="CommentTextChar"/>
    <w:uiPriority w:val="99"/>
    <w:semiHidden/>
    <w:unhideWhenUsed/>
    <w:rsid w:val="00031352"/>
    <w:rPr>
      <w:sz w:val="20"/>
      <w:szCs w:val="20"/>
    </w:rPr>
  </w:style>
  <w:style w:type="character" w:customStyle="1" w:styleId="CommentTextChar">
    <w:name w:val="Comment Text Char"/>
    <w:basedOn w:val="DefaultParagraphFont"/>
    <w:link w:val="CommentText"/>
    <w:uiPriority w:val="99"/>
    <w:semiHidden/>
    <w:rsid w:val="00031352"/>
    <w:rPr>
      <w:rFonts w:ascii="Times New Roman" w:hAnsi="Times New Roman"/>
      <w:color w:val="000000"/>
    </w:rPr>
  </w:style>
  <w:style w:type="paragraph" w:styleId="CommentSubject">
    <w:name w:val="annotation subject"/>
    <w:basedOn w:val="CommentText"/>
    <w:next w:val="CommentText"/>
    <w:link w:val="CommentSubjectChar"/>
    <w:uiPriority w:val="99"/>
    <w:semiHidden/>
    <w:unhideWhenUsed/>
    <w:rsid w:val="00031352"/>
    <w:rPr>
      <w:b/>
      <w:bCs/>
    </w:rPr>
  </w:style>
  <w:style w:type="character" w:customStyle="1" w:styleId="CommentSubjectChar">
    <w:name w:val="Comment Subject Char"/>
    <w:basedOn w:val="CommentTextChar"/>
    <w:link w:val="CommentSubject"/>
    <w:uiPriority w:val="99"/>
    <w:semiHidden/>
    <w:rsid w:val="00031352"/>
    <w:rPr>
      <w:rFonts w:ascii="Times New Roman" w:hAnsi="Times New Roman"/>
      <w:b/>
      <w:bCs/>
      <w:color w:val="000000"/>
    </w:rPr>
  </w:style>
  <w:style w:type="character" w:styleId="FollowedHyperlink">
    <w:name w:val="FollowedHyperlink"/>
    <w:basedOn w:val="DefaultParagraphFont"/>
    <w:uiPriority w:val="99"/>
    <w:semiHidden/>
    <w:unhideWhenUsed/>
    <w:rsid w:val="006B697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400">
      <w:bodyDiv w:val="1"/>
      <w:marLeft w:val="0"/>
      <w:marRight w:val="0"/>
      <w:marTop w:val="0"/>
      <w:marBottom w:val="0"/>
      <w:divBdr>
        <w:top w:val="none" w:sz="0" w:space="0" w:color="auto"/>
        <w:left w:val="none" w:sz="0" w:space="0" w:color="auto"/>
        <w:bottom w:val="none" w:sz="0" w:space="0" w:color="auto"/>
        <w:right w:val="none" w:sz="0" w:space="0" w:color="auto"/>
      </w:divBdr>
    </w:div>
    <w:div w:id="7758118">
      <w:bodyDiv w:val="1"/>
      <w:marLeft w:val="0"/>
      <w:marRight w:val="0"/>
      <w:marTop w:val="0"/>
      <w:marBottom w:val="0"/>
      <w:divBdr>
        <w:top w:val="none" w:sz="0" w:space="0" w:color="auto"/>
        <w:left w:val="none" w:sz="0" w:space="0" w:color="auto"/>
        <w:bottom w:val="none" w:sz="0" w:space="0" w:color="auto"/>
        <w:right w:val="none" w:sz="0" w:space="0" w:color="auto"/>
      </w:divBdr>
    </w:div>
    <w:div w:id="19160644">
      <w:bodyDiv w:val="1"/>
      <w:marLeft w:val="0"/>
      <w:marRight w:val="0"/>
      <w:marTop w:val="0"/>
      <w:marBottom w:val="0"/>
      <w:divBdr>
        <w:top w:val="none" w:sz="0" w:space="0" w:color="auto"/>
        <w:left w:val="none" w:sz="0" w:space="0" w:color="auto"/>
        <w:bottom w:val="none" w:sz="0" w:space="0" w:color="auto"/>
        <w:right w:val="none" w:sz="0" w:space="0" w:color="auto"/>
      </w:divBdr>
    </w:div>
    <w:div w:id="38361258">
      <w:bodyDiv w:val="1"/>
      <w:marLeft w:val="0"/>
      <w:marRight w:val="0"/>
      <w:marTop w:val="0"/>
      <w:marBottom w:val="0"/>
      <w:divBdr>
        <w:top w:val="none" w:sz="0" w:space="0" w:color="auto"/>
        <w:left w:val="none" w:sz="0" w:space="0" w:color="auto"/>
        <w:bottom w:val="none" w:sz="0" w:space="0" w:color="auto"/>
        <w:right w:val="none" w:sz="0" w:space="0" w:color="auto"/>
      </w:divBdr>
      <w:divsChild>
        <w:div w:id="1415975692">
          <w:marLeft w:val="0"/>
          <w:marRight w:val="0"/>
          <w:marTop w:val="0"/>
          <w:marBottom w:val="0"/>
          <w:divBdr>
            <w:top w:val="none" w:sz="0" w:space="0" w:color="auto"/>
            <w:left w:val="none" w:sz="0" w:space="0" w:color="auto"/>
            <w:bottom w:val="none" w:sz="0" w:space="0" w:color="auto"/>
            <w:right w:val="none" w:sz="0" w:space="0" w:color="auto"/>
          </w:divBdr>
          <w:divsChild>
            <w:div w:id="11188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8000">
      <w:bodyDiv w:val="1"/>
      <w:marLeft w:val="0"/>
      <w:marRight w:val="0"/>
      <w:marTop w:val="0"/>
      <w:marBottom w:val="0"/>
      <w:divBdr>
        <w:top w:val="none" w:sz="0" w:space="0" w:color="auto"/>
        <w:left w:val="none" w:sz="0" w:space="0" w:color="auto"/>
        <w:bottom w:val="none" w:sz="0" w:space="0" w:color="auto"/>
        <w:right w:val="none" w:sz="0" w:space="0" w:color="auto"/>
      </w:divBdr>
    </w:div>
    <w:div w:id="67195983">
      <w:bodyDiv w:val="1"/>
      <w:marLeft w:val="0"/>
      <w:marRight w:val="0"/>
      <w:marTop w:val="0"/>
      <w:marBottom w:val="0"/>
      <w:divBdr>
        <w:top w:val="none" w:sz="0" w:space="0" w:color="auto"/>
        <w:left w:val="none" w:sz="0" w:space="0" w:color="auto"/>
        <w:bottom w:val="none" w:sz="0" w:space="0" w:color="auto"/>
        <w:right w:val="none" w:sz="0" w:space="0" w:color="auto"/>
      </w:divBdr>
    </w:div>
    <w:div w:id="95635287">
      <w:bodyDiv w:val="1"/>
      <w:marLeft w:val="0"/>
      <w:marRight w:val="0"/>
      <w:marTop w:val="0"/>
      <w:marBottom w:val="0"/>
      <w:divBdr>
        <w:top w:val="none" w:sz="0" w:space="0" w:color="auto"/>
        <w:left w:val="none" w:sz="0" w:space="0" w:color="auto"/>
        <w:bottom w:val="none" w:sz="0" w:space="0" w:color="auto"/>
        <w:right w:val="none" w:sz="0" w:space="0" w:color="auto"/>
      </w:divBdr>
    </w:div>
    <w:div w:id="118452056">
      <w:bodyDiv w:val="1"/>
      <w:marLeft w:val="0"/>
      <w:marRight w:val="0"/>
      <w:marTop w:val="0"/>
      <w:marBottom w:val="0"/>
      <w:divBdr>
        <w:top w:val="none" w:sz="0" w:space="0" w:color="auto"/>
        <w:left w:val="none" w:sz="0" w:space="0" w:color="auto"/>
        <w:bottom w:val="none" w:sz="0" w:space="0" w:color="auto"/>
        <w:right w:val="none" w:sz="0" w:space="0" w:color="auto"/>
      </w:divBdr>
    </w:div>
    <w:div w:id="120537305">
      <w:bodyDiv w:val="1"/>
      <w:marLeft w:val="0"/>
      <w:marRight w:val="0"/>
      <w:marTop w:val="0"/>
      <w:marBottom w:val="0"/>
      <w:divBdr>
        <w:top w:val="none" w:sz="0" w:space="0" w:color="auto"/>
        <w:left w:val="none" w:sz="0" w:space="0" w:color="auto"/>
        <w:bottom w:val="none" w:sz="0" w:space="0" w:color="auto"/>
        <w:right w:val="none" w:sz="0" w:space="0" w:color="auto"/>
      </w:divBdr>
    </w:div>
    <w:div w:id="124201632">
      <w:bodyDiv w:val="1"/>
      <w:marLeft w:val="0"/>
      <w:marRight w:val="0"/>
      <w:marTop w:val="0"/>
      <w:marBottom w:val="0"/>
      <w:divBdr>
        <w:top w:val="none" w:sz="0" w:space="0" w:color="auto"/>
        <w:left w:val="none" w:sz="0" w:space="0" w:color="auto"/>
        <w:bottom w:val="none" w:sz="0" w:space="0" w:color="auto"/>
        <w:right w:val="none" w:sz="0" w:space="0" w:color="auto"/>
      </w:divBdr>
    </w:div>
    <w:div w:id="127865852">
      <w:bodyDiv w:val="1"/>
      <w:marLeft w:val="0"/>
      <w:marRight w:val="0"/>
      <w:marTop w:val="0"/>
      <w:marBottom w:val="0"/>
      <w:divBdr>
        <w:top w:val="none" w:sz="0" w:space="0" w:color="auto"/>
        <w:left w:val="none" w:sz="0" w:space="0" w:color="auto"/>
        <w:bottom w:val="none" w:sz="0" w:space="0" w:color="auto"/>
        <w:right w:val="none" w:sz="0" w:space="0" w:color="auto"/>
      </w:divBdr>
    </w:div>
    <w:div w:id="136538344">
      <w:bodyDiv w:val="1"/>
      <w:marLeft w:val="0"/>
      <w:marRight w:val="0"/>
      <w:marTop w:val="0"/>
      <w:marBottom w:val="0"/>
      <w:divBdr>
        <w:top w:val="none" w:sz="0" w:space="0" w:color="auto"/>
        <w:left w:val="none" w:sz="0" w:space="0" w:color="auto"/>
        <w:bottom w:val="none" w:sz="0" w:space="0" w:color="auto"/>
        <w:right w:val="none" w:sz="0" w:space="0" w:color="auto"/>
      </w:divBdr>
    </w:div>
    <w:div w:id="189802408">
      <w:bodyDiv w:val="1"/>
      <w:marLeft w:val="0"/>
      <w:marRight w:val="0"/>
      <w:marTop w:val="0"/>
      <w:marBottom w:val="0"/>
      <w:divBdr>
        <w:top w:val="none" w:sz="0" w:space="0" w:color="auto"/>
        <w:left w:val="none" w:sz="0" w:space="0" w:color="auto"/>
        <w:bottom w:val="none" w:sz="0" w:space="0" w:color="auto"/>
        <w:right w:val="none" w:sz="0" w:space="0" w:color="auto"/>
      </w:divBdr>
    </w:div>
    <w:div w:id="203446522">
      <w:bodyDiv w:val="1"/>
      <w:marLeft w:val="0"/>
      <w:marRight w:val="0"/>
      <w:marTop w:val="0"/>
      <w:marBottom w:val="0"/>
      <w:divBdr>
        <w:top w:val="none" w:sz="0" w:space="0" w:color="auto"/>
        <w:left w:val="none" w:sz="0" w:space="0" w:color="auto"/>
        <w:bottom w:val="none" w:sz="0" w:space="0" w:color="auto"/>
        <w:right w:val="none" w:sz="0" w:space="0" w:color="auto"/>
      </w:divBdr>
    </w:div>
    <w:div w:id="239559791">
      <w:bodyDiv w:val="1"/>
      <w:marLeft w:val="0"/>
      <w:marRight w:val="0"/>
      <w:marTop w:val="0"/>
      <w:marBottom w:val="0"/>
      <w:divBdr>
        <w:top w:val="none" w:sz="0" w:space="0" w:color="auto"/>
        <w:left w:val="none" w:sz="0" w:space="0" w:color="auto"/>
        <w:bottom w:val="none" w:sz="0" w:space="0" w:color="auto"/>
        <w:right w:val="none" w:sz="0" w:space="0" w:color="auto"/>
      </w:divBdr>
    </w:div>
    <w:div w:id="239871044">
      <w:bodyDiv w:val="1"/>
      <w:marLeft w:val="0"/>
      <w:marRight w:val="0"/>
      <w:marTop w:val="0"/>
      <w:marBottom w:val="0"/>
      <w:divBdr>
        <w:top w:val="none" w:sz="0" w:space="0" w:color="auto"/>
        <w:left w:val="none" w:sz="0" w:space="0" w:color="auto"/>
        <w:bottom w:val="none" w:sz="0" w:space="0" w:color="auto"/>
        <w:right w:val="none" w:sz="0" w:space="0" w:color="auto"/>
      </w:divBdr>
    </w:div>
    <w:div w:id="271281755">
      <w:bodyDiv w:val="1"/>
      <w:marLeft w:val="0"/>
      <w:marRight w:val="0"/>
      <w:marTop w:val="0"/>
      <w:marBottom w:val="0"/>
      <w:divBdr>
        <w:top w:val="none" w:sz="0" w:space="0" w:color="auto"/>
        <w:left w:val="none" w:sz="0" w:space="0" w:color="auto"/>
        <w:bottom w:val="none" w:sz="0" w:space="0" w:color="auto"/>
        <w:right w:val="none" w:sz="0" w:space="0" w:color="auto"/>
      </w:divBdr>
    </w:div>
    <w:div w:id="281498568">
      <w:bodyDiv w:val="1"/>
      <w:marLeft w:val="0"/>
      <w:marRight w:val="0"/>
      <w:marTop w:val="0"/>
      <w:marBottom w:val="0"/>
      <w:divBdr>
        <w:top w:val="none" w:sz="0" w:space="0" w:color="auto"/>
        <w:left w:val="none" w:sz="0" w:space="0" w:color="auto"/>
        <w:bottom w:val="none" w:sz="0" w:space="0" w:color="auto"/>
        <w:right w:val="none" w:sz="0" w:space="0" w:color="auto"/>
      </w:divBdr>
    </w:div>
    <w:div w:id="303973809">
      <w:bodyDiv w:val="1"/>
      <w:marLeft w:val="0"/>
      <w:marRight w:val="0"/>
      <w:marTop w:val="0"/>
      <w:marBottom w:val="0"/>
      <w:divBdr>
        <w:top w:val="none" w:sz="0" w:space="0" w:color="auto"/>
        <w:left w:val="none" w:sz="0" w:space="0" w:color="auto"/>
        <w:bottom w:val="none" w:sz="0" w:space="0" w:color="auto"/>
        <w:right w:val="none" w:sz="0" w:space="0" w:color="auto"/>
      </w:divBdr>
    </w:div>
    <w:div w:id="312569378">
      <w:bodyDiv w:val="1"/>
      <w:marLeft w:val="0"/>
      <w:marRight w:val="0"/>
      <w:marTop w:val="0"/>
      <w:marBottom w:val="0"/>
      <w:divBdr>
        <w:top w:val="none" w:sz="0" w:space="0" w:color="auto"/>
        <w:left w:val="none" w:sz="0" w:space="0" w:color="auto"/>
        <w:bottom w:val="none" w:sz="0" w:space="0" w:color="auto"/>
        <w:right w:val="none" w:sz="0" w:space="0" w:color="auto"/>
      </w:divBdr>
    </w:div>
    <w:div w:id="317998513">
      <w:bodyDiv w:val="1"/>
      <w:marLeft w:val="0"/>
      <w:marRight w:val="0"/>
      <w:marTop w:val="0"/>
      <w:marBottom w:val="0"/>
      <w:divBdr>
        <w:top w:val="none" w:sz="0" w:space="0" w:color="auto"/>
        <w:left w:val="none" w:sz="0" w:space="0" w:color="auto"/>
        <w:bottom w:val="none" w:sz="0" w:space="0" w:color="auto"/>
        <w:right w:val="none" w:sz="0" w:space="0" w:color="auto"/>
      </w:divBdr>
    </w:div>
    <w:div w:id="334696935">
      <w:bodyDiv w:val="1"/>
      <w:marLeft w:val="0"/>
      <w:marRight w:val="0"/>
      <w:marTop w:val="0"/>
      <w:marBottom w:val="0"/>
      <w:divBdr>
        <w:top w:val="none" w:sz="0" w:space="0" w:color="auto"/>
        <w:left w:val="none" w:sz="0" w:space="0" w:color="auto"/>
        <w:bottom w:val="none" w:sz="0" w:space="0" w:color="auto"/>
        <w:right w:val="none" w:sz="0" w:space="0" w:color="auto"/>
      </w:divBdr>
    </w:div>
    <w:div w:id="340397325">
      <w:bodyDiv w:val="1"/>
      <w:marLeft w:val="0"/>
      <w:marRight w:val="0"/>
      <w:marTop w:val="0"/>
      <w:marBottom w:val="0"/>
      <w:divBdr>
        <w:top w:val="none" w:sz="0" w:space="0" w:color="auto"/>
        <w:left w:val="none" w:sz="0" w:space="0" w:color="auto"/>
        <w:bottom w:val="none" w:sz="0" w:space="0" w:color="auto"/>
        <w:right w:val="none" w:sz="0" w:space="0" w:color="auto"/>
      </w:divBdr>
    </w:div>
    <w:div w:id="342824788">
      <w:bodyDiv w:val="1"/>
      <w:marLeft w:val="0"/>
      <w:marRight w:val="0"/>
      <w:marTop w:val="0"/>
      <w:marBottom w:val="0"/>
      <w:divBdr>
        <w:top w:val="none" w:sz="0" w:space="0" w:color="auto"/>
        <w:left w:val="none" w:sz="0" w:space="0" w:color="auto"/>
        <w:bottom w:val="none" w:sz="0" w:space="0" w:color="auto"/>
        <w:right w:val="none" w:sz="0" w:space="0" w:color="auto"/>
      </w:divBdr>
    </w:div>
    <w:div w:id="343023277">
      <w:bodyDiv w:val="1"/>
      <w:marLeft w:val="0"/>
      <w:marRight w:val="0"/>
      <w:marTop w:val="0"/>
      <w:marBottom w:val="0"/>
      <w:divBdr>
        <w:top w:val="none" w:sz="0" w:space="0" w:color="auto"/>
        <w:left w:val="none" w:sz="0" w:space="0" w:color="auto"/>
        <w:bottom w:val="none" w:sz="0" w:space="0" w:color="auto"/>
        <w:right w:val="none" w:sz="0" w:space="0" w:color="auto"/>
      </w:divBdr>
    </w:div>
    <w:div w:id="362167833">
      <w:bodyDiv w:val="1"/>
      <w:marLeft w:val="0"/>
      <w:marRight w:val="0"/>
      <w:marTop w:val="0"/>
      <w:marBottom w:val="0"/>
      <w:divBdr>
        <w:top w:val="none" w:sz="0" w:space="0" w:color="auto"/>
        <w:left w:val="none" w:sz="0" w:space="0" w:color="auto"/>
        <w:bottom w:val="none" w:sz="0" w:space="0" w:color="auto"/>
        <w:right w:val="none" w:sz="0" w:space="0" w:color="auto"/>
      </w:divBdr>
    </w:div>
    <w:div w:id="368844249">
      <w:bodyDiv w:val="1"/>
      <w:marLeft w:val="0"/>
      <w:marRight w:val="0"/>
      <w:marTop w:val="0"/>
      <w:marBottom w:val="0"/>
      <w:divBdr>
        <w:top w:val="none" w:sz="0" w:space="0" w:color="auto"/>
        <w:left w:val="none" w:sz="0" w:space="0" w:color="auto"/>
        <w:bottom w:val="none" w:sz="0" w:space="0" w:color="auto"/>
        <w:right w:val="none" w:sz="0" w:space="0" w:color="auto"/>
      </w:divBdr>
    </w:div>
    <w:div w:id="395594973">
      <w:bodyDiv w:val="1"/>
      <w:marLeft w:val="0"/>
      <w:marRight w:val="0"/>
      <w:marTop w:val="0"/>
      <w:marBottom w:val="0"/>
      <w:divBdr>
        <w:top w:val="none" w:sz="0" w:space="0" w:color="auto"/>
        <w:left w:val="none" w:sz="0" w:space="0" w:color="auto"/>
        <w:bottom w:val="none" w:sz="0" w:space="0" w:color="auto"/>
        <w:right w:val="none" w:sz="0" w:space="0" w:color="auto"/>
      </w:divBdr>
    </w:div>
    <w:div w:id="412824512">
      <w:bodyDiv w:val="1"/>
      <w:marLeft w:val="0"/>
      <w:marRight w:val="0"/>
      <w:marTop w:val="0"/>
      <w:marBottom w:val="0"/>
      <w:divBdr>
        <w:top w:val="none" w:sz="0" w:space="0" w:color="auto"/>
        <w:left w:val="none" w:sz="0" w:space="0" w:color="auto"/>
        <w:bottom w:val="none" w:sz="0" w:space="0" w:color="auto"/>
        <w:right w:val="none" w:sz="0" w:space="0" w:color="auto"/>
      </w:divBdr>
    </w:div>
    <w:div w:id="420882282">
      <w:bodyDiv w:val="1"/>
      <w:marLeft w:val="0"/>
      <w:marRight w:val="0"/>
      <w:marTop w:val="0"/>
      <w:marBottom w:val="0"/>
      <w:divBdr>
        <w:top w:val="none" w:sz="0" w:space="0" w:color="auto"/>
        <w:left w:val="none" w:sz="0" w:space="0" w:color="auto"/>
        <w:bottom w:val="none" w:sz="0" w:space="0" w:color="auto"/>
        <w:right w:val="none" w:sz="0" w:space="0" w:color="auto"/>
      </w:divBdr>
    </w:div>
    <w:div w:id="421923626">
      <w:bodyDiv w:val="1"/>
      <w:marLeft w:val="0"/>
      <w:marRight w:val="0"/>
      <w:marTop w:val="0"/>
      <w:marBottom w:val="0"/>
      <w:divBdr>
        <w:top w:val="none" w:sz="0" w:space="0" w:color="auto"/>
        <w:left w:val="none" w:sz="0" w:space="0" w:color="auto"/>
        <w:bottom w:val="none" w:sz="0" w:space="0" w:color="auto"/>
        <w:right w:val="none" w:sz="0" w:space="0" w:color="auto"/>
      </w:divBdr>
    </w:div>
    <w:div w:id="451748913">
      <w:bodyDiv w:val="1"/>
      <w:marLeft w:val="0"/>
      <w:marRight w:val="0"/>
      <w:marTop w:val="0"/>
      <w:marBottom w:val="0"/>
      <w:divBdr>
        <w:top w:val="none" w:sz="0" w:space="0" w:color="auto"/>
        <w:left w:val="none" w:sz="0" w:space="0" w:color="auto"/>
        <w:bottom w:val="none" w:sz="0" w:space="0" w:color="auto"/>
        <w:right w:val="none" w:sz="0" w:space="0" w:color="auto"/>
      </w:divBdr>
      <w:divsChild>
        <w:div w:id="22499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827433">
          <w:blockQuote w:val="1"/>
          <w:marLeft w:val="720"/>
          <w:marRight w:val="720"/>
          <w:marTop w:val="100"/>
          <w:marBottom w:val="100"/>
          <w:divBdr>
            <w:top w:val="none" w:sz="0" w:space="0" w:color="auto"/>
            <w:left w:val="none" w:sz="0" w:space="0" w:color="auto"/>
            <w:bottom w:val="none" w:sz="0" w:space="0" w:color="auto"/>
            <w:right w:val="none" w:sz="0" w:space="0" w:color="auto"/>
          </w:divBdr>
        </w:div>
        <w:div w:id="806583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423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611181">
      <w:bodyDiv w:val="1"/>
      <w:marLeft w:val="0"/>
      <w:marRight w:val="0"/>
      <w:marTop w:val="0"/>
      <w:marBottom w:val="0"/>
      <w:divBdr>
        <w:top w:val="none" w:sz="0" w:space="0" w:color="auto"/>
        <w:left w:val="none" w:sz="0" w:space="0" w:color="auto"/>
        <w:bottom w:val="none" w:sz="0" w:space="0" w:color="auto"/>
        <w:right w:val="none" w:sz="0" w:space="0" w:color="auto"/>
      </w:divBdr>
    </w:div>
    <w:div w:id="465588903">
      <w:bodyDiv w:val="1"/>
      <w:marLeft w:val="0"/>
      <w:marRight w:val="0"/>
      <w:marTop w:val="0"/>
      <w:marBottom w:val="0"/>
      <w:divBdr>
        <w:top w:val="none" w:sz="0" w:space="0" w:color="auto"/>
        <w:left w:val="none" w:sz="0" w:space="0" w:color="auto"/>
        <w:bottom w:val="none" w:sz="0" w:space="0" w:color="auto"/>
        <w:right w:val="none" w:sz="0" w:space="0" w:color="auto"/>
      </w:divBdr>
    </w:div>
    <w:div w:id="495537072">
      <w:bodyDiv w:val="1"/>
      <w:marLeft w:val="0"/>
      <w:marRight w:val="0"/>
      <w:marTop w:val="0"/>
      <w:marBottom w:val="0"/>
      <w:divBdr>
        <w:top w:val="none" w:sz="0" w:space="0" w:color="auto"/>
        <w:left w:val="none" w:sz="0" w:space="0" w:color="auto"/>
        <w:bottom w:val="none" w:sz="0" w:space="0" w:color="auto"/>
        <w:right w:val="none" w:sz="0" w:space="0" w:color="auto"/>
      </w:divBdr>
    </w:div>
    <w:div w:id="497968298">
      <w:bodyDiv w:val="1"/>
      <w:marLeft w:val="0"/>
      <w:marRight w:val="0"/>
      <w:marTop w:val="0"/>
      <w:marBottom w:val="0"/>
      <w:divBdr>
        <w:top w:val="none" w:sz="0" w:space="0" w:color="auto"/>
        <w:left w:val="none" w:sz="0" w:space="0" w:color="auto"/>
        <w:bottom w:val="none" w:sz="0" w:space="0" w:color="auto"/>
        <w:right w:val="none" w:sz="0" w:space="0" w:color="auto"/>
      </w:divBdr>
    </w:div>
    <w:div w:id="515970516">
      <w:bodyDiv w:val="1"/>
      <w:marLeft w:val="0"/>
      <w:marRight w:val="0"/>
      <w:marTop w:val="0"/>
      <w:marBottom w:val="0"/>
      <w:divBdr>
        <w:top w:val="none" w:sz="0" w:space="0" w:color="auto"/>
        <w:left w:val="none" w:sz="0" w:space="0" w:color="auto"/>
        <w:bottom w:val="none" w:sz="0" w:space="0" w:color="auto"/>
        <w:right w:val="none" w:sz="0" w:space="0" w:color="auto"/>
      </w:divBdr>
    </w:div>
    <w:div w:id="547882272">
      <w:bodyDiv w:val="1"/>
      <w:marLeft w:val="0"/>
      <w:marRight w:val="0"/>
      <w:marTop w:val="0"/>
      <w:marBottom w:val="0"/>
      <w:divBdr>
        <w:top w:val="none" w:sz="0" w:space="0" w:color="auto"/>
        <w:left w:val="none" w:sz="0" w:space="0" w:color="auto"/>
        <w:bottom w:val="none" w:sz="0" w:space="0" w:color="auto"/>
        <w:right w:val="none" w:sz="0" w:space="0" w:color="auto"/>
      </w:divBdr>
    </w:div>
    <w:div w:id="587496281">
      <w:bodyDiv w:val="1"/>
      <w:marLeft w:val="0"/>
      <w:marRight w:val="0"/>
      <w:marTop w:val="0"/>
      <w:marBottom w:val="0"/>
      <w:divBdr>
        <w:top w:val="none" w:sz="0" w:space="0" w:color="auto"/>
        <w:left w:val="none" w:sz="0" w:space="0" w:color="auto"/>
        <w:bottom w:val="none" w:sz="0" w:space="0" w:color="auto"/>
        <w:right w:val="none" w:sz="0" w:space="0" w:color="auto"/>
      </w:divBdr>
    </w:div>
    <w:div w:id="594898219">
      <w:bodyDiv w:val="1"/>
      <w:marLeft w:val="0"/>
      <w:marRight w:val="0"/>
      <w:marTop w:val="0"/>
      <w:marBottom w:val="0"/>
      <w:divBdr>
        <w:top w:val="none" w:sz="0" w:space="0" w:color="auto"/>
        <w:left w:val="none" w:sz="0" w:space="0" w:color="auto"/>
        <w:bottom w:val="none" w:sz="0" w:space="0" w:color="auto"/>
        <w:right w:val="none" w:sz="0" w:space="0" w:color="auto"/>
      </w:divBdr>
    </w:div>
    <w:div w:id="598753322">
      <w:bodyDiv w:val="1"/>
      <w:marLeft w:val="0"/>
      <w:marRight w:val="0"/>
      <w:marTop w:val="0"/>
      <w:marBottom w:val="0"/>
      <w:divBdr>
        <w:top w:val="none" w:sz="0" w:space="0" w:color="auto"/>
        <w:left w:val="none" w:sz="0" w:space="0" w:color="auto"/>
        <w:bottom w:val="none" w:sz="0" w:space="0" w:color="auto"/>
        <w:right w:val="none" w:sz="0" w:space="0" w:color="auto"/>
      </w:divBdr>
    </w:div>
    <w:div w:id="598833466">
      <w:bodyDiv w:val="1"/>
      <w:marLeft w:val="0"/>
      <w:marRight w:val="0"/>
      <w:marTop w:val="0"/>
      <w:marBottom w:val="0"/>
      <w:divBdr>
        <w:top w:val="none" w:sz="0" w:space="0" w:color="auto"/>
        <w:left w:val="none" w:sz="0" w:space="0" w:color="auto"/>
        <w:bottom w:val="none" w:sz="0" w:space="0" w:color="auto"/>
        <w:right w:val="none" w:sz="0" w:space="0" w:color="auto"/>
      </w:divBdr>
    </w:div>
    <w:div w:id="601375691">
      <w:bodyDiv w:val="1"/>
      <w:marLeft w:val="0"/>
      <w:marRight w:val="0"/>
      <w:marTop w:val="0"/>
      <w:marBottom w:val="0"/>
      <w:divBdr>
        <w:top w:val="none" w:sz="0" w:space="0" w:color="auto"/>
        <w:left w:val="none" w:sz="0" w:space="0" w:color="auto"/>
        <w:bottom w:val="none" w:sz="0" w:space="0" w:color="auto"/>
        <w:right w:val="none" w:sz="0" w:space="0" w:color="auto"/>
      </w:divBdr>
    </w:div>
    <w:div w:id="634919634">
      <w:bodyDiv w:val="1"/>
      <w:marLeft w:val="0"/>
      <w:marRight w:val="0"/>
      <w:marTop w:val="0"/>
      <w:marBottom w:val="0"/>
      <w:divBdr>
        <w:top w:val="none" w:sz="0" w:space="0" w:color="auto"/>
        <w:left w:val="none" w:sz="0" w:space="0" w:color="auto"/>
        <w:bottom w:val="none" w:sz="0" w:space="0" w:color="auto"/>
        <w:right w:val="none" w:sz="0" w:space="0" w:color="auto"/>
      </w:divBdr>
      <w:divsChild>
        <w:div w:id="139345115">
          <w:marLeft w:val="0"/>
          <w:marRight w:val="0"/>
          <w:marTop w:val="0"/>
          <w:marBottom w:val="0"/>
          <w:divBdr>
            <w:top w:val="none" w:sz="0" w:space="0" w:color="auto"/>
            <w:left w:val="none" w:sz="0" w:space="0" w:color="auto"/>
            <w:bottom w:val="none" w:sz="0" w:space="0" w:color="auto"/>
            <w:right w:val="none" w:sz="0" w:space="0" w:color="auto"/>
          </w:divBdr>
        </w:div>
        <w:div w:id="580990122">
          <w:marLeft w:val="0"/>
          <w:marRight w:val="0"/>
          <w:marTop w:val="0"/>
          <w:marBottom w:val="0"/>
          <w:divBdr>
            <w:top w:val="none" w:sz="0" w:space="0" w:color="auto"/>
            <w:left w:val="none" w:sz="0" w:space="0" w:color="auto"/>
            <w:bottom w:val="none" w:sz="0" w:space="0" w:color="auto"/>
            <w:right w:val="none" w:sz="0" w:space="0" w:color="auto"/>
          </w:divBdr>
        </w:div>
        <w:div w:id="954100000">
          <w:marLeft w:val="0"/>
          <w:marRight w:val="0"/>
          <w:marTop w:val="0"/>
          <w:marBottom w:val="0"/>
          <w:divBdr>
            <w:top w:val="none" w:sz="0" w:space="0" w:color="auto"/>
            <w:left w:val="none" w:sz="0" w:space="0" w:color="auto"/>
            <w:bottom w:val="none" w:sz="0" w:space="0" w:color="auto"/>
            <w:right w:val="none" w:sz="0" w:space="0" w:color="auto"/>
          </w:divBdr>
        </w:div>
        <w:div w:id="1634214337">
          <w:marLeft w:val="0"/>
          <w:marRight w:val="0"/>
          <w:marTop w:val="0"/>
          <w:marBottom w:val="0"/>
          <w:divBdr>
            <w:top w:val="none" w:sz="0" w:space="0" w:color="auto"/>
            <w:left w:val="none" w:sz="0" w:space="0" w:color="auto"/>
            <w:bottom w:val="none" w:sz="0" w:space="0" w:color="auto"/>
            <w:right w:val="none" w:sz="0" w:space="0" w:color="auto"/>
          </w:divBdr>
        </w:div>
        <w:div w:id="2116247236">
          <w:marLeft w:val="0"/>
          <w:marRight w:val="0"/>
          <w:marTop w:val="0"/>
          <w:marBottom w:val="0"/>
          <w:divBdr>
            <w:top w:val="none" w:sz="0" w:space="0" w:color="auto"/>
            <w:left w:val="none" w:sz="0" w:space="0" w:color="auto"/>
            <w:bottom w:val="none" w:sz="0" w:space="0" w:color="auto"/>
            <w:right w:val="none" w:sz="0" w:space="0" w:color="auto"/>
          </w:divBdr>
        </w:div>
      </w:divsChild>
    </w:div>
    <w:div w:id="635988889">
      <w:bodyDiv w:val="1"/>
      <w:marLeft w:val="0"/>
      <w:marRight w:val="0"/>
      <w:marTop w:val="0"/>
      <w:marBottom w:val="0"/>
      <w:divBdr>
        <w:top w:val="none" w:sz="0" w:space="0" w:color="auto"/>
        <w:left w:val="none" w:sz="0" w:space="0" w:color="auto"/>
        <w:bottom w:val="none" w:sz="0" w:space="0" w:color="auto"/>
        <w:right w:val="none" w:sz="0" w:space="0" w:color="auto"/>
      </w:divBdr>
    </w:div>
    <w:div w:id="639648782">
      <w:bodyDiv w:val="1"/>
      <w:marLeft w:val="0"/>
      <w:marRight w:val="0"/>
      <w:marTop w:val="0"/>
      <w:marBottom w:val="0"/>
      <w:divBdr>
        <w:top w:val="none" w:sz="0" w:space="0" w:color="auto"/>
        <w:left w:val="none" w:sz="0" w:space="0" w:color="auto"/>
        <w:bottom w:val="none" w:sz="0" w:space="0" w:color="auto"/>
        <w:right w:val="none" w:sz="0" w:space="0" w:color="auto"/>
      </w:divBdr>
    </w:div>
    <w:div w:id="648631361">
      <w:bodyDiv w:val="1"/>
      <w:marLeft w:val="0"/>
      <w:marRight w:val="0"/>
      <w:marTop w:val="0"/>
      <w:marBottom w:val="0"/>
      <w:divBdr>
        <w:top w:val="none" w:sz="0" w:space="0" w:color="auto"/>
        <w:left w:val="none" w:sz="0" w:space="0" w:color="auto"/>
        <w:bottom w:val="none" w:sz="0" w:space="0" w:color="auto"/>
        <w:right w:val="none" w:sz="0" w:space="0" w:color="auto"/>
      </w:divBdr>
    </w:div>
    <w:div w:id="656881587">
      <w:bodyDiv w:val="1"/>
      <w:marLeft w:val="0"/>
      <w:marRight w:val="0"/>
      <w:marTop w:val="0"/>
      <w:marBottom w:val="0"/>
      <w:divBdr>
        <w:top w:val="none" w:sz="0" w:space="0" w:color="auto"/>
        <w:left w:val="none" w:sz="0" w:space="0" w:color="auto"/>
        <w:bottom w:val="none" w:sz="0" w:space="0" w:color="auto"/>
        <w:right w:val="none" w:sz="0" w:space="0" w:color="auto"/>
      </w:divBdr>
    </w:div>
    <w:div w:id="694355547">
      <w:bodyDiv w:val="1"/>
      <w:marLeft w:val="0"/>
      <w:marRight w:val="0"/>
      <w:marTop w:val="0"/>
      <w:marBottom w:val="0"/>
      <w:divBdr>
        <w:top w:val="none" w:sz="0" w:space="0" w:color="auto"/>
        <w:left w:val="none" w:sz="0" w:space="0" w:color="auto"/>
        <w:bottom w:val="none" w:sz="0" w:space="0" w:color="auto"/>
        <w:right w:val="none" w:sz="0" w:space="0" w:color="auto"/>
      </w:divBdr>
    </w:div>
    <w:div w:id="707880649">
      <w:bodyDiv w:val="1"/>
      <w:marLeft w:val="0"/>
      <w:marRight w:val="0"/>
      <w:marTop w:val="0"/>
      <w:marBottom w:val="0"/>
      <w:divBdr>
        <w:top w:val="none" w:sz="0" w:space="0" w:color="auto"/>
        <w:left w:val="none" w:sz="0" w:space="0" w:color="auto"/>
        <w:bottom w:val="none" w:sz="0" w:space="0" w:color="auto"/>
        <w:right w:val="none" w:sz="0" w:space="0" w:color="auto"/>
      </w:divBdr>
    </w:div>
    <w:div w:id="716592705">
      <w:bodyDiv w:val="1"/>
      <w:marLeft w:val="0"/>
      <w:marRight w:val="0"/>
      <w:marTop w:val="0"/>
      <w:marBottom w:val="0"/>
      <w:divBdr>
        <w:top w:val="none" w:sz="0" w:space="0" w:color="auto"/>
        <w:left w:val="none" w:sz="0" w:space="0" w:color="auto"/>
        <w:bottom w:val="none" w:sz="0" w:space="0" w:color="auto"/>
        <w:right w:val="none" w:sz="0" w:space="0" w:color="auto"/>
      </w:divBdr>
    </w:div>
    <w:div w:id="750859225">
      <w:bodyDiv w:val="1"/>
      <w:marLeft w:val="0"/>
      <w:marRight w:val="0"/>
      <w:marTop w:val="0"/>
      <w:marBottom w:val="0"/>
      <w:divBdr>
        <w:top w:val="none" w:sz="0" w:space="0" w:color="auto"/>
        <w:left w:val="none" w:sz="0" w:space="0" w:color="auto"/>
        <w:bottom w:val="none" w:sz="0" w:space="0" w:color="auto"/>
        <w:right w:val="none" w:sz="0" w:space="0" w:color="auto"/>
      </w:divBdr>
    </w:div>
    <w:div w:id="751125039">
      <w:bodyDiv w:val="1"/>
      <w:marLeft w:val="0"/>
      <w:marRight w:val="0"/>
      <w:marTop w:val="0"/>
      <w:marBottom w:val="0"/>
      <w:divBdr>
        <w:top w:val="none" w:sz="0" w:space="0" w:color="auto"/>
        <w:left w:val="none" w:sz="0" w:space="0" w:color="auto"/>
        <w:bottom w:val="none" w:sz="0" w:space="0" w:color="auto"/>
        <w:right w:val="none" w:sz="0" w:space="0" w:color="auto"/>
      </w:divBdr>
    </w:div>
    <w:div w:id="756902770">
      <w:bodyDiv w:val="1"/>
      <w:marLeft w:val="0"/>
      <w:marRight w:val="0"/>
      <w:marTop w:val="0"/>
      <w:marBottom w:val="0"/>
      <w:divBdr>
        <w:top w:val="none" w:sz="0" w:space="0" w:color="auto"/>
        <w:left w:val="none" w:sz="0" w:space="0" w:color="auto"/>
        <w:bottom w:val="none" w:sz="0" w:space="0" w:color="auto"/>
        <w:right w:val="none" w:sz="0" w:space="0" w:color="auto"/>
      </w:divBdr>
    </w:div>
    <w:div w:id="821821558">
      <w:bodyDiv w:val="1"/>
      <w:marLeft w:val="0"/>
      <w:marRight w:val="0"/>
      <w:marTop w:val="0"/>
      <w:marBottom w:val="0"/>
      <w:divBdr>
        <w:top w:val="none" w:sz="0" w:space="0" w:color="auto"/>
        <w:left w:val="none" w:sz="0" w:space="0" w:color="auto"/>
        <w:bottom w:val="none" w:sz="0" w:space="0" w:color="auto"/>
        <w:right w:val="none" w:sz="0" w:space="0" w:color="auto"/>
      </w:divBdr>
    </w:div>
    <w:div w:id="824590564">
      <w:bodyDiv w:val="1"/>
      <w:marLeft w:val="0"/>
      <w:marRight w:val="0"/>
      <w:marTop w:val="0"/>
      <w:marBottom w:val="0"/>
      <w:divBdr>
        <w:top w:val="none" w:sz="0" w:space="0" w:color="auto"/>
        <w:left w:val="none" w:sz="0" w:space="0" w:color="auto"/>
        <w:bottom w:val="none" w:sz="0" w:space="0" w:color="auto"/>
        <w:right w:val="none" w:sz="0" w:space="0" w:color="auto"/>
      </w:divBdr>
    </w:div>
    <w:div w:id="826166125">
      <w:bodyDiv w:val="1"/>
      <w:marLeft w:val="0"/>
      <w:marRight w:val="0"/>
      <w:marTop w:val="0"/>
      <w:marBottom w:val="0"/>
      <w:divBdr>
        <w:top w:val="none" w:sz="0" w:space="0" w:color="auto"/>
        <w:left w:val="none" w:sz="0" w:space="0" w:color="auto"/>
        <w:bottom w:val="none" w:sz="0" w:space="0" w:color="auto"/>
        <w:right w:val="none" w:sz="0" w:space="0" w:color="auto"/>
      </w:divBdr>
    </w:div>
    <w:div w:id="840970123">
      <w:bodyDiv w:val="1"/>
      <w:marLeft w:val="0"/>
      <w:marRight w:val="0"/>
      <w:marTop w:val="0"/>
      <w:marBottom w:val="0"/>
      <w:divBdr>
        <w:top w:val="none" w:sz="0" w:space="0" w:color="auto"/>
        <w:left w:val="none" w:sz="0" w:space="0" w:color="auto"/>
        <w:bottom w:val="none" w:sz="0" w:space="0" w:color="auto"/>
        <w:right w:val="none" w:sz="0" w:space="0" w:color="auto"/>
      </w:divBdr>
      <w:divsChild>
        <w:div w:id="2556429">
          <w:marLeft w:val="0"/>
          <w:marRight w:val="0"/>
          <w:marTop w:val="0"/>
          <w:marBottom w:val="0"/>
          <w:divBdr>
            <w:top w:val="none" w:sz="0" w:space="0" w:color="auto"/>
            <w:left w:val="none" w:sz="0" w:space="0" w:color="auto"/>
            <w:bottom w:val="none" w:sz="0" w:space="0" w:color="auto"/>
            <w:right w:val="none" w:sz="0" w:space="0" w:color="auto"/>
          </w:divBdr>
        </w:div>
        <w:div w:id="509297553">
          <w:marLeft w:val="0"/>
          <w:marRight w:val="0"/>
          <w:marTop w:val="0"/>
          <w:marBottom w:val="0"/>
          <w:divBdr>
            <w:top w:val="none" w:sz="0" w:space="0" w:color="auto"/>
            <w:left w:val="none" w:sz="0" w:space="0" w:color="auto"/>
            <w:bottom w:val="none" w:sz="0" w:space="0" w:color="auto"/>
            <w:right w:val="none" w:sz="0" w:space="0" w:color="auto"/>
          </w:divBdr>
        </w:div>
        <w:div w:id="555704798">
          <w:marLeft w:val="0"/>
          <w:marRight w:val="0"/>
          <w:marTop w:val="0"/>
          <w:marBottom w:val="0"/>
          <w:divBdr>
            <w:top w:val="none" w:sz="0" w:space="0" w:color="auto"/>
            <w:left w:val="none" w:sz="0" w:space="0" w:color="auto"/>
            <w:bottom w:val="none" w:sz="0" w:space="0" w:color="auto"/>
            <w:right w:val="none" w:sz="0" w:space="0" w:color="auto"/>
          </w:divBdr>
        </w:div>
        <w:div w:id="965700618">
          <w:marLeft w:val="0"/>
          <w:marRight w:val="0"/>
          <w:marTop w:val="0"/>
          <w:marBottom w:val="0"/>
          <w:divBdr>
            <w:top w:val="none" w:sz="0" w:space="0" w:color="auto"/>
            <w:left w:val="none" w:sz="0" w:space="0" w:color="auto"/>
            <w:bottom w:val="none" w:sz="0" w:space="0" w:color="auto"/>
            <w:right w:val="none" w:sz="0" w:space="0" w:color="auto"/>
          </w:divBdr>
        </w:div>
        <w:div w:id="1154953961">
          <w:marLeft w:val="0"/>
          <w:marRight w:val="0"/>
          <w:marTop w:val="0"/>
          <w:marBottom w:val="0"/>
          <w:divBdr>
            <w:top w:val="none" w:sz="0" w:space="0" w:color="auto"/>
            <w:left w:val="none" w:sz="0" w:space="0" w:color="auto"/>
            <w:bottom w:val="none" w:sz="0" w:space="0" w:color="auto"/>
            <w:right w:val="none" w:sz="0" w:space="0" w:color="auto"/>
          </w:divBdr>
        </w:div>
        <w:div w:id="1623609430">
          <w:marLeft w:val="0"/>
          <w:marRight w:val="0"/>
          <w:marTop w:val="0"/>
          <w:marBottom w:val="0"/>
          <w:divBdr>
            <w:top w:val="none" w:sz="0" w:space="0" w:color="auto"/>
            <w:left w:val="none" w:sz="0" w:space="0" w:color="auto"/>
            <w:bottom w:val="none" w:sz="0" w:space="0" w:color="auto"/>
            <w:right w:val="none" w:sz="0" w:space="0" w:color="auto"/>
          </w:divBdr>
        </w:div>
      </w:divsChild>
    </w:div>
    <w:div w:id="861893218">
      <w:bodyDiv w:val="1"/>
      <w:marLeft w:val="0"/>
      <w:marRight w:val="0"/>
      <w:marTop w:val="0"/>
      <w:marBottom w:val="0"/>
      <w:divBdr>
        <w:top w:val="none" w:sz="0" w:space="0" w:color="auto"/>
        <w:left w:val="none" w:sz="0" w:space="0" w:color="auto"/>
        <w:bottom w:val="none" w:sz="0" w:space="0" w:color="auto"/>
        <w:right w:val="none" w:sz="0" w:space="0" w:color="auto"/>
      </w:divBdr>
    </w:div>
    <w:div w:id="863440526">
      <w:bodyDiv w:val="1"/>
      <w:marLeft w:val="0"/>
      <w:marRight w:val="0"/>
      <w:marTop w:val="0"/>
      <w:marBottom w:val="0"/>
      <w:divBdr>
        <w:top w:val="none" w:sz="0" w:space="0" w:color="auto"/>
        <w:left w:val="none" w:sz="0" w:space="0" w:color="auto"/>
        <w:bottom w:val="none" w:sz="0" w:space="0" w:color="auto"/>
        <w:right w:val="none" w:sz="0" w:space="0" w:color="auto"/>
      </w:divBdr>
    </w:div>
    <w:div w:id="893197781">
      <w:bodyDiv w:val="1"/>
      <w:marLeft w:val="0"/>
      <w:marRight w:val="0"/>
      <w:marTop w:val="0"/>
      <w:marBottom w:val="0"/>
      <w:divBdr>
        <w:top w:val="none" w:sz="0" w:space="0" w:color="auto"/>
        <w:left w:val="none" w:sz="0" w:space="0" w:color="auto"/>
        <w:bottom w:val="none" w:sz="0" w:space="0" w:color="auto"/>
        <w:right w:val="none" w:sz="0" w:space="0" w:color="auto"/>
      </w:divBdr>
    </w:div>
    <w:div w:id="897012826">
      <w:bodyDiv w:val="1"/>
      <w:marLeft w:val="0"/>
      <w:marRight w:val="0"/>
      <w:marTop w:val="0"/>
      <w:marBottom w:val="0"/>
      <w:divBdr>
        <w:top w:val="none" w:sz="0" w:space="0" w:color="auto"/>
        <w:left w:val="none" w:sz="0" w:space="0" w:color="auto"/>
        <w:bottom w:val="none" w:sz="0" w:space="0" w:color="auto"/>
        <w:right w:val="none" w:sz="0" w:space="0" w:color="auto"/>
      </w:divBdr>
    </w:div>
    <w:div w:id="912155486">
      <w:bodyDiv w:val="1"/>
      <w:marLeft w:val="0"/>
      <w:marRight w:val="0"/>
      <w:marTop w:val="0"/>
      <w:marBottom w:val="0"/>
      <w:divBdr>
        <w:top w:val="none" w:sz="0" w:space="0" w:color="auto"/>
        <w:left w:val="none" w:sz="0" w:space="0" w:color="auto"/>
        <w:bottom w:val="none" w:sz="0" w:space="0" w:color="auto"/>
        <w:right w:val="none" w:sz="0" w:space="0" w:color="auto"/>
      </w:divBdr>
    </w:div>
    <w:div w:id="925185525">
      <w:bodyDiv w:val="1"/>
      <w:marLeft w:val="0"/>
      <w:marRight w:val="0"/>
      <w:marTop w:val="0"/>
      <w:marBottom w:val="0"/>
      <w:divBdr>
        <w:top w:val="none" w:sz="0" w:space="0" w:color="auto"/>
        <w:left w:val="none" w:sz="0" w:space="0" w:color="auto"/>
        <w:bottom w:val="none" w:sz="0" w:space="0" w:color="auto"/>
        <w:right w:val="none" w:sz="0" w:space="0" w:color="auto"/>
      </w:divBdr>
    </w:div>
    <w:div w:id="925303918">
      <w:bodyDiv w:val="1"/>
      <w:marLeft w:val="0"/>
      <w:marRight w:val="0"/>
      <w:marTop w:val="0"/>
      <w:marBottom w:val="0"/>
      <w:divBdr>
        <w:top w:val="none" w:sz="0" w:space="0" w:color="auto"/>
        <w:left w:val="none" w:sz="0" w:space="0" w:color="auto"/>
        <w:bottom w:val="none" w:sz="0" w:space="0" w:color="auto"/>
        <w:right w:val="none" w:sz="0" w:space="0" w:color="auto"/>
      </w:divBdr>
    </w:div>
    <w:div w:id="934441089">
      <w:bodyDiv w:val="1"/>
      <w:marLeft w:val="0"/>
      <w:marRight w:val="0"/>
      <w:marTop w:val="0"/>
      <w:marBottom w:val="0"/>
      <w:divBdr>
        <w:top w:val="none" w:sz="0" w:space="0" w:color="auto"/>
        <w:left w:val="none" w:sz="0" w:space="0" w:color="auto"/>
        <w:bottom w:val="none" w:sz="0" w:space="0" w:color="auto"/>
        <w:right w:val="none" w:sz="0" w:space="0" w:color="auto"/>
      </w:divBdr>
    </w:div>
    <w:div w:id="991786111">
      <w:bodyDiv w:val="1"/>
      <w:marLeft w:val="0"/>
      <w:marRight w:val="0"/>
      <w:marTop w:val="0"/>
      <w:marBottom w:val="0"/>
      <w:divBdr>
        <w:top w:val="none" w:sz="0" w:space="0" w:color="auto"/>
        <w:left w:val="none" w:sz="0" w:space="0" w:color="auto"/>
        <w:bottom w:val="none" w:sz="0" w:space="0" w:color="auto"/>
        <w:right w:val="none" w:sz="0" w:space="0" w:color="auto"/>
      </w:divBdr>
    </w:div>
    <w:div w:id="994528236">
      <w:bodyDiv w:val="1"/>
      <w:marLeft w:val="0"/>
      <w:marRight w:val="0"/>
      <w:marTop w:val="0"/>
      <w:marBottom w:val="0"/>
      <w:divBdr>
        <w:top w:val="none" w:sz="0" w:space="0" w:color="auto"/>
        <w:left w:val="none" w:sz="0" w:space="0" w:color="auto"/>
        <w:bottom w:val="none" w:sz="0" w:space="0" w:color="auto"/>
        <w:right w:val="none" w:sz="0" w:space="0" w:color="auto"/>
      </w:divBdr>
    </w:div>
    <w:div w:id="1011955437">
      <w:bodyDiv w:val="1"/>
      <w:marLeft w:val="0"/>
      <w:marRight w:val="0"/>
      <w:marTop w:val="0"/>
      <w:marBottom w:val="0"/>
      <w:divBdr>
        <w:top w:val="none" w:sz="0" w:space="0" w:color="auto"/>
        <w:left w:val="none" w:sz="0" w:space="0" w:color="auto"/>
        <w:bottom w:val="none" w:sz="0" w:space="0" w:color="auto"/>
        <w:right w:val="none" w:sz="0" w:space="0" w:color="auto"/>
      </w:divBdr>
    </w:div>
    <w:div w:id="1013922387">
      <w:bodyDiv w:val="1"/>
      <w:marLeft w:val="0"/>
      <w:marRight w:val="0"/>
      <w:marTop w:val="0"/>
      <w:marBottom w:val="0"/>
      <w:divBdr>
        <w:top w:val="none" w:sz="0" w:space="0" w:color="auto"/>
        <w:left w:val="none" w:sz="0" w:space="0" w:color="auto"/>
        <w:bottom w:val="none" w:sz="0" w:space="0" w:color="auto"/>
        <w:right w:val="none" w:sz="0" w:space="0" w:color="auto"/>
      </w:divBdr>
    </w:div>
    <w:div w:id="1015233243">
      <w:bodyDiv w:val="1"/>
      <w:marLeft w:val="0"/>
      <w:marRight w:val="0"/>
      <w:marTop w:val="0"/>
      <w:marBottom w:val="0"/>
      <w:divBdr>
        <w:top w:val="none" w:sz="0" w:space="0" w:color="auto"/>
        <w:left w:val="none" w:sz="0" w:space="0" w:color="auto"/>
        <w:bottom w:val="none" w:sz="0" w:space="0" w:color="auto"/>
        <w:right w:val="none" w:sz="0" w:space="0" w:color="auto"/>
      </w:divBdr>
    </w:div>
    <w:div w:id="1033922137">
      <w:bodyDiv w:val="1"/>
      <w:marLeft w:val="0"/>
      <w:marRight w:val="0"/>
      <w:marTop w:val="0"/>
      <w:marBottom w:val="0"/>
      <w:divBdr>
        <w:top w:val="none" w:sz="0" w:space="0" w:color="auto"/>
        <w:left w:val="none" w:sz="0" w:space="0" w:color="auto"/>
        <w:bottom w:val="none" w:sz="0" w:space="0" w:color="auto"/>
        <w:right w:val="none" w:sz="0" w:space="0" w:color="auto"/>
      </w:divBdr>
    </w:div>
    <w:div w:id="1039472817">
      <w:bodyDiv w:val="1"/>
      <w:marLeft w:val="0"/>
      <w:marRight w:val="0"/>
      <w:marTop w:val="0"/>
      <w:marBottom w:val="0"/>
      <w:divBdr>
        <w:top w:val="none" w:sz="0" w:space="0" w:color="auto"/>
        <w:left w:val="none" w:sz="0" w:space="0" w:color="auto"/>
        <w:bottom w:val="none" w:sz="0" w:space="0" w:color="auto"/>
        <w:right w:val="none" w:sz="0" w:space="0" w:color="auto"/>
      </w:divBdr>
    </w:div>
    <w:div w:id="1046442752">
      <w:bodyDiv w:val="1"/>
      <w:marLeft w:val="0"/>
      <w:marRight w:val="0"/>
      <w:marTop w:val="0"/>
      <w:marBottom w:val="0"/>
      <w:divBdr>
        <w:top w:val="none" w:sz="0" w:space="0" w:color="auto"/>
        <w:left w:val="none" w:sz="0" w:space="0" w:color="auto"/>
        <w:bottom w:val="none" w:sz="0" w:space="0" w:color="auto"/>
        <w:right w:val="none" w:sz="0" w:space="0" w:color="auto"/>
      </w:divBdr>
    </w:div>
    <w:div w:id="1062798617">
      <w:bodyDiv w:val="1"/>
      <w:marLeft w:val="0"/>
      <w:marRight w:val="0"/>
      <w:marTop w:val="0"/>
      <w:marBottom w:val="0"/>
      <w:divBdr>
        <w:top w:val="none" w:sz="0" w:space="0" w:color="auto"/>
        <w:left w:val="none" w:sz="0" w:space="0" w:color="auto"/>
        <w:bottom w:val="none" w:sz="0" w:space="0" w:color="auto"/>
        <w:right w:val="none" w:sz="0" w:space="0" w:color="auto"/>
      </w:divBdr>
    </w:div>
    <w:div w:id="1083144580">
      <w:bodyDiv w:val="1"/>
      <w:marLeft w:val="0"/>
      <w:marRight w:val="0"/>
      <w:marTop w:val="0"/>
      <w:marBottom w:val="0"/>
      <w:divBdr>
        <w:top w:val="none" w:sz="0" w:space="0" w:color="auto"/>
        <w:left w:val="none" w:sz="0" w:space="0" w:color="auto"/>
        <w:bottom w:val="none" w:sz="0" w:space="0" w:color="auto"/>
        <w:right w:val="none" w:sz="0" w:space="0" w:color="auto"/>
      </w:divBdr>
    </w:div>
    <w:div w:id="1087964377">
      <w:bodyDiv w:val="1"/>
      <w:marLeft w:val="0"/>
      <w:marRight w:val="0"/>
      <w:marTop w:val="0"/>
      <w:marBottom w:val="0"/>
      <w:divBdr>
        <w:top w:val="none" w:sz="0" w:space="0" w:color="auto"/>
        <w:left w:val="none" w:sz="0" w:space="0" w:color="auto"/>
        <w:bottom w:val="none" w:sz="0" w:space="0" w:color="auto"/>
        <w:right w:val="none" w:sz="0" w:space="0" w:color="auto"/>
      </w:divBdr>
    </w:div>
    <w:div w:id="1106998827">
      <w:bodyDiv w:val="1"/>
      <w:marLeft w:val="0"/>
      <w:marRight w:val="0"/>
      <w:marTop w:val="0"/>
      <w:marBottom w:val="0"/>
      <w:divBdr>
        <w:top w:val="none" w:sz="0" w:space="0" w:color="auto"/>
        <w:left w:val="none" w:sz="0" w:space="0" w:color="auto"/>
        <w:bottom w:val="none" w:sz="0" w:space="0" w:color="auto"/>
        <w:right w:val="none" w:sz="0" w:space="0" w:color="auto"/>
      </w:divBdr>
    </w:div>
    <w:div w:id="1116754039">
      <w:bodyDiv w:val="1"/>
      <w:marLeft w:val="0"/>
      <w:marRight w:val="0"/>
      <w:marTop w:val="0"/>
      <w:marBottom w:val="0"/>
      <w:divBdr>
        <w:top w:val="none" w:sz="0" w:space="0" w:color="auto"/>
        <w:left w:val="none" w:sz="0" w:space="0" w:color="auto"/>
        <w:bottom w:val="none" w:sz="0" w:space="0" w:color="auto"/>
        <w:right w:val="none" w:sz="0" w:space="0" w:color="auto"/>
      </w:divBdr>
    </w:div>
    <w:div w:id="1122728819">
      <w:bodyDiv w:val="1"/>
      <w:marLeft w:val="0"/>
      <w:marRight w:val="0"/>
      <w:marTop w:val="0"/>
      <w:marBottom w:val="0"/>
      <w:divBdr>
        <w:top w:val="none" w:sz="0" w:space="0" w:color="auto"/>
        <w:left w:val="none" w:sz="0" w:space="0" w:color="auto"/>
        <w:bottom w:val="none" w:sz="0" w:space="0" w:color="auto"/>
        <w:right w:val="none" w:sz="0" w:space="0" w:color="auto"/>
      </w:divBdr>
    </w:div>
    <w:div w:id="1128277664">
      <w:bodyDiv w:val="1"/>
      <w:marLeft w:val="0"/>
      <w:marRight w:val="0"/>
      <w:marTop w:val="0"/>
      <w:marBottom w:val="0"/>
      <w:divBdr>
        <w:top w:val="none" w:sz="0" w:space="0" w:color="auto"/>
        <w:left w:val="none" w:sz="0" w:space="0" w:color="auto"/>
        <w:bottom w:val="none" w:sz="0" w:space="0" w:color="auto"/>
        <w:right w:val="none" w:sz="0" w:space="0" w:color="auto"/>
      </w:divBdr>
    </w:div>
    <w:div w:id="1133325355">
      <w:bodyDiv w:val="1"/>
      <w:marLeft w:val="0"/>
      <w:marRight w:val="0"/>
      <w:marTop w:val="0"/>
      <w:marBottom w:val="0"/>
      <w:divBdr>
        <w:top w:val="none" w:sz="0" w:space="0" w:color="auto"/>
        <w:left w:val="none" w:sz="0" w:space="0" w:color="auto"/>
        <w:bottom w:val="none" w:sz="0" w:space="0" w:color="auto"/>
        <w:right w:val="none" w:sz="0" w:space="0" w:color="auto"/>
      </w:divBdr>
    </w:div>
    <w:div w:id="1139684719">
      <w:bodyDiv w:val="1"/>
      <w:marLeft w:val="0"/>
      <w:marRight w:val="0"/>
      <w:marTop w:val="0"/>
      <w:marBottom w:val="0"/>
      <w:divBdr>
        <w:top w:val="none" w:sz="0" w:space="0" w:color="auto"/>
        <w:left w:val="none" w:sz="0" w:space="0" w:color="auto"/>
        <w:bottom w:val="none" w:sz="0" w:space="0" w:color="auto"/>
        <w:right w:val="none" w:sz="0" w:space="0" w:color="auto"/>
      </w:divBdr>
    </w:div>
    <w:div w:id="1156383451">
      <w:bodyDiv w:val="1"/>
      <w:marLeft w:val="0"/>
      <w:marRight w:val="0"/>
      <w:marTop w:val="0"/>
      <w:marBottom w:val="0"/>
      <w:divBdr>
        <w:top w:val="none" w:sz="0" w:space="0" w:color="auto"/>
        <w:left w:val="none" w:sz="0" w:space="0" w:color="auto"/>
        <w:bottom w:val="none" w:sz="0" w:space="0" w:color="auto"/>
        <w:right w:val="none" w:sz="0" w:space="0" w:color="auto"/>
      </w:divBdr>
    </w:div>
    <w:div w:id="1161848989">
      <w:bodyDiv w:val="1"/>
      <w:marLeft w:val="0"/>
      <w:marRight w:val="0"/>
      <w:marTop w:val="0"/>
      <w:marBottom w:val="0"/>
      <w:divBdr>
        <w:top w:val="none" w:sz="0" w:space="0" w:color="auto"/>
        <w:left w:val="none" w:sz="0" w:space="0" w:color="auto"/>
        <w:bottom w:val="none" w:sz="0" w:space="0" w:color="auto"/>
        <w:right w:val="none" w:sz="0" w:space="0" w:color="auto"/>
      </w:divBdr>
    </w:div>
    <w:div w:id="1175191691">
      <w:bodyDiv w:val="1"/>
      <w:marLeft w:val="0"/>
      <w:marRight w:val="0"/>
      <w:marTop w:val="0"/>
      <w:marBottom w:val="0"/>
      <w:divBdr>
        <w:top w:val="none" w:sz="0" w:space="0" w:color="auto"/>
        <w:left w:val="none" w:sz="0" w:space="0" w:color="auto"/>
        <w:bottom w:val="none" w:sz="0" w:space="0" w:color="auto"/>
        <w:right w:val="none" w:sz="0" w:space="0" w:color="auto"/>
      </w:divBdr>
    </w:div>
    <w:div w:id="1205171569">
      <w:bodyDiv w:val="1"/>
      <w:marLeft w:val="0"/>
      <w:marRight w:val="0"/>
      <w:marTop w:val="0"/>
      <w:marBottom w:val="0"/>
      <w:divBdr>
        <w:top w:val="none" w:sz="0" w:space="0" w:color="auto"/>
        <w:left w:val="none" w:sz="0" w:space="0" w:color="auto"/>
        <w:bottom w:val="none" w:sz="0" w:space="0" w:color="auto"/>
        <w:right w:val="none" w:sz="0" w:space="0" w:color="auto"/>
      </w:divBdr>
    </w:div>
    <w:div w:id="1212578355">
      <w:bodyDiv w:val="1"/>
      <w:marLeft w:val="0"/>
      <w:marRight w:val="0"/>
      <w:marTop w:val="0"/>
      <w:marBottom w:val="0"/>
      <w:divBdr>
        <w:top w:val="none" w:sz="0" w:space="0" w:color="auto"/>
        <w:left w:val="none" w:sz="0" w:space="0" w:color="auto"/>
        <w:bottom w:val="none" w:sz="0" w:space="0" w:color="auto"/>
        <w:right w:val="none" w:sz="0" w:space="0" w:color="auto"/>
      </w:divBdr>
    </w:div>
    <w:div w:id="1245994972">
      <w:bodyDiv w:val="1"/>
      <w:marLeft w:val="0"/>
      <w:marRight w:val="0"/>
      <w:marTop w:val="0"/>
      <w:marBottom w:val="0"/>
      <w:divBdr>
        <w:top w:val="none" w:sz="0" w:space="0" w:color="auto"/>
        <w:left w:val="none" w:sz="0" w:space="0" w:color="auto"/>
        <w:bottom w:val="none" w:sz="0" w:space="0" w:color="auto"/>
        <w:right w:val="none" w:sz="0" w:space="0" w:color="auto"/>
      </w:divBdr>
    </w:div>
    <w:div w:id="1246036302">
      <w:bodyDiv w:val="1"/>
      <w:marLeft w:val="0"/>
      <w:marRight w:val="0"/>
      <w:marTop w:val="0"/>
      <w:marBottom w:val="0"/>
      <w:divBdr>
        <w:top w:val="none" w:sz="0" w:space="0" w:color="auto"/>
        <w:left w:val="none" w:sz="0" w:space="0" w:color="auto"/>
        <w:bottom w:val="none" w:sz="0" w:space="0" w:color="auto"/>
        <w:right w:val="none" w:sz="0" w:space="0" w:color="auto"/>
      </w:divBdr>
    </w:div>
    <w:div w:id="1246762851">
      <w:bodyDiv w:val="1"/>
      <w:marLeft w:val="0"/>
      <w:marRight w:val="0"/>
      <w:marTop w:val="0"/>
      <w:marBottom w:val="0"/>
      <w:divBdr>
        <w:top w:val="none" w:sz="0" w:space="0" w:color="auto"/>
        <w:left w:val="none" w:sz="0" w:space="0" w:color="auto"/>
        <w:bottom w:val="none" w:sz="0" w:space="0" w:color="auto"/>
        <w:right w:val="none" w:sz="0" w:space="0" w:color="auto"/>
      </w:divBdr>
    </w:div>
    <w:div w:id="1253196024">
      <w:bodyDiv w:val="1"/>
      <w:marLeft w:val="0"/>
      <w:marRight w:val="0"/>
      <w:marTop w:val="0"/>
      <w:marBottom w:val="0"/>
      <w:divBdr>
        <w:top w:val="none" w:sz="0" w:space="0" w:color="auto"/>
        <w:left w:val="none" w:sz="0" w:space="0" w:color="auto"/>
        <w:bottom w:val="none" w:sz="0" w:space="0" w:color="auto"/>
        <w:right w:val="none" w:sz="0" w:space="0" w:color="auto"/>
      </w:divBdr>
    </w:div>
    <w:div w:id="1268191825">
      <w:bodyDiv w:val="1"/>
      <w:marLeft w:val="0"/>
      <w:marRight w:val="0"/>
      <w:marTop w:val="0"/>
      <w:marBottom w:val="0"/>
      <w:divBdr>
        <w:top w:val="none" w:sz="0" w:space="0" w:color="auto"/>
        <w:left w:val="none" w:sz="0" w:space="0" w:color="auto"/>
        <w:bottom w:val="none" w:sz="0" w:space="0" w:color="auto"/>
        <w:right w:val="none" w:sz="0" w:space="0" w:color="auto"/>
      </w:divBdr>
    </w:div>
    <w:div w:id="1312517431">
      <w:bodyDiv w:val="1"/>
      <w:marLeft w:val="0"/>
      <w:marRight w:val="0"/>
      <w:marTop w:val="0"/>
      <w:marBottom w:val="0"/>
      <w:divBdr>
        <w:top w:val="none" w:sz="0" w:space="0" w:color="auto"/>
        <w:left w:val="none" w:sz="0" w:space="0" w:color="auto"/>
        <w:bottom w:val="none" w:sz="0" w:space="0" w:color="auto"/>
        <w:right w:val="none" w:sz="0" w:space="0" w:color="auto"/>
      </w:divBdr>
    </w:div>
    <w:div w:id="1331442249">
      <w:bodyDiv w:val="1"/>
      <w:marLeft w:val="0"/>
      <w:marRight w:val="0"/>
      <w:marTop w:val="0"/>
      <w:marBottom w:val="0"/>
      <w:divBdr>
        <w:top w:val="none" w:sz="0" w:space="0" w:color="auto"/>
        <w:left w:val="none" w:sz="0" w:space="0" w:color="auto"/>
        <w:bottom w:val="none" w:sz="0" w:space="0" w:color="auto"/>
        <w:right w:val="none" w:sz="0" w:space="0" w:color="auto"/>
      </w:divBdr>
    </w:div>
    <w:div w:id="1425347118">
      <w:bodyDiv w:val="1"/>
      <w:marLeft w:val="0"/>
      <w:marRight w:val="0"/>
      <w:marTop w:val="0"/>
      <w:marBottom w:val="0"/>
      <w:divBdr>
        <w:top w:val="none" w:sz="0" w:space="0" w:color="auto"/>
        <w:left w:val="none" w:sz="0" w:space="0" w:color="auto"/>
        <w:bottom w:val="none" w:sz="0" w:space="0" w:color="auto"/>
        <w:right w:val="none" w:sz="0" w:space="0" w:color="auto"/>
      </w:divBdr>
    </w:div>
    <w:div w:id="1434545504">
      <w:bodyDiv w:val="1"/>
      <w:marLeft w:val="0"/>
      <w:marRight w:val="0"/>
      <w:marTop w:val="0"/>
      <w:marBottom w:val="0"/>
      <w:divBdr>
        <w:top w:val="none" w:sz="0" w:space="0" w:color="auto"/>
        <w:left w:val="none" w:sz="0" w:space="0" w:color="auto"/>
        <w:bottom w:val="none" w:sz="0" w:space="0" w:color="auto"/>
        <w:right w:val="none" w:sz="0" w:space="0" w:color="auto"/>
      </w:divBdr>
    </w:div>
    <w:div w:id="1455251739">
      <w:bodyDiv w:val="1"/>
      <w:marLeft w:val="0"/>
      <w:marRight w:val="0"/>
      <w:marTop w:val="0"/>
      <w:marBottom w:val="0"/>
      <w:divBdr>
        <w:top w:val="none" w:sz="0" w:space="0" w:color="auto"/>
        <w:left w:val="none" w:sz="0" w:space="0" w:color="auto"/>
        <w:bottom w:val="none" w:sz="0" w:space="0" w:color="auto"/>
        <w:right w:val="none" w:sz="0" w:space="0" w:color="auto"/>
      </w:divBdr>
    </w:div>
    <w:div w:id="1461724979">
      <w:bodyDiv w:val="1"/>
      <w:marLeft w:val="0"/>
      <w:marRight w:val="0"/>
      <w:marTop w:val="0"/>
      <w:marBottom w:val="0"/>
      <w:divBdr>
        <w:top w:val="none" w:sz="0" w:space="0" w:color="auto"/>
        <w:left w:val="none" w:sz="0" w:space="0" w:color="auto"/>
        <w:bottom w:val="none" w:sz="0" w:space="0" w:color="auto"/>
        <w:right w:val="none" w:sz="0" w:space="0" w:color="auto"/>
      </w:divBdr>
    </w:div>
    <w:div w:id="1473475152">
      <w:bodyDiv w:val="1"/>
      <w:marLeft w:val="0"/>
      <w:marRight w:val="0"/>
      <w:marTop w:val="0"/>
      <w:marBottom w:val="0"/>
      <w:divBdr>
        <w:top w:val="none" w:sz="0" w:space="0" w:color="auto"/>
        <w:left w:val="none" w:sz="0" w:space="0" w:color="auto"/>
        <w:bottom w:val="none" w:sz="0" w:space="0" w:color="auto"/>
        <w:right w:val="none" w:sz="0" w:space="0" w:color="auto"/>
      </w:divBdr>
    </w:div>
    <w:div w:id="1528328272">
      <w:bodyDiv w:val="1"/>
      <w:marLeft w:val="0"/>
      <w:marRight w:val="0"/>
      <w:marTop w:val="0"/>
      <w:marBottom w:val="0"/>
      <w:divBdr>
        <w:top w:val="none" w:sz="0" w:space="0" w:color="auto"/>
        <w:left w:val="none" w:sz="0" w:space="0" w:color="auto"/>
        <w:bottom w:val="none" w:sz="0" w:space="0" w:color="auto"/>
        <w:right w:val="none" w:sz="0" w:space="0" w:color="auto"/>
      </w:divBdr>
    </w:div>
    <w:div w:id="1528568802">
      <w:bodyDiv w:val="1"/>
      <w:marLeft w:val="0"/>
      <w:marRight w:val="0"/>
      <w:marTop w:val="0"/>
      <w:marBottom w:val="0"/>
      <w:divBdr>
        <w:top w:val="none" w:sz="0" w:space="0" w:color="auto"/>
        <w:left w:val="none" w:sz="0" w:space="0" w:color="auto"/>
        <w:bottom w:val="none" w:sz="0" w:space="0" w:color="auto"/>
        <w:right w:val="none" w:sz="0" w:space="0" w:color="auto"/>
      </w:divBdr>
    </w:div>
    <w:div w:id="1554467592">
      <w:bodyDiv w:val="1"/>
      <w:marLeft w:val="0"/>
      <w:marRight w:val="0"/>
      <w:marTop w:val="0"/>
      <w:marBottom w:val="0"/>
      <w:divBdr>
        <w:top w:val="none" w:sz="0" w:space="0" w:color="auto"/>
        <w:left w:val="none" w:sz="0" w:space="0" w:color="auto"/>
        <w:bottom w:val="none" w:sz="0" w:space="0" w:color="auto"/>
        <w:right w:val="none" w:sz="0" w:space="0" w:color="auto"/>
      </w:divBdr>
    </w:div>
    <w:div w:id="1565143145">
      <w:bodyDiv w:val="1"/>
      <w:marLeft w:val="0"/>
      <w:marRight w:val="0"/>
      <w:marTop w:val="0"/>
      <w:marBottom w:val="0"/>
      <w:divBdr>
        <w:top w:val="none" w:sz="0" w:space="0" w:color="auto"/>
        <w:left w:val="none" w:sz="0" w:space="0" w:color="auto"/>
        <w:bottom w:val="none" w:sz="0" w:space="0" w:color="auto"/>
        <w:right w:val="none" w:sz="0" w:space="0" w:color="auto"/>
      </w:divBdr>
    </w:div>
    <w:div w:id="1568951424">
      <w:bodyDiv w:val="1"/>
      <w:marLeft w:val="0"/>
      <w:marRight w:val="0"/>
      <w:marTop w:val="0"/>
      <w:marBottom w:val="0"/>
      <w:divBdr>
        <w:top w:val="none" w:sz="0" w:space="0" w:color="auto"/>
        <w:left w:val="none" w:sz="0" w:space="0" w:color="auto"/>
        <w:bottom w:val="none" w:sz="0" w:space="0" w:color="auto"/>
        <w:right w:val="none" w:sz="0" w:space="0" w:color="auto"/>
      </w:divBdr>
      <w:divsChild>
        <w:div w:id="15618662">
          <w:marLeft w:val="0"/>
          <w:marRight w:val="0"/>
          <w:marTop w:val="0"/>
          <w:marBottom w:val="0"/>
          <w:divBdr>
            <w:top w:val="none" w:sz="0" w:space="0" w:color="auto"/>
            <w:left w:val="none" w:sz="0" w:space="0" w:color="auto"/>
            <w:bottom w:val="none" w:sz="0" w:space="0" w:color="auto"/>
            <w:right w:val="none" w:sz="0" w:space="0" w:color="auto"/>
          </w:divBdr>
        </w:div>
        <w:div w:id="713701976">
          <w:marLeft w:val="0"/>
          <w:marRight w:val="0"/>
          <w:marTop w:val="0"/>
          <w:marBottom w:val="0"/>
          <w:divBdr>
            <w:top w:val="none" w:sz="0" w:space="0" w:color="auto"/>
            <w:left w:val="none" w:sz="0" w:space="0" w:color="auto"/>
            <w:bottom w:val="none" w:sz="0" w:space="0" w:color="auto"/>
            <w:right w:val="none" w:sz="0" w:space="0" w:color="auto"/>
          </w:divBdr>
        </w:div>
        <w:div w:id="800685506">
          <w:marLeft w:val="0"/>
          <w:marRight w:val="0"/>
          <w:marTop w:val="0"/>
          <w:marBottom w:val="0"/>
          <w:divBdr>
            <w:top w:val="none" w:sz="0" w:space="0" w:color="auto"/>
            <w:left w:val="none" w:sz="0" w:space="0" w:color="auto"/>
            <w:bottom w:val="none" w:sz="0" w:space="0" w:color="auto"/>
            <w:right w:val="none" w:sz="0" w:space="0" w:color="auto"/>
          </w:divBdr>
        </w:div>
        <w:div w:id="1117485767">
          <w:marLeft w:val="0"/>
          <w:marRight w:val="0"/>
          <w:marTop w:val="0"/>
          <w:marBottom w:val="0"/>
          <w:divBdr>
            <w:top w:val="none" w:sz="0" w:space="0" w:color="auto"/>
            <w:left w:val="none" w:sz="0" w:space="0" w:color="auto"/>
            <w:bottom w:val="none" w:sz="0" w:space="0" w:color="auto"/>
            <w:right w:val="none" w:sz="0" w:space="0" w:color="auto"/>
          </w:divBdr>
        </w:div>
        <w:div w:id="1581284143">
          <w:marLeft w:val="0"/>
          <w:marRight w:val="0"/>
          <w:marTop w:val="0"/>
          <w:marBottom w:val="0"/>
          <w:divBdr>
            <w:top w:val="none" w:sz="0" w:space="0" w:color="auto"/>
            <w:left w:val="none" w:sz="0" w:space="0" w:color="auto"/>
            <w:bottom w:val="none" w:sz="0" w:space="0" w:color="auto"/>
            <w:right w:val="none" w:sz="0" w:space="0" w:color="auto"/>
          </w:divBdr>
        </w:div>
        <w:div w:id="1619800047">
          <w:marLeft w:val="0"/>
          <w:marRight w:val="0"/>
          <w:marTop w:val="0"/>
          <w:marBottom w:val="0"/>
          <w:divBdr>
            <w:top w:val="none" w:sz="0" w:space="0" w:color="auto"/>
            <w:left w:val="none" w:sz="0" w:space="0" w:color="auto"/>
            <w:bottom w:val="none" w:sz="0" w:space="0" w:color="auto"/>
            <w:right w:val="none" w:sz="0" w:space="0" w:color="auto"/>
          </w:divBdr>
        </w:div>
      </w:divsChild>
    </w:div>
    <w:div w:id="1575582918">
      <w:bodyDiv w:val="1"/>
      <w:marLeft w:val="0"/>
      <w:marRight w:val="0"/>
      <w:marTop w:val="0"/>
      <w:marBottom w:val="0"/>
      <w:divBdr>
        <w:top w:val="none" w:sz="0" w:space="0" w:color="auto"/>
        <w:left w:val="none" w:sz="0" w:space="0" w:color="auto"/>
        <w:bottom w:val="none" w:sz="0" w:space="0" w:color="auto"/>
        <w:right w:val="none" w:sz="0" w:space="0" w:color="auto"/>
      </w:divBdr>
    </w:div>
    <w:div w:id="1582253534">
      <w:bodyDiv w:val="1"/>
      <w:marLeft w:val="0"/>
      <w:marRight w:val="0"/>
      <w:marTop w:val="0"/>
      <w:marBottom w:val="0"/>
      <w:divBdr>
        <w:top w:val="none" w:sz="0" w:space="0" w:color="auto"/>
        <w:left w:val="none" w:sz="0" w:space="0" w:color="auto"/>
        <w:bottom w:val="none" w:sz="0" w:space="0" w:color="auto"/>
        <w:right w:val="none" w:sz="0" w:space="0" w:color="auto"/>
      </w:divBdr>
    </w:div>
    <w:div w:id="1626541536">
      <w:bodyDiv w:val="1"/>
      <w:marLeft w:val="0"/>
      <w:marRight w:val="0"/>
      <w:marTop w:val="0"/>
      <w:marBottom w:val="0"/>
      <w:divBdr>
        <w:top w:val="none" w:sz="0" w:space="0" w:color="auto"/>
        <w:left w:val="none" w:sz="0" w:space="0" w:color="auto"/>
        <w:bottom w:val="none" w:sz="0" w:space="0" w:color="auto"/>
        <w:right w:val="none" w:sz="0" w:space="0" w:color="auto"/>
      </w:divBdr>
    </w:div>
    <w:div w:id="1638073735">
      <w:bodyDiv w:val="1"/>
      <w:marLeft w:val="0"/>
      <w:marRight w:val="0"/>
      <w:marTop w:val="0"/>
      <w:marBottom w:val="0"/>
      <w:divBdr>
        <w:top w:val="none" w:sz="0" w:space="0" w:color="auto"/>
        <w:left w:val="none" w:sz="0" w:space="0" w:color="auto"/>
        <w:bottom w:val="none" w:sz="0" w:space="0" w:color="auto"/>
        <w:right w:val="none" w:sz="0" w:space="0" w:color="auto"/>
      </w:divBdr>
    </w:div>
    <w:div w:id="1640498710">
      <w:bodyDiv w:val="1"/>
      <w:marLeft w:val="0"/>
      <w:marRight w:val="0"/>
      <w:marTop w:val="0"/>
      <w:marBottom w:val="0"/>
      <w:divBdr>
        <w:top w:val="none" w:sz="0" w:space="0" w:color="auto"/>
        <w:left w:val="none" w:sz="0" w:space="0" w:color="auto"/>
        <w:bottom w:val="none" w:sz="0" w:space="0" w:color="auto"/>
        <w:right w:val="none" w:sz="0" w:space="0" w:color="auto"/>
      </w:divBdr>
    </w:div>
    <w:div w:id="1655337188">
      <w:bodyDiv w:val="1"/>
      <w:marLeft w:val="0"/>
      <w:marRight w:val="0"/>
      <w:marTop w:val="0"/>
      <w:marBottom w:val="0"/>
      <w:divBdr>
        <w:top w:val="none" w:sz="0" w:space="0" w:color="auto"/>
        <w:left w:val="none" w:sz="0" w:space="0" w:color="auto"/>
        <w:bottom w:val="none" w:sz="0" w:space="0" w:color="auto"/>
        <w:right w:val="none" w:sz="0" w:space="0" w:color="auto"/>
      </w:divBdr>
    </w:div>
    <w:div w:id="1684627002">
      <w:bodyDiv w:val="1"/>
      <w:marLeft w:val="0"/>
      <w:marRight w:val="0"/>
      <w:marTop w:val="0"/>
      <w:marBottom w:val="0"/>
      <w:divBdr>
        <w:top w:val="none" w:sz="0" w:space="0" w:color="auto"/>
        <w:left w:val="none" w:sz="0" w:space="0" w:color="auto"/>
        <w:bottom w:val="none" w:sz="0" w:space="0" w:color="auto"/>
        <w:right w:val="none" w:sz="0" w:space="0" w:color="auto"/>
      </w:divBdr>
    </w:div>
    <w:div w:id="1697270726">
      <w:bodyDiv w:val="1"/>
      <w:marLeft w:val="0"/>
      <w:marRight w:val="0"/>
      <w:marTop w:val="0"/>
      <w:marBottom w:val="0"/>
      <w:divBdr>
        <w:top w:val="none" w:sz="0" w:space="0" w:color="auto"/>
        <w:left w:val="none" w:sz="0" w:space="0" w:color="auto"/>
        <w:bottom w:val="none" w:sz="0" w:space="0" w:color="auto"/>
        <w:right w:val="none" w:sz="0" w:space="0" w:color="auto"/>
      </w:divBdr>
    </w:div>
    <w:div w:id="1758404871">
      <w:bodyDiv w:val="1"/>
      <w:marLeft w:val="0"/>
      <w:marRight w:val="0"/>
      <w:marTop w:val="0"/>
      <w:marBottom w:val="0"/>
      <w:divBdr>
        <w:top w:val="none" w:sz="0" w:space="0" w:color="auto"/>
        <w:left w:val="none" w:sz="0" w:space="0" w:color="auto"/>
        <w:bottom w:val="none" w:sz="0" w:space="0" w:color="auto"/>
        <w:right w:val="none" w:sz="0" w:space="0" w:color="auto"/>
      </w:divBdr>
    </w:div>
    <w:div w:id="1774209330">
      <w:bodyDiv w:val="1"/>
      <w:marLeft w:val="0"/>
      <w:marRight w:val="0"/>
      <w:marTop w:val="0"/>
      <w:marBottom w:val="0"/>
      <w:divBdr>
        <w:top w:val="none" w:sz="0" w:space="0" w:color="auto"/>
        <w:left w:val="none" w:sz="0" w:space="0" w:color="auto"/>
        <w:bottom w:val="none" w:sz="0" w:space="0" w:color="auto"/>
        <w:right w:val="none" w:sz="0" w:space="0" w:color="auto"/>
      </w:divBdr>
    </w:div>
    <w:div w:id="1776822646">
      <w:bodyDiv w:val="1"/>
      <w:marLeft w:val="0"/>
      <w:marRight w:val="0"/>
      <w:marTop w:val="0"/>
      <w:marBottom w:val="0"/>
      <w:divBdr>
        <w:top w:val="none" w:sz="0" w:space="0" w:color="auto"/>
        <w:left w:val="none" w:sz="0" w:space="0" w:color="auto"/>
        <w:bottom w:val="none" w:sz="0" w:space="0" w:color="auto"/>
        <w:right w:val="none" w:sz="0" w:space="0" w:color="auto"/>
      </w:divBdr>
    </w:div>
    <w:div w:id="1833837346">
      <w:bodyDiv w:val="1"/>
      <w:marLeft w:val="0"/>
      <w:marRight w:val="0"/>
      <w:marTop w:val="0"/>
      <w:marBottom w:val="0"/>
      <w:divBdr>
        <w:top w:val="none" w:sz="0" w:space="0" w:color="auto"/>
        <w:left w:val="none" w:sz="0" w:space="0" w:color="auto"/>
        <w:bottom w:val="none" w:sz="0" w:space="0" w:color="auto"/>
        <w:right w:val="none" w:sz="0" w:space="0" w:color="auto"/>
      </w:divBdr>
      <w:divsChild>
        <w:div w:id="924339821">
          <w:marLeft w:val="0"/>
          <w:marRight w:val="0"/>
          <w:marTop w:val="0"/>
          <w:marBottom w:val="0"/>
          <w:divBdr>
            <w:top w:val="none" w:sz="0" w:space="0" w:color="auto"/>
            <w:left w:val="none" w:sz="0" w:space="0" w:color="auto"/>
            <w:bottom w:val="none" w:sz="0" w:space="0" w:color="auto"/>
            <w:right w:val="none" w:sz="0" w:space="0" w:color="auto"/>
          </w:divBdr>
        </w:div>
        <w:div w:id="1147278996">
          <w:marLeft w:val="0"/>
          <w:marRight w:val="0"/>
          <w:marTop w:val="0"/>
          <w:marBottom w:val="0"/>
          <w:divBdr>
            <w:top w:val="none" w:sz="0" w:space="0" w:color="auto"/>
            <w:left w:val="none" w:sz="0" w:space="0" w:color="auto"/>
            <w:bottom w:val="none" w:sz="0" w:space="0" w:color="auto"/>
            <w:right w:val="none" w:sz="0" w:space="0" w:color="auto"/>
          </w:divBdr>
        </w:div>
        <w:div w:id="1261254622">
          <w:marLeft w:val="0"/>
          <w:marRight w:val="0"/>
          <w:marTop w:val="0"/>
          <w:marBottom w:val="0"/>
          <w:divBdr>
            <w:top w:val="none" w:sz="0" w:space="0" w:color="auto"/>
            <w:left w:val="none" w:sz="0" w:space="0" w:color="auto"/>
            <w:bottom w:val="none" w:sz="0" w:space="0" w:color="auto"/>
            <w:right w:val="none" w:sz="0" w:space="0" w:color="auto"/>
          </w:divBdr>
        </w:div>
      </w:divsChild>
    </w:div>
    <w:div w:id="1840073819">
      <w:bodyDiv w:val="1"/>
      <w:marLeft w:val="0"/>
      <w:marRight w:val="0"/>
      <w:marTop w:val="0"/>
      <w:marBottom w:val="0"/>
      <w:divBdr>
        <w:top w:val="none" w:sz="0" w:space="0" w:color="auto"/>
        <w:left w:val="none" w:sz="0" w:space="0" w:color="auto"/>
        <w:bottom w:val="none" w:sz="0" w:space="0" w:color="auto"/>
        <w:right w:val="none" w:sz="0" w:space="0" w:color="auto"/>
      </w:divBdr>
    </w:div>
    <w:div w:id="1857496395">
      <w:bodyDiv w:val="1"/>
      <w:marLeft w:val="0"/>
      <w:marRight w:val="0"/>
      <w:marTop w:val="0"/>
      <w:marBottom w:val="0"/>
      <w:divBdr>
        <w:top w:val="none" w:sz="0" w:space="0" w:color="auto"/>
        <w:left w:val="none" w:sz="0" w:space="0" w:color="auto"/>
        <w:bottom w:val="none" w:sz="0" w:space="0" w:color="auto"/>
        <w:right w:val="none" w:sz="0" w:space="0" w:color="auto"/>
      </w:divBdr>
      <w:divsChild>
        <w:div w:id="666976328">
          <w:marLeft w:val="0"/>
          <w:marRight w:val="0"/>
          <w:marTop w:val="0"/>
          <w:marBottom w:val="0"/>
          <w:divBdr>
            <w:top w:val="none" w:sz="0" w:space="0" w:color="auto"/>
            <w:left w:val="none" w:sz="0" w:space="0" w:color="auto"/>
            <w:bottom w:val="none" w:sz="0" w:space="0" w:color="auto"/>
            <w:right w:val="none" w:sz="0" w:space="0" w:color="auto"/>
          </w:divBdr>
          <w:divsChild>
            <w:div w:id="56245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52928">
      <w:bodyDiv w:val="1"/>
      <w:marLeft w:val="0"/>
      <w:marRight w:val="0"/>
      <w:marTop w:val="0"/>
      <w:marBottom w:val="0"/>
      <w:divBdr>
        <w:top w:val="none" w:sz="0" w:space="0" w:color="auto"/>
        <w:left w:val="none" w:sz="0" w:space="0" w:color="auto"/>
        <w:bottom w:val="none" w:sz="0" w:space="0" w:color="auto"/>
        <w:right w:val="none" w:sz="0" w:space="0" w:color="auto"/>
      </w:divBdr>
    </w:div>
    <w:div w:id="1876505603">
      <w:bodyDiv w:val="1"/>
      <w:marLeft w:val="0"/>
      <w:marRight w:val="0"/>
      <w:marTop w:val="0"/>
      <w:marBottom w:val="0"/>
      <w:divBdr>
        <w:top w:val="none" w:sz="0" w:space="0" w:color="auto"/>
        <w:left w:val="none" w:sz="0" w:space="0" w:color="auto"/>
        <w:bottom w:val="none" w:sz="0" w:space="0" w:color="auto"/>
        <w:right w:val="none" w:sz="0" w:space="0" w:color="auto"/>
      </w:divBdr>
    </w:div>
    <w:div w:id="1907952014">
      <w:bodyDiv w:val="1"/>
      <w:marLeft w:val="0"/>
      <w:marRight w:val="0"/>
      <w:marTop w:val="0"/>
      <w:marBottom w:val="0"/>
      <w:divBdr>
        <w:top w:val="none" w:sz="0" w:space="0" w:color="auto"/>
        <w:left w:val="none" w:sz="0" w:space="0" w:color="auto"/>
        <w:bottom w:val="none" w:sz="0" w:space="0" w:color="auto"/>
        <w:right w:val="none" w:sz="0" w:space="0" w:color="auto"/>
      </w:divBdr>
    </w:div>
    <w:div w:id="1914586045">
      <w:bodyDiv w:val="1"/>
      <w:marLeft w:val="0"/>
      <w:marRight w:val="0"/>
      <w:marTop w:val="0"/>
      <w:marBottom w:val="0"/>
      <w:divBdr>
        <w:top w:val="none" w:sz="0" w:space="0" w:color="auto"/>
        <w:left w:val="none" w:sz="0" w:space="0" w:color="auto"/>
        <w:bottom w:val="none" w:sz="0" w:space="0" w:color="auto"/>
        <w:right w:val="none" w:sz="0" w:space="0" w:color="auto"/>
      </w:divBdr>
    </w:div>
    <w:div w:id="1928689083">
      <w:bodyDiv w:val="1"/>
      <w:marLeft w:val="0"/>
      <w:marRight w:val="0"/>
      <w:marTop w:val="0"/>
      <w:marBottom w:val="0"/>
      <w:divBdr>
        <w:top w:val="none" w:sz="0" w:space="0" w:color="auto"/>
        <w:left w:val="none" w:sz="0" w:space="0" w:color="auto"/>
        <w:bottom w:val="none" w:sz="0" w:space="0" w:color="auto"/>
        <w:right w:val="none" w:sz="0" w:space="0" w:color="auto"/>
      </w:divBdr>
    </w:div>
    <w:div w:id="1966230875">
      <w:bodyDiv w:val="1"/>
      <w:marLeft w:val="0"/>
      <w:marRight w:val="0"/>
      <w:marTop w:val="0"/>
      <w:marBottom w:val="0"/>
      <w:divBdr>
        <w:top w:val="none" w:sz="0" w:space="0" w:color="auto"/>
        <w:left w:val="none" w:sz="0" w:space="0" w:color="auto"/>
        <w:bottom w:val="none" w:sz="0" w:space="0" w:color="auto"/>
        <w:right w:val="none" w:sz="0" w:space="0" w:color="auto"/>
      </w:divBdr>
    </w:div>
    <w:div w:id="1969628682">
      <w:bodyDiv w:val="1"/>
      <w:marLeft w:val="0"/>
      <w:marRight w:val="0"/>
      <w:marTop w:val="0"/>
      <w:marBottom w:val="0"/>
      <w:divBdr>
        <w:top w:val="none" w:sz="0" w:space="0" w:color="auto"/>
        <w:left w:val="none" w:sz="0" w:space="0" w:color="auto"/>
        <w:bottom w:val="none" w:sz="0" w:space="0" w:color="auto"/>
        <w:right w:val="none" w:sz="0" w:space="0" w:color="auto"/>
      </w:divBdr>
      <w:divsChild>
        <w:div w:id="1388843109">
          <w:marLeft w:val="0"/>
          <w:marRight w:val="0"/>
          <w:marTop w:val="0"/>
          <w:marBottom w:val="0"/>
          <w:divBdr>
            <w:top w:val="none" w:sz="0" w:space="0" w:color="auto"/>
            <w:left w:val="none" w:sz="0" w:space="0" w:color="auto"/>
            <w:bottom w:val="none" w:sz="0" w:space="0" w:color="auto"/>
            <w:right w:val="none" w:sz="0" w:space="0" w:color="auto"/>
          </w:divBdr>
          <w:divsChild>
            <w:div w:id="136731436">
              <w:marLeft w:val="0"/>
              <w:marRight w:val="0"/>
              <w:marTop w:val="0"/>
              <w:marBottom w:val="0"/>
              <w:divBdr>
                <w:top w:val="none" w:sz="0" w:space="0" w:color="auto"/>
                <w:left w:val="none" w:sz="0" w:space="0" w:color="auto"/>
                <w:bottom w:val="none" w:sz="0" w:space="0" w:color="auto"/>
                <w:right w:val="none" w:sz="0" w:space="0" w:color="auto"/>
              </w:divBdr>
              <w:divsChild>
                <w:div w:id="1395659704">
                  <w:marLeft w:val="0"/>
                  <w:marRight w:val="0"/>
                  <w:marTop w:val="0"/>
                  <w:marBottom w:val="0"/>
                  <w:divBdr>
                    <w:top w:val="none" w:sz="0" w:space="0" w:color="auto"/>
                    <w:left w:val="none" w:sz="0" w:space="0" w:color="auto"/>
                    <w:bottom w:val="none" w:sz="0" w:space="0" w:color="auto"/>
                    <w:right w:val="none" w:sz="0" w:space="0" w:color="auto"/>
                  </w:divBdr>
                  <w:divsChild>
                    <w:div w:id="319426209">
                      <w:marLeft w:val="0"/>
                      <w:marRight w:val="0"/>
                      <w:marTop w:val="0"/>
                      <w:marBottom w:val="0"/>
                      <w:divBdr>
                        <w:top w:val="none" w:sz="0" w:space="0" w:color="auto"/>
                        <w:left w:val="none" w:sz="0" w:space="0" w:color="auto"/>
                        <w:bottom w:val="none" w:sz="0" w:space="0" w:color="auto"/>
                        <w:right w:val="none" w:sz="0" w:space="0" w:color="auto"/>
                      </w:divBdr>
                      <w:divsChild>
                        <w:div w:id="604728511">
                          <w:marLeft w:val="0"/>
                          <w:marRight w:val="0"/>
                          <w:marTop w:val="0"/>
                          <w:marBottom w:val="0"/>
                          <w:divBdr>
                            <w:top w:val="none" w:sz="0" w:space="0" w:color="auto"/>
                            <w:left w:val="none" w:sz="0" w:space="0" w:color="auto"/>
                            <w:bottom w:val="none" w:sz="0" w:space="0" w:color="auto"/>
                            <w:right w:val="none" w:sz="0" w:space="0" w:color="auto"/>
                          </w:divBdr>
                          <w:divsChild>
                            <w:div w:id="2035115089">
                              <w:marLeft w:val="0"/>
                              <w:marRight w:val="0"/>
                              <w:marTop w:val="0"/>
                              <w:marBottom w:val="0"/>
                              <w:divBdr>
                                <w:top w:val="none" w:sz="0" w:space="0" w:color="auto"/>
                                <w:left w:val="none" w:sz="0" w:space="0" w:color="auto"/>
                                <w:bottom w:val="none" w:sz="0" w:space="0" w:color="auto"/>
                                <w:right w:val="none" w:sz="0" w:space="0" w:color="auto"/>
                              </w:divBdr>
                              <w:divsChild>
                                <w:div w:id="1701589339">
                                  <w:marLeft w:val="0"/>
                                  <w:marRight w:val="0"/>
                                  <w:marTop w:val="0"/>
                                  <w:marBottom w:val="0"/>
                                  <w:divBdr>
                                    <w:top w:val="none" w:sz="0" w:space="0" w:color="auto"/>
                                    <w:left w:val="none" w:sz="0" w:space="0" w:color="auto"/>
                                    <w:bottom w:val="none" w:sz="0" w:space="0" w:color="auto"/>
                                    <w:right w:val="none" w:sz="0" w:space="0" w:color="auto"/>
                                  </w:divBdr>
                                  <w:divsChild>
                                    <w:div w:id="1120298868">
                                      <w:marLeft w:val="0"/>
                                      <w:marRight w:val="0"/>
                                      <w:marTop w:val="0"/>
                                      <w:marBottom w:val="0"/>
                                      <w:divBdr>
                                        <w:top w:val="none" w:sz="0" w:space="0" w:color="auto"/>
                                        <w:left w:val="none" w:sz="0" w:space="0" w:color="auto"/>
                                        <w:bottom w:val="none" w:sz="0" w:space="0" w:color="auto"/>
                                        <w:right w:val="none" w:sz="0" w:space="0" w:color="auto"/>
                                      </w:divBdr>
                                      <w:divsChild>
                                        <w:div w:id="534731189">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7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295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343949">
          <w:marLeft w:val="0"/>
          <w:marRight w:val="0"/>
          <w:marTop w:val="0"/>
          <w:marBottom w:val="0"/>
          <w:divBdr>
            <w:top w:val="none" w:sz="0" w:space="0" w:color="auto"/>
            <w:left w:val="none" w:sz="0" w:space="0" w:color="auto"/>
            <w:bottom w:val="none" w:sz="0" w:space="0" w:color="auto"/>
            <w:right w:val="none" w:sz="0" w:space="0" w:color="auto"/>
          </w:divBdr>
          <w:divsChild>
            <w:div w:id="970476045">
              <w:marLeft w:val="0"/>
              <w:marRight w:val="0"/>
              <w:marTop w:val="0"/>
              <w:marBottom w:val="0"/>
              <w:divBdr>
                <w:top w:val="none" w:sz="0" w:space="0" w:color="auto"/>
                <w:left w:val="none" w:sz="0" w:space="0" w:color="auto"/>
                <w:bottom w:val="none" w:sz="0" w:space="0" w:color="auto"/>
                <w:right w:val="none" w:sz="0" w:space="0" w:color="auto"/>
              </w:divBdr>
              <w:divsChild>
                <w:div w:id="1189218319">
                  <w:marLeft w:val="0"/>
                  <w:marRight w:val="0"/>
                  <w:marTop w:val="0"/>
                  <w:marBottom w:val="0"/>
                  <w:divBdr>
                    <w:top w:val="none" w:sz="0" w:space="0" w:color="auto"/>
                    <w:left w:val="none" w:sz="0" w:space="0" w:color="auto"/>
                    <w:bottom w:val="none" w:sz="0" w:space="0" w:color="auto"/>
                    <w:right w:val="none" w:sz="0" w:space="0" w:color="auto"/>
                  </w:divBdr>
                  <w:divsChild>
                    <w:div w:id="1714574971">
                      <w:marLeft w:val="0"/>
                      <w:marRight w:val="0"/>
                      <w:marTop w:val="0"/>
                      <w:marBottom w:val="0"/>
                      <w:divBdr>
                        <w:top w:val="none" w:sz="0" w:space="0" w:color="auto"/>
                        <w:left w:val="none" w:sz="0" w:space="0" w:color="auto"/>
                        <w:bottom w:val="none" w:sz="0" w:space="0" w:color="auto"/>
                        <w:right w:val="none" w:sz="0" w:space="0" w:color="auto"/>
                      </w:divBdr>
                      <w:divsChild>
                        <w:div w:id="1664776630">
                          <w:marLeft w:val="0"/>
                          <w:marRight w:val="0"/>
                          <w:marTop w:val="0"/>
                          <w:marBottom w:val="0"/>
                          <w:divBdr>
                            <w:top w:val="none" w:sz="0" w:space="0" w:color="auto"/>
                            <w:left w:val="none" w:sz="0" w:space="0" w:color="auto"/>
                            <w:bottom w:val="none" w:sz="0" w:space="0" w:color="auto"/>
                            <w:right w:val="none" w:sz="0" w:space="0" w:color="auto"/>
                          </w:divBdr>
                          <w:divsChild>
                            <w:div w:id="835151635">
                              <w:marLeft w:val="0"/>
                              <w:marRight w:val="0"/>
                              <w:marTop w:val="0"/>
                              <w:marBottom w:val="0"/>
                              <w:divBdr>
                                <w:top w:val="none" w:sz="0" w:space="0" w:color="auto"/>
                                <w:left w:val="none" w:sz="0" w:space="0" w:color="auto"/>
                                <w:bottom w:val="none" w:sz="0" w:space="0" w:color="auto"/>
                                <w:right w:val="none" w:sz="0" w:space="0" w:color="auto"/>
                              </w:divBdr>
                              <w:divsChild>
                                <w:div w:id="2086678833">
                                  <w:marLeft w:val="0"/>
                                  <w:marRight w:val="0"/>
                                  <w:marTop w:val="0"/>
                                  <w:marBottom w:val="0"/>
                                  <w:divBdr>
                                    <w:top w:val="none" w:sz="0" w:space="0" w:color="auto"/>
                                    <w:left w:val="none" w:sz="0" w:space="0" w:color="auto"/>
                                    <w:bottom w:val="none" w:sz="0" w:space="0" w:color="auto"/>
                                    <w:right w:val="none" w:sz="0" w:space="0" w:color="auto"/>
                                  </w:divBdr>
                                  <w:divsChild>
                                    <w:div w:id="1380398567">
                                      <w:marLeft w:val="0"/>
                                      <w:marRight w:val="0"/>
                                      <w:marTop w:val="0"/>
                                      <w:marBottom w:val="0"/>
                                      <w:divBdr>
                                        <w:top w:val="none" w:sz="0" w:space="0" w:color="auto"/>
                                        <w:left w:val="none" w:sz="0" w:space="0" w:color="auto"/>
                                        <w:bottom w:val="none" w:sz="0" w:space="0" w:color="auto"/>
                                        <w:right w:val="none" w:sz="0" w:space="0" w:color="auto"/>
                                      </w:divBdr>
                                      <w:divsChild>
                                        <w:div w:id="767893368">
                                          <w:marLeft w:val="0"/>
                                          <w:marRight w:val="0"/>
                                          <w:marTop w:val="0"/>
                                          <w:marBottom w:val="0"/>
                                          <w:divBdr>
                                            <w:top w:val="none" w:sz="0" w:space="0" w:color="auto"/>
                                            <w:left w:val="none" w:sz="0" w:space="0" w:color="auto"/>
                                            <w:bottom w:val="none" w:sz="0" w:space="0" w:color="auto"/>
                                            <w:right w:val="none" w:sz="0" w:space="0" w:color="auto"/>
                                          </w:divBdr>
                                          <w:divsChild>
                                            <w:div w:id="1384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259956">
          <w:marLeft w:val="0"/>
          <w:marRight w:val="0"/>
          <w:marTop w:val="0"/>
          <w:marBottom w:val="0"/>
          <w:divBdr>
            <w:top w:val="none" w:sz="0" w:space="0" w:color="auto"/>
            <w:left w:val="none" w:sz="0" w:space="0" w:color="auto"/>
            <w:bottom w:val="none" w:sz="0" w:space="0" w:color="auto"/>
            <w:right w:val="none" w:sz="0" w:space="0" w:color="auto"/>
          </w:divBdr>
          <w:divsChild>
            <w:div w:id="283584114">
              <w:marLeft w:val="0"/>
              <w:marRight w:val="0"/>
              <w:marTop w:val="0"/>
              <w:marBottom w:val="0"/>
              <w:divBdr>
                <w:top w:val="none" w:sz="0" w:space="0" w:color="auto"/>
                <w:left w:val="none" w:sz="0" w:space="0" w:color="auto"/>
                <w:bottom w:val="none" w:sz="0" w:space="0" w:color="auto"/>
                <w:right w:val="none" w:sz="0" w:space="0" w:color="auto"/>
              </w:divBdr>
              <w:divsChild>
                <w:div w:id="843938571">
                  <w:marLeft w:val="0"/>
                  <w:marRight w:val="0"/>
                  <w:marTop w:val="0"/>
                  <w:marBottom w:val="0"/>
                  <w:divBdr>
                    <w:top w:val="none" w:sz="0" w:space="0" w:color="auto"/>
                    <w:left w:val="none" w:sz="0" w:space="0" w:color="auto"/>
                    <w:bottom w:val="none" w:sz="0" w:space="0" w:color="auto"/>
                    <w:right w:val="none" w:sz="0" w:space="0" w:color="auto"/>
                  </w:divBdr>
                  <w:divsChild>
                    <w:div w:id="1834445269">
                      <w:marLeft w:val="0"/>
                      <w:marRight w:val="0"/>
                      <w:marTop w:val="0"/>
                      <w:marBottom w:val="0"/>
                      <w:divBdr>
                        <w:top w:val="none" w:sz="0" w:space="0" w:color="auto"/>
                        <w:left w:val="none" w:sz="0" w:space="0" w:color="auto"/>
                        <w:bottom w:val="none" w:sz="0" w:space="0" w:color="auto"/>
                        <w:right w:val="none" w:sz="0" w:space="0" w:color="auto"/>
                      </w:divBdr>
                      <w:divsChild>
                        <w:div w:id="1138373017">
                          <w:marLeft w:val="0"/>
                          <w:marRight w:val="0"/>
                          <w:marTop w:val="0"/>
                          <w:marBottom w:val="0"/>
                          <w:divBdr>
                            <w:top w:val="none" w:sz="0" w:space="0" w:color="auto"/>
                            <w:left w:val="none" w:sz="0" w:space="0" w:color="auto"/>
                            <w:bottom w:val="none" w:sz="0" w:space="0" w:color="auto"/>
                            <w:right w:val="none" w:sz="0" w:space="0" w:color="auto"/>
                          </w:divBdr>
                          <w:divsChild>
                            <w:div w:id="1863208006">
                              <w:marLeft w:val="0"/>
                              <w:marRight w:val="0"/>
                              <w:marTop w:val="0"/>
                              <w:marBottom w:val="0"/>
                              <w:divBdr>
                                <w:top w:val="none" w:sz="0" w:space="0" w:color="auto"/>
                                <w:left w:val="none" w:sz="0" w:space="0" w:color="auto"/>
                                <w:bottom w:val="none" w:sz="0" w:space="0" w:color="auto"/>
                                <w:right w:val="none" w:sz="0" w:space="0" w:color="auto"/>
                              </w:divBdr>
                              <w:divsChild>
                                <w:div w:id="1057314131">
                                  <w:marLeft w:val="0"/>
                                  <w:marRight w:val="0"/>
                                  <w:marTop w:val="0"/>
                                  <w:marBottom w:val="0"/>
                                  <w:divBdr>
                                    <w:top w:val="none" w:sz="0" w:space="0" w:color="auto"/>
                                    <w:left w:val="none" w:sz="0" w:space="0" w:color="auto"/>
                                    <w:bottom w:val="none" w:sz="0" w:space="0" w:color="auto"/>
                                    <w:right w:val="none" w:sz="0" w:space="0" w:color="auto"/>
                                  </w:divBdr>
                                  <w:divsChild>
                                    <w:div w:id="2118713706">
                                      <w:marLeft w:val="0"/>
                                      <w:marRight w:val="0"/>
                                      <w:marTop w:val="0"/>
                                      <w:marBottom w:val="0"/>
                                      <w:divBdr>
                                        <w:top w:val="none" w:sz="0" w:space="0" w:color="auto"/>
                                        <w:left w:val="none" w:sz="0" w:space="0" w:color="auto"/>
                                        <w:bottom w:val="none" w:sz="0" w:space="0" w:color="auto"/>
                                        <w:right w:val="none" w:sz="0" w:space="0" w:color="auto"/>
                                      </w:divBdr>
                                      <w:divsChild>
                                        <w:div w:id="5374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24870480">
                          <w:marLeft w:val="0"/>
                          <w:marRight w:val="0"/>
                          <w:marTop w:val="0"/>
                          <w:marBottom w:val="0"/>
                          <w:divBdr>
                            <w:top w:val="none" w:sz="0" w:space="0" w:color="auto"/>
                            <w:left w:val="none" w:sz="0" w:space="0" w:color="auto"/>
                            <w:bottom w:val="none" w:sz="0" w:space="0" w:color="auto"/>
                            <w:right w:val="none" w:sz="0" w:space="0" w:color="auto"/>
                          </w:divBdr>
                          <w:divsChild>
                            <w:div w:id="1114792256">
                              <w:marLeft w:val="0"/>
                              <w:marRight w:val="0"/>
                              <w:marTop w:val="0"/>
                              <w:marBottom w:val="0"/>
                              <w:divBdr>
                                <w:top w:val="none" w:sz="0" w:space="0" w:color="auto"/>
                                <w:left w:val="none" w:sz="0" w:space="0" w:color="auto"/>
                                <w:bottom w:val="none" w:sz="0" w:space="0" w:color="auto"/>
                                <w:right w:val="none" w:sz="0" w:space="0" w:color="auto"/>
                              </w:divBdr>
                              <w:divsChild>
                                <w:div w:id="10541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649484">
      <w:bodyDiv w:val="1"/>
      <w:marLeft w:val="0"/>
      <w:marRight w:val="0"/>
      <w:marTop w:val="0"/>
      <w:marBottom w:val="0"/>
      <w:divBdr>
        <w:top w:val="none" w:sz="0" w:space="0" w:color="auto"/>
        <w:left w:val="none" w:sz="0" w:space="0" w:color="auto"/>
        <w:bottom w:val="none" w:sz="0" w:space="0" w:color="auto"/>
        <w:right w:val="none" w:sz="0" w:space="0" w:color="auto"/>
      </w:divBdr>
    </w:div>
    <w:div w:id="2030065926">
      <w:bodyDiv w:val="1"/>
      <w:marLeft w:val="0"/>
      <w:marRight w:val="0"/>
      <w:marTop w:val="0"/>
      <w:marBottom w:val="0"/>
      <w:divBdr>
        <w:top w:val="none" w:sz="0" w:space="0" w:color="auto"/>
        <w:left w:val="none" w:sz="0" w:space="0" w:color="auto"/>
        <w:bottom w:val="none" w:sz="0" w:space="0" w:color="auto"/>
        <w:right w:val="none" w:sz="0" w:space="0" w:color="auto"/>
      </w:divBdr>
      <w:divsChild>
        <w:div w:id="117648014">
          <w:marLeft w:val="0"/>
          <w:marRight w:val="0"/>
          <w:marTop w:val="0"/>
          <w:marBottom w:val="0"/>
          <w:divBdr>
            <w:top w:val="none" w:sz="0" w:space="0" w:color="auto"/>
            <w:left w:val="none" w:sz="0" w:space="0" w:color="auto"/>
            <w:bottom w:val="none" w:sz="0" w:space="0" w:color="auto"/>
            <w:right w:val="none" w:sz="0" w:space="0" w:color="auto"/>
          </w:divBdr>
        </w:div>
        <w:div w:id="278226588">
          <w:marLeft w:val="0"/>
          <w:marRight w:val="0"/>
          <w:marTop w:val="0"/>
          <w:marBottom w:val="0"/>
          <w:divBdr>
            <w:top w:val="none" w:sz="0" w:space="0" w:color="auto"/>
            <w:left w:val="none" w:sz="0" w:space="0" w:color="auto"/>
            <w:bottom w:val="none" w:sz="0" w:space="0" w:color="auto"/>
            <w:right w:val="none" w:sz="0" w:space="0" w:color="auto"/>
          </w:divBdr>
        </w:div>
        <w:div w:id="628900935">
          <w:marLeft w:val="0"/>
          <w:marRight w:val="0"/>
          <w:marTop w:val="0"/>
          <w:marBottom w:val="0"/>
          <w:divBdr>
            <w:top w:val="none" w:sz="0" w:space="0" w:color="auto"/>
            <w:left w:val="none" w:sz="0" w:space="0" w:color="auto"/>
            <w:bottom w:val="none" w:sz="0" w:space="0" w:color="auto"/>
            <w:right w:val="none" w:sz="0" w:space="0" w:color="auto"/>
          </w:divBdr>
        </w:div>
        <w:div w:id="700667263">
          <w:marLeft w:val="0"/>
          <w:marRight w:val="0"/>
          <w:marTop w:val="0"/>
          <w:marBottom w:val="0"/>
          <w:divBdr>
            <w:top w:val="none" w:sz="0" w:space="0" w:color="auto"/>
            <w:left w:val="none" w:sz="0" w:space="0" w:color="auto"/>
            <w:bottom w:val="none" w:sz="0" w:space="0" w:color="auto"/>
            <w:right w:val="none" w:sz="0" w:space="0" w:color="auto"/>
          </w:divBdr>
        </w:div>
        <w:div w:id="1769961208">
          <w:marLeft w:val="0"/>
          <w:marRight w:val="0"/>
          <w:marTop w:val="0"/>
          <w:marBottom w:val="0"/>
          <w:divBdr>
            <w:top w:val="none" w:sz="0" w:space="0" w:color="auto"/>
            <w:left w:val="none" w:sz="0" w:space="0" w:color="auto"/>
            <w:bottom w:val="none" w:sz="0" w:space="0" w:color="auto"/>
            <w:right w:val="none" w:sz="0" w:space="0" w:color="auto"/>
          </w:divBdr>
        </w:div>
      </w:divsChild>
    </w:div>
    <w:div w:id="2041467697">
      <w:bodyDiv w:val="1"/>
      <w:marLeft w:val="0"/>
      <w:marRight w:val="0"/>
      <w:marTop w:val="0"/>
      <w:marBottom w:val="0"/>
      <w:divBdr>
        <w:top w:val="none" w:sz="0" w:space="0" w:color="auto"/>
        <w:left w:val="none" w:sz="0" w:space="0" w:color="auto"/>
        <w:bottom w:val="none" w:sz="0" w:space="0" w:color="auto"/>
        <w:right w:val="none" w:sz="0" w:space="0" w:color="auto"/>
      </w:divBdr>
    </w:div>
    <w:div w:id="2055957806">
      <w:bodyDiv w:val="1"/>
      <w:marLeft w:val="0"/>
      <w:marRight w:val="0"/>
      <w:marTop w:val="0"/>
      <w:marBottom w:val="0"/>
      <w:divBdr>
        <w:top w:val="none" w:sz="0" w:space="0" w:color="auto"/>
        <w:left w:val="none" w:sz="0" w:space="0" w:color="auto"/>
        <w:bottom w:val="none" w:sz="0" w:space="0" w:color="auto"/>
        <w:right w:val="none" w:sz="0" w:space="0" w:color="auto"/>
      </w:divBdr>
    </w:div>
    <w:div w:id="2065055960">
      <w:bodyDiv w:val="1"/>
      <w:marLeft w:val="0"/>
      <w:marRight w:val="0"/>
      <w:marTop w:val="0"/>
      <w:marBottom w:val="0"/>
      <w:divBdr>
        <w:top w:val="none" w:sz="0" w:space="0" w:color="auto"/>
        <w:left w:val="none" w:sz="0" w:space="0" w:color="auto"/>
        <w:bottom w:val="none" w:sz="0" w:space="0" w:color="auto"/>
        <w:right w:val="none" w:sz="0" w:space="0" w:color="auto"/>
      </w:divBdr>
    </w:div>
    <w:div w:id="2069258399">
      <w:bodyDiv w:val="1"/>
      <w:marLeft w:val="0"/>
      <w:marRight w:val="0"/>
      <w:marTop w:val="0"/>
      <w:marBottom w:val="0"/>
      <w:divBdr>
        <w:top w:val="none" w:sz="0" w:space="0" w:color="auto"/>
        <w:left w:val="none" w:sz="0" w:space="0" w:color="auto"/>
        <w:bottom w:val="none" w:sz="0" w:space="0" w:color="auto"/>
        <w:right w:val="none" w:sz="0" w:space="0" w:color="auto"/>
      </w:divBdr>
      <w:divsChild>
        <w:div w:id="861625757">
          <w:marLeft w:val="0"/>
          <w:marRight w:val="0"/>
          <w:marTop w:val="0"/>
          <w:marBottom w:val="0"/>
          <w:divBdr>
            <w:top w:val="none" w:sz="0" w:space="0" w:color="auto"/>
            <w:left w:val="none" w:sz="0" w:space="0" w:color="auto"/>
            <w:bottom w:val="none" w:sz="0" w:space="0" w:color="auto"/>
            <w:right w:val="none" w:sz="0" w:space="0" w:color="auto"/>
          </w:divBdr>
          <w:divsChild>
            <w:div w:id="287396948">
              <w:marLeft w:val="0"/>
              <w:marRight w:val="0"/>
              <w:marTop w:val="0"/>
              <w:marBottom w:val="0"/>
              <w:divBdr>
                <w:top w:val="none" w:sz="0" w:space="0" w:color="auto"/>
                <w:left w:val="none" w:sz="0" w:space="0" w:color="auto"/>
                <w:bottom w:val="none" w:sz="0" w:space="0" w:color="auto"/>
                <w:right w:val="none" w:sz="0" w:space="0" w:color="auto"/>
              </w:divBdr>
              <w:divsChild>
                <w:div w:id="1825123178">
                  <w:marLeft w:val="0"/>
                  <w:marRight w:val="0"/>
                  <w:marTop w:val="0"/>
                  <w:marBottom w:val="0"/>
                  <w:divBdr>
                    <w:top w:val="none" w:sz="0" w:space="0" w:color="auto"/>
                    <w:left w:val="none" w:sz="0" w:space="0" w:color="auto"/>
                    <w:bottom w:val="none" w:sz="0" w:space="0" w:color="auto"/>
                    <w:right w:val="none" w:sz="0" w:space="0" w:color="auto"/>
                  </w:divBdr>
                  <w:divsChild>
                    <w:div w:id="1069772764">
                      <w:marLeft w:val="0"/>
                      <w:marRight w:val="0"/>
                      <w:marTop w:val="0"/>
                      <w:marBottom w:val="0"/>
                      <w:divBdr>
                        <w:top w:val="none" w:sz="0" w:space="0" w:color="auto"/>
                        <w:left w:val="none" w:sz="0" w:space="0" w:color="auto"/>
                        <w:bottom w:val="none" w:sz="0" w:space="0" w:color="auto"/>
                        <w:right w:val="none" w:sz="0" w:space="0" w:color="auto"/>
                      </w:divBdr>
                      <w:divsChild>
                        <w:div w:id="1209999314">
                          <w:marLeft w:val="0"/>
                          <w:marRight w:val="0"/>
                          <w:marTop w:val="0"/>
                          <w:marBottom w:val="0"/>
                          <w:divBdr>
                            <w:top w:val="none" w:sz="0" w:space="0" w:color="auto"/>
                            <w:left w:val="none" w:sz="0" w:space="0" w:color="auto"/>
                            <w:bottom w:val="none" w:sz="0" w:space="0" w:color="auto"/>
                            <w:right w:val="none" w:sz="0" w:space="0" w:color="auto"/>
                          </w:divBdr>
                          <w:divsChild>
                            <w:div w:id="319118935">
                              <w:marLeft w:val="0"/>
                              <w:marRight w:val="0"/>
                              <w:marTop w:val="0"/>
                              <w:marBottom w:val="0"/>
                              <w:divBdr>
                                <w:top w:val="none" w:sz="0" w:space="0" w:color="auto"/>
                                <w:left w:val="none" w:sz="0" w:space="0" w:color="auto"/>
                                <w:bottom w:val="none" w:sz="0" w:space="0" w:color="auto"/>
                                <w:right w:val="none" w:sz="0" w:space="0" w:color="auto"/>
                              </w:divBdr>
                              <w:divsChild>
                                <w:div w:id="1449426810">
                                  <w:marLeft w:val="0"/>
                                  <w:marRight w:val="0"/>
                                  <w:marTop w:val="0"/>
                                  <w:marBottom w:val="0"/>
                                  <w:divBdr>
                                    <w:top w:val="none" w:sz="0" w:space="0" w:color="auto"/>
                                    <w:left w:val="none" w:sz="0" w:space="0" w:color="auto"/>
                                    <w:bottom w:val="none" w:sz="0" w:space="0" w:color="auto"/>
                                    <w:right w:val="none" w:sz="0" w:space="0" w:color="auto"/>
                                  </w:divBdr>
                                  <w:divsChild>
                                    <w:div w:id="307828159">
                                      <w:marLeft w:val="0"/>
                                      <w:marRight w:val="0"/>
                                      <w:marTop w:val="0"/>
                                      <w:marBottom w:val="0"/>
                                      <w:divBdr>
                                        <w:top w:val="none" w:sz="0" w:space="0" w:color="auto"/>
                                        <w:left w:val="none" w:sz="0" w:space="0" w:color="auto"/>
                                        <w:bottom w:val="none" w:sz="0" w:space="0" w:color="auto"/>
                                        <w:right w:val="none" w:sz="0" w:space="0" w:color="auto"/>
                                      </w:divBdr>
                                      <w:divsChild>
                                        <w:div w:id="55010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512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56447646">
                                          <w:marLeft w:val="0"/>
                                          <w:marRight w:val="0"/>
                                          <w:marTop w:val="0"/>
                                          <w:marBottom w:val="0"/>
                                          <w:divBdr>
                                            <w:top w:val="none" w:sz="0" w:space="0" w:color="auto"/>
                                            <w:left w:val="none" w:sz="0" w:space="0" w:color="auto"/>
                                            <w:bottom w:val="none" w:sz="0" w:space="0" w:color="auto"/>
                                            <w:right w:val="none" w:sz="0" w:space="0" w:color="auto"/>
                                          </w:divBdr>
                                          <w:divsChild>
                                            <w:div w:id="1771898708">
                                              <w:marLeft w:val="0"/>
                                              <w:marRight w:val="0"/>
                                              <w:marTop w:val="0"/>
                                              <w:marBottom w:val="0"/>
                                              <w:divBdr>
                                                <w:top w:val="none" w:sz="0" w:space="0" w:color="auto"/>
                                                <w:left w:val="none" w:sz="0" w:space="0" w:color="auto"/>
                                                <w:bottom w:val="none" w:sz="0" w:space="0" w:color="auto"/>
                                                <w:right w:val="none" w:sz="0" w:space="0" w:color="auto"/>
                                              </w:divBdr>
                                            </w:div>
                                          </w:divsChild>
                                        </w:div>
                                        <w:div w:id="1126850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680571">
          <w:marLeft w:val="0"/>
          <w:marRight w:val="0"/>
          <w:marTop w:val="0"/>
          <w:marBottom w:val="0"/>
          <w:divBdr>
            <w:top w:val="none" w:sz="0" w:space="0" w:color="auto"/>
            <w:left w:val="none" w:sz="0" w:space="0" w:color="auto"/>
            <w:bottom w:val="none" w:sz="0" w:space="0" w:color="auto"/>
            <w:right w:val="none" w:sz="0" w:space="0" w:color="auto"/>
          </w:divBdr>
          <w:divsChild>
            <w:div w:id="377777762">
              <w:marLeft w:val="0"/>
              <w:marRight w:val="0"/>
              <w:marTop w:val="0"/>
              <w:marBottom w:val="0"/>
              <w:divBdr>
                <w:top w:val="none" w:sz="0" w:space="0" w:color="auto"/>
                <w:left w:val="none" w:sz="0" w:space="0" w:color="auto"/>
                <w:bottom w:val="none" w:sz="0" w:space="0" w:color="auto"/>
                <w:right w:val="none" w:sz="0" w:space="0" w:color="auto"/>
              </w:divBdr>
              <w:divsChild>
                <w:div w:id="1196963457">
                  <w:marLeft w:val="0"/>
                  <w:marRight w:val="0"/>
                  <w:marTop w:val="0"/>
                  <w:marBottom w:val="0"/>
                  <w:divBdr>
                    <w:top w:val="none" w:sz="0" w:space="0" w:color="auto"/>
                    <w:left w:val="none" w:sz="0" w:space="0" w:color="auto"/>
                    <w:bottom w:val="none" w:sz="0" w:space="0" w:color="auto"/>
                    <w:right w:val="none" w:sz="0" w:space="0" w:color="auto"/>
                  </w:divBdr>
                  <w:divsChild>
                    <w:div w:id="917330979">
                      <w:marLeft w:val="0"/>
                      <w:marRight w:val="0"/>
                      <w:marTop w:val="0"/>
                      <w:marBottom w:val="0"/>
                      <w:divBdr>
                        <w:top w:val="none" w:sz="0" w:space="0" w:color="auto"/>
                        <w:left w:val="none" w:sz="0" w:space="0" w:color="auto"/>
                        <w:bottom w:val="none" w:sz="0" w:space="0" w:color="auto"/>
                        <w:right w:val="none" w:sz="0" w:space="0" w:color="auto"/>
                      </w:divBdr>
                      <w:divsChild>
                        <w:div w:id="1631012797">
                          <w:marLeft w:val="0"/>
                          <w:marRight w:val="0"/>
                          <w:marTop w:val="0"/>
                          <w:marBottom w:val="0"/>
                          <w:divBdr>
                            <w:top w:val="none" w:sz="0" w:space="0" w:color="auto"/>
                            <w:left w:val="none" w:sz="0" w:space="0" w:color="auto"/>
                            <w:bottom w:val="none" w:sz="0" w:space="0" w:color="auto"/>
                            <w:right w:val="none" w:sz="0" w:space="0" w:color="auto"/>
                          </w:divBdr>
                          <w:divsChild>
                            <w:div w:id="1660690050">
                              <w:marLeft w:val="0"/>
                              <w:marRight w:val="0"/>
                              <w:marTop w:val="0"/>
                              <w:marBottom w:val="0"/>
                              <w:divBdr>
                                <w:top w:val="none" w:sz="0" w:space="0" w:color="auto"/>
                                <w:left w:val="none" w:sz="0" w:space="0" w:color="auto"/>
                                <w:bottom w:val="none" w:sz="0" w:space="0" w:color="auto"/>
                                <w:right w:val="none" w:sz="0" w:space="0" w:color="auto"/>
                              </w:divBdr>
                              <w:divsChild>
                                <w:div w:id="985278276">
                                  <w:marLeft w:val="0"/>
                                  <w:marRight w:val="0"/>
                                  <w:marTop w:val="0"/>
                                  <w:marBottom w:val="0"/>
                                  <w:divBdr>
                                    <w:top w:val="none" w:sz="0" w:space="0" w:color="auto"/>
                                    <w:left w:val="none" w:sz="0" w:space="0" w:color="auto"/>
                                    <w:bottom w:val="none" w:sz="0" w:space="0" w:color="auto"/>
                                    <w:right w:val="none" w:sz="0" w:space="0" w:color="auto"/>
                                  </w:divBdr>
                                  <w:divsChild>
                                    <w:div w:id="1592159948">
                                      <w:marLeft w:val="0"/>
                                      <w:marRight w:val="0"/>
                                      <w:marTop w:val="0"/>
                                      <w:marBottom w:val="0"/>
                                      <w:divBdr>
                                        <w:top w:val="none" w:sz="0" w:space="0" w:color="auto"/>
                                        <w:left w:val="none" w:sz="0" w:space="0" w:color="auto"/>
                                        <w:bottom w:val="none" w:sz="0" w:space="0" w:color="auto"/>
                                        <w:right w:val="none" w:sz="0" w:space="0" w:color="auto"/>
                                      </w:divBdr>
                                      <w:divsChild>
                                        <w:div w:id="167795737">
                                          <w:marLeft w:val="0"/>
                                          <w:marRight w:val="0"/>
                                          <w:marTop w:val="0"/>
                                          <w:marBottom w:val="0"/>
                                          <w:divBdr>
                                            <w:top w:val="none" w:sz="0" w:space="0" w:color="auto"/>
                                            <w:left w:val="none" w:sz="0" w:space="0" w:color="auto"/>
                                            <w:bottom w:val="none" w:sz="0" w:space="0" w:color="auto"/>
                                            <w:right w:val="none" w:sz="0" w:space="0" w:color="auto"/>
                                          </w:divBdr>
                                          <w:divsChild>
                                            <w:div w:id="6233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060005">
          <w:marLeft w:val="0"/>
          <w:marRight w:val="0"/>
          <w:marTop w:val="0"/>
          <w:marBottom w:val="0"/>
          <w:divBdr>
            <w:top w:val="none" w:sz="0" w:space="0" w:color="auto"/>
            <w:left w:val="none" w:sz="0" w:space="0" w:color="auto"/>
            <w:bottom w:val="none" w:sz="0" w:space="0" w:color="auto"/>
            <w:right w:val="none" w:sz="0" w:space="0" w:color="auto"/>
          </w:divBdr>
          <w:divsChild>
            <w:div w:id="321738865">
              <w:marLeft w:val="0"/>
              <w:marRight w:val="0"/>
              <w:marTop w:val="0"/>
              <w:marBottom w:val="0"/>
              <w:divBdr>
                <w:top w:val="none" w:sz="0" w:space="0" w:color="auto"/>
                <w:left w:val="none" w:sz="0" w:space="0" w:color="auto"/>
                <w:bottom w:val="none" w:sz="0" w:space="0" w:color="auto"/>
                <w:right w:val="none" w:sz="0" w:space="0" w:color="auto"/>
              </w:divBdr>
              <w:divsChild>
                <w:div w:id="428355277">
                  <w:marLeft w:val="0"/>
                  <w:marRight w:val="0"/>
                  <w:marTop w:val="0"/>
                  <w:marBottom w:val="0"/>
                  <w:divBdr>
                    <w:top w:val="none" w:sz="0" w:space="0" w:color="auto"/>
                    <w:left w:val="none" w:sz="0" w:space="0" w:color="auto"/>
                    <w:bottom w:val="none" w:sz="0" w:space="0" w:color="auto"/>
                    <w:right w:val="none" w:sz="0" w:space="0" w:color="auto"/>
                  </w:divBdr>
                  <w:divsChild>
                    <w:div w:id="983579903">
                      <w:marLeft w:val="0"/>
                      <w:marRight w:val="0"/>
                      <w:marTop w:val="0"/>
                      <w:marBottom w:val="0"/>
                      <w:divBdr>
                        <w:top w:val="none" w:sz="0" w:space="0" w:color="auto"/>
                        <w:left w:val="none" w:sz="0" w:space="0" w:color="auto"/>
                        <w:bottom w:val="none" w:sz="0" w:space="0" w:color="auto"/>
                        <w:right w:val="none" w:sz="0" w:space="0" w:color="auto"/>
                      </w:divBdr>
                      <w:divsChild>
                        <w:div w:id="57750009">
                          <w:marLeft w:val="0"/>
                          <w:marRight w:val="0"/>
                          <w:marTop w:val="0"/>
                          <w:marBottom w:val="0"/>
                          <w:divBdr>
                            <w:top w:val="none" w:sz="0" w:space="0" w:color="auto"/>
                            <w:left w:val="none" w:sz="0" w:space="0" w:color="auto"/>
                            <w:bottom w:val="none" w:sz="0" w:space="0" w:color="auto"/>
                            <w:right w:val="none" w:sz="0" w:space="0" w:color="auto"/>
                          </w:divBdr>
                          <w:divsChild>
                            <w:div w:id="180822168">
                              <w:marLeft w:val="0"/>
                              <w:marRight w:val="0"/>
                              <w:marTop w:val="0"/>
                              <w:marBottom w:val="0"/>
                              <w:divBdr>
                                <w:top w:val="none" w:sz="0" w:space="0" w:color="auto"/>
                                <w:left w:val="none" w:sz="0" w:space="0" w:color="auto"/>
                                <w:bottom w:val="none" w:sz="0" w:space="0" w:color="auto"/>
                                <w:right w:val="none" w:sz="0" w:space="0" w:color="auto"/>
                              </w:divBdr>
                              <w:divsChild>
                                <w:div w:id="17377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0553">
                          <w:marLeft w:val="0"/>
                          <w:marRight w:val="0"/>
                          <w:marTop w:val="0"/>
                          <w:marBottom w:val="0"/>
                          <w:divBdr>
                            <w:top w:val="none" w:sz="0" w:space="0" w:color="auto"/>
                            <w:left w:val="none" w:sz="0" w:space="0" w:color="auto"/>
                            <w:bottom w:val="none" w:sz="0" w:space="0" w:color="auto"/>
                            <w:right w:val="none" w:sz="0" w:space="0" w:color="auto"/>
                          </w:divBdr>
                          <w:divsChild>
                            <w:div w:id="2138910178">
                              <w:marLeft w:val="0"/>
                              <w:marRight w:val="0"/>
                              <w:marTop w:val="0"/>
                              <w:marBottom w:val="0"/>
                              <w:divBdr>
                                <w:top w:val="none" w:sz="0" w:space="0" w:color="auto"/>
                                <w:left w:val="none" w:sz="0" w:space="0" w:color="auto"/>
                                <w:bottom w:val="none" w:sz="0" w:space="0" w:color="auto"/>
                                <w:right w:val="none" w:sz="0" w:space="0" w:color="auto"/>
                              </w:divBdr>
                              <w:divsChild>
                                <w:div w:id="427046876">
                                  <w:marLeft w:val="0"/>
                                  <w:marRight w:val="0"/>
                                  <w:marTop w:val="0"/>
                                  <w:marBottom w:val="0"/>
                                  <w:divBdr>
                                    <w:top w:val="none" w:sz="0" w:space="0" w:color="auto"/>
                                    <w:left w:val="none" w:sz="0" w:space="0" w:color="auto"/>
                                    <w:bottom w:val="none" w:sz="0" w:space="0" w:color="auto"/>
                                    <w:right w:val="none" w:sz="0" w:space="0" w:color="auto"/>
                                  </w:divBdr>
                                  <w:divsChild>
                                    <w:div w:id="22650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730651">
      <w:bodyDiv w:val="1"/>
      <w:marLeft w:val="0"/>
      <w:marRight w:val="0"/>
      <w:marTop w:val="0"/>
      <w:marBottom w:val="0"/>
      <w:divBdr>
        <w:top w:val="none" w:sz="0" w:space="0" w:color="auto"/>
        <w:left w:val="none" w:sz="0" w:space="0" w:color="auto"/>
        <w:bottom w:val="none" w:sz="0" w:space="0" w:color="auto"/>
        <w:right w:val="none" w:sz="0" w:space="0" w:color="auto"/>
      </w:divBdr>
    </w:div>
    <w:div w:id="2115711945">
      <w:bodyDiv w:val="1"/>
      <w:marLeft w:val="0"/>
      <w:marRight w:val="0"/>
      <w:marTop w:val="0"/>
      <w:marBottom w:val="0"/>
      <w:divBdr>
        <w:top w:val="none" w:sz="0" w:space="0" w:color="auto"/>
        <w:left w:val="none" w:sz="0" w:space="0" w:color="auto"/>
        <w:bottom w:val="none" w:sz="0" w:space="0" w:color="auto"/>
        <w:right w:val="none" w:sz="0" w:space="0" w:color="auto"/>
      </w:divBdr>
    </w:div>
    <w:div w:id="2119329611">
      <w:bodyDiv w:val="1"/>
      <w:marLeft w:val="0"/>
      <w:marRight w:val="0"/>
      <w:marTop w:val="0"/>
      <w:marBottom w:val="0"/>
      <w:divBdr>
        <w:top w:val="none" w:sz="0" w:space="0" w:color="auto"/>
        <w:left w:val="none" w:sz="0" w:space="0" w:color="auto"/>
        <w:bottom w:val="none" w:sz="0" w:space="0" w:color="auto"/>
        <w:right w:val="none" w:sz="0" w:space="0" w:color="auto"/>
      </w:divBdr>
    </w:div>
    <w:div w:id="2122214956">
      <w:bodyDiv w:val="1"/>
      <w:marLeft w:val="0"/>
      <w:marRight w:val="0"/>
      <w:marTop w:val="0"/>
      <w:marBottom w:val="0"/>
      <w:divBdr>
        <w:top w:val="none" w:sz="0" w:space="0" w:color="auto"/>
        <w:left w:val="none" w:sz="0" w:space="0" w:color="auto"/>
        <w:bottom w:val="none" w:sz="0" w:space="0" w:color="auto"/>
        <w:right w:val="none" w:sz="0" w:space="0" w:color="auto"/>
      </w:divBdr>
      <w:divsChild>
        <w:div w:id="1234507062">
          <w:marLeft w:val="0"/>
          <w:marRight w:val="0"/>
          <w:marTop w:val="0"/>
          <w:marBottom w:val="0"/>
          <w:divBdr>
            <w:top w:val="none" w:sz="0" w:space="0" w:color="auto"/>
            <w:left w:val="none" w:sz="0" w:space="0" w:color="auto"/>
            <w:bottom w:val="none" w:sz="0" w:space="0" w:color="auto"/>
            <w:right w:val="none" w:sz="0" w:space="0" w:color="auto"/>
          </w:divBdr>
          <w:divsChild>
            <w:div w:id="11868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blog.globalone80.org/transforming-communities-the-economic-impact-of-christian-mission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ausanne.org/occasional-paper/lausanne-occasional-paper-people-on-the-mov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nochwan.com/english/articles/pdf/Christian%20Missions%20to%20Diaspora%20Group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harosjot.com/uploads/7/1/6/3/7163688/article_16_vol_102_2021_wheaton_stellenbosch.pdf" TargetMode="External"/><Relationship Id="rId5" Type="http://schemas.openxmlformats.org/officeDocument/2006/relationships/webSettings" Target="webSettings.xml"/><Relationship Id="rId15" Type="http://schemas.openxmlformats.org/officeDocument/2006/relationships/hyperlink" Target="https://www.numberanalytics.com/blog/globalization-in-missional-theology" TargetMode="External"/><Relationship Id="rId23" Type="http://schemas.openxmlformats.org/officeDocument/2006/relationships/theme" Target="theme/theme1.xml"/><Relationship Id="rId10" Type="http://schemas.openxmlformats.org/officeDocument/2006/relationships/hyperlink" Target="https://www.wesley.cam.ac.uk/wp-content/uploads/2015/10/06-da-silva.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gent.edu/journal/leadership-advance-online/necessity-of-unification-in-globalization-a-christian-perspective/" TargetMode="External"/><Relationship Id="rId14" Type="http://schemas.openxmlformats.org/officeDocument/2006/relationships/hyperlink" Target="https://place.asburyseminary.edu/firstfruitspapers/5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742A8-FE99-914D-B384-E8B58478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13</Pages>
  <Words>6084</Words>
  <Characters>34683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40686</CharactersWithSpaces>
  <SharedDoc>false</SharedDoc>
  <HLinks>
    <vt:vector size="258" baseType="variant">
      <vt:variant>
        <vt:i4>7733298</vt:i4>
      </vt:variant>
      <vt:variant>
        <vt:i4>126</vt:i4>
      </vt:variant>
      <vt:variant>
        <vt:i4>0</vt:i4>
      </vt:variant>
      <vt:variant>
        <vt:i4>5</vt:i4>
      </vt:variant>
      <vt:variant>
        <vt:lpwstr>https://academic.oup.com/edited-volume/52557/chapter-abstract/437202075?redirectedFrom=fulltext</vt:lpwstr>
      </vt:variant>
      <vt:variant>
        <vt:lpwstr/>
      </vt:variant>
      <vt:variant>
        <vt:i4>6094939</vt:i4>
      </vt:variant>
      <vt:variant>
        <vt:i4>123</vt:i4>
      </vt:variant>
      <vt:variant>
        <vt:i4>0</vt:i4>
      </vt:variant>
      <vt:variant>
        <vt:i4>5</vt:i4>
      </vt:variant>
      <vt:variant>
        <vt:lpwstr>https://dwillard.org/resources/articles/spiritual-formation-what-it-is-and-how-it-is-done</vt:lpwstr>
      </vt:variant>
      <vt:variant>
        <vt:lpwstr/>
      </vt:variant>
      <vt:variant>
        <vt:i4>5308509</vt:i4>
      </vt:variant>
      <vt:variant>
        <vt:i4>120</vt:i4>
      </vt:variant>
      <vt:variant>
        <vt:i4>0</vt:i4>
      </vt:variant>
      <vt:variant>
        <vt:i4>5</vt:i4>
      </vt:variant>
      <vt:variant>
        <vt:lpwstr>https://en.wikipedia.org/wiki/Reflexivity_(social_theory)</vt:lpwstr>
      </vt:variant>
      <vt:variant>
        <vt:lpwstr/>
      </vt:variant>
      <vt:variant>
        <vt:i4>2621555</vt:i4>
      </vt:variant>
      <vt:variant>
        <vt:i4>117</vt:i4>
      </vt:variant>
      <vt:variant>
        <vt:i4>0</vt:i4>
      </vt:variant>
      <vt:variant>
        <vt:i4>5</vt:i4>
      </vt:variant>
      <vt:variant>
        <vt:lpwstr>https://www.youtube.com/watch?v=EUMoKl3NlOU</vt:lpwstr>
      </vt:variant>
      <vt:variant>
        <vt:lpwstr/>
      </vt:variant>
      <vt:variant>
        <vt:i4>6488101</vt:i4>
      </vt:variant>
      <vt:variant>
        <vt:i4>114</vt:i4>
      </vt:variant>
      <vt:variant>
        <vt:i4>0</vt:i4>
      </vt:variant>
      <vt:variant>
        <vt:i4>5</vt:i4>
      </vt:variant>
      <vt:variant>
        <vt:lpwstr>https://www.socanth.cam.ac.uk/directory/professor-joel-robbins</vt:lpwstr>
      </vt:variant>
      <vt:variant>
        <vt:lpwstr/>
      </vt:variant>
      <vt:variant>
        <vt:i4>3735663</vt:i4>
      </vt:variant>
      <vt:variant>
        <vt:i4>111</vt:i4>
      </vt:variant>
      <vt:variant>
        <vt:i4>0</vt:i4>
      </vt:variant>
      <vt:variant>
        <vt:i4>5</vt:i4>
      </vt:variant>
      <vt:variant>
        <vt:lpwstr>https://methods.sagepub.com/book/mono/preview/reflexive-methodology-3e.pdf</vt:lpwstr>
      </vt:variant>
      <vt:variant>
        <vt:lpwstr/>
      </vt:variant>
      <vt:variant>
        <vt:i4>4915206</vt:i4>
      </vt:variant>
      <vt:variant>
        <vt:i4>108</vt:i4>
      </vt:variant>
      <vt:variant>
        <vt:i4>0</vt:i4>
      </vt:variant>
      <vt:variant>
        <vt:i4>5</vt:i4>
      </vt:variant>
      <vt:variant>
        <vt:lpwstr>https://thinkingchristianly.org/23-dallas-willard-husserl-and-the-future-of-spiritual-formation/</vt:lpwstr>
      </vt:variant>
      <vt:variant>
        <vt:lpwstr/>
      </vt:variant>
      <vt:variant>
        <vt:i4>2359406</vt:i4>
      </vt:variant>
      <vt:variant>
        <vt:i4>105</vt:i4>
      </vt:variant>
      <vt:variant>
        <vt:i4>0</vt:i4>
      </vt:variant>
      <vt:variant>
        <vt:i4>5</vt:i4>
      </vt:variant>
      <vt:variant>
        <vt:lpwstr>https://app.scinito.ai/article/W2060066770</vt:lpwstr>
      </vt:variant>
      <vt:variant>
        <vt:lpwstr/>
      </vt:variant>
      <vt:variant>
        <vt:i4>2949180</vt:i4>
      </vt:variant>
      <vt:variant>
        <vt:i4>102</vt:i4>
      </vt:variant>
      <vt:variant>
        <vt:i4>0</vt:i4>
      </vt:variant>
      <vt:variant>
        <vt:i4>5</vt:i4>
      </vt:variant>
      <vt:variant>
        <vt:lpwstr>https://www.diva-portal.org/smash/get/diva2:1855895/FULLTEXT01.pdf</vt:lpwstr>
      </vt:variant>
      <vt:variant>
        <vt:lpwstr/>
      </vt:variant>
      <vt:variant>
        <vt:i4>2097213</vt:i4>
      </vt:variant>
      <vt:variant>
        <vt:i4>99</vt:i4>
      </vt:variant>
      <vt:variant>
        <vt:i4>0</vt:i4>
      </vt:variant>
      <vt:variant>
        <vt:i4>5</vt:i4>
      </vt:variant>
      <vt:variant>
        <vt:lpwstr>https://garydavidstratton.com/2015/02/20/what-is-spiritual-formation-by-dallas-willard/</vt:lpwstr>
      </vt:variant>
      <vt:variant>
        <vt:lpwstr/>
      </vt:variant>
      <vt:variant>
        <vt:i4>5570629</vt:i4>
      </vt:variant>
      <vt:variant>
        <vt:i4>96</vt:i4>
      </vt:variant>
      <vt:variant>
        <vt:i4>0</vt:i4>
      </vt:variant>
      <vt:variant>
        <vt:i4>5</vt:i4>
      </vt:variant>
      <vt:variant>
        <vt:lpwstr>https://www.jstor.org/stable/4151000</vt:lpwstr>
      </vt:variant>
      <vt:variant>
        <vt:lpwstr/>
      </vt:variant>
      <vt:variant>
        <vt:i4>5636106</vt:i4>
      </vt:variant>
      <vt:variant>
        <vt:i4>93</vt:i4>
      </vt:variant>
      <vt:variant>
        <vt:i4>0</vt:i4>
      </vt:variant>
      <vt:variant>
        <vt:i4>5</vt:i4>
      </vt:variant>
      <vt:variant>
        <vt:lpwstr>https://www.american-religion.org/inside-out/stephen</vt:lpwstr>
      </vt:variant>
      <vt:variant>
        <vt:lpwstr/>
      </vt:variant>
      <vt:variant>
        <vt:i4>5177352</vt:i4>
      </vt:variant>
      <vt:variant>
        <vt:i4>90</vt:i4>
      </vt:variant>
      <vt:variant>
        <vt:i4>0</vt:i4>
      </vt:variant>
      <vt:variant>
        <vt:i4>5</vt:i4>
      </vt:variant>
      <vt:variant>
        <vt:lpwstr>https://www.soulshepherding.org/dallas-willards-definitions/</vt:lpwstr>
      </vt:variant>
      <vt:variant>
        <vt:lpwstr/>
      </vt:variant>
      <vt:variant>
        <vt:i4>5701697</vt:i4>
      </vt:variant>
      <vt:variant>
        <vt:i4>87</vt:i4>
      </vt:variant>
      <vt:variant>
        <vt:i4>0</vt:i4>
      </vt:variant>
      <vt:variant>
        <vt:i4>5</vt:i4>
      </vt:variant>
      <vt:variant>
        <vt:lpwstr>https://jonathantran.blog/review-of-joel-robbinss-book-on-anthropology-and-christianity/</vt:lpwstr>
      </vt:variant>
      <vt:variant>
        <vt:lpwstr/>
      </vt:variant>
      <vt:variant>
        <vt:i4>7929869</vt:i4>
      </vt:variant>
      <vt:variant>
        <vt:i4>84</vt:i4>
      </vt:variant>
      <vt:variant>
        <vt:i4>0</vt:i4>
      </vt:variant>
      <vt:variant>
        <vt:i4>5</vt:i4>
      </vt:variant>
      <vt:variant>
        <vt:lpwstr>http://www.scielo.org.co/scielo.php?script=sci_arttext&amp;pid=S0120-131X2022000100020</vt:lpwstr>
      </vt:variant>
      <vt:variant>
        <vt:lpwstr/>
      </vt:variant>
      <vt:variant>
        <vt:i4>2228323</vt:i4>
      </vt:variant>
      <vt:variant>
        <vt:i4>81</vt:i4>
      </vt:variant>
      <vt:variant>
        <vt:i4>0</vt:i4>
      </vt:variant>
      <vt:variant>
        <vt:i4>5</vt:i4>
      </vt:variant>
      <vt:variant>
        <vt:lpwstr>https://faith.yale.edu/media/how-to-read-dallas-willard</vt:lpwstr>
      </vt:variant>
      <vt:variant>
        <vt:lpwstr/>
      </vt:variant>
      <vt:variant>
        <vt:i4>2621502</vt:i4>
      </vt:variant>
      <vt:variant>
        <vt:i4>78</vt:i4>
      </vt:variant>
      <vt:variant>
        <vt:i4>0</vt:i4>
      </vt:variant>
      <vt:variant>
        <vt:i4>5</vt:i4>
      </vt:variant>
      <vt:variant>
        <vt:lpwstr>https://www.youtube.com/watch?v=PtCGXLuIOAQ</vt:lpwstr>
      </vt:variant>
      <vt:variant>
        <vt:lpwstr/>
      </vt:variant>
      <vt:variant>
        <vt:i4>1179648</vt:i4>
      </vt:variant>
      <vt:variant>
        <vt:i4>75</vt:i4>
      </vt:variant>
      <vt:variant>
        <vt:i4>0</vt:i4>
      </vt:variant>
      <vt:variant>
        <vt:i4>5</vt:i4>
      </vt:variant>
      <vt:variant>
        <vt:lpwstr>https://www.academia.edu/4094660/Reflexive_Theology_A_Preliminary_Proposal</vt:lpwstr>
      </vt:variant>
      <vt:variant>
        <vt:lpwstr/>
      </vt:variant>
      <vt:variant>
        <vt:i4>5767244</vt:i4>
      </vt:variant>
      <vt:variant>
        <vt:i4>72</vt:i4>
      </vt:variant>
      <vt:variant>
        <vt:i4>0</vt:i4>
      </vt:variant>
      <vt:variant>
        <vt:i4>5</vt:i4>
      </vt:variant>
      <vt:variant>
        <vt:lpwstr>https://puritanboard.com/threads/becoming-dallas-willard-gary-moon.99167/</vt:lpwstr>
      </vt:variant>
      <vt:variant>
        <vt:lpwstr/>
      </vt:variant>
      <vt:variant>
        <vt:i4>393224</vt:i4>
      </vt:variant>
      <vt:variant>
        <vt:i4>69</vt:i4>
      </vt:variant>
      <vt:variant>
        <vt:i4>0</vt:i4>
      </vt:variant>
      <vt:variant>
        <vt:i4>5</vt:i4>
      </vt:variant>
      <vt:variant>
        <vt:lpwstr>https://politicaltheology.com/from-disciplinary-transactions-to-political-practice-moving-past-theology-and-anthropology-in-general/</vt:lpwstr>
      </vt:variant>
      <vt:variant>
        <vt:lpwstr/>
      </vt:variant>
      <vt:variant>
        <vt:i4>7405658</vt:i4>
      </vt:variant>
      <vt:variant>
        <vt:i4>66</vt:i4>
      </vt:variant>
      <vt:variant>
        <vt:i4>0</vt:i4>
      </vt:variant>
      <vt:variant>
        <vt:i4>5</vt:i4>
      </vt:variant>
      <vt:variant>
        <vt:lpwstr>https://tif.ssrc.org/category/book-blog/book-forums/secular_age/</vt:lpwstr>
      </vt:variant>
      <vt:variant>
        <vt:lpwstr/>
      </vt:variant>
      <vt:variant>
        <vt:i4>1769561</vt:i4>
      </vt:variant>
      <vt:variant>
        <vt:i4>63</vt:i4>
      </vt:variant>
      <vt:variant>
        <vt:i4>0</vt:i4>
      </vt:variant>
      <vt:variant>
        <vt:i4>5</vt:i4>
      </vt:variant>
      <vt:variant>
        <vt:lpwstr>https://www.bloomsbury.com/us/missiological-implications-of-epistemological-shifts-9781563382598/</vt:lpwstr>
      </vt:variant>
      <vt:variant>
        <vt:lpwstr/>
      </vt:variant>
      <vt:variant>
        <vt:i4>1048589</vt:i4>
      </vt:variant>
      <vt:variant>
        <vt:i4>60</vt:i4>
      </vt:variant>
      <vt:variant>
        <vt:i4>0</vt:i4>
      </vt:variant>
      <vt:variant>
        <vt:i4>5</vt:i4>
      </vt:variant>
      <vt:variant>
        <vt:lpwstr>https://jeffguhin.com/wp-content/uploads/2014/06/The-Ongoing-Plausibility-of-Peter-Berger.pdf</vt:lpwstr>
      </vt:variant>
      <vt:variant>
        <vt:lpwstr/>
      </vt:variant>
      <vt:variant>
        <vt:i4>3866746</vt:i4>
      </vt:variant>
      <vt:variant>
        <vt:i4>57</vt:i4>
      </vt:variant>
      <vt:variant>
        <vt:i4>0</vt:i4>
      </vt:variant>
      <vt:variant>
        <vt:i4>5</vt:i4>
      </vt:variant>
      <vt:variant>
        <vt:lpwstr>https://en.wikipedia.org/wiki/A_Secular_Age</vt:lpwstr>
      </vt:variant>
      <vt:variant>
        <vt:lpwstr/>
      </vt:variant>
      <vt:variant>
        <vt:i4>851999</vt:i4>
      </vt:variant>
      <vt:variant>
        <vt:i4>54</vt:i4>
      </vt:variant>
      <vt:variant>
        <vt:i4>0</vt:i4>
      </vt:variant>
      <vt:variant>
        <vt:i4>5</vt:i4>
      </vt:variant>
      <vt:variant>
        <vt:lpwstr>http://ojs.globalmissiology.org/index.php/english/article/view/10/28</vt:lpwstr>
      </vt:variant>
      <vt:variant>
        <vt:lpwstr/>
      </vt:variant>
      <vt:variant>
        <vt:i4>786444</vt:i4>
      </vt:variant>
      <vt:variant>
        <vt:i4>51</vt:i4>
      </vt:variant>
      <vt:variant>
        <vt:i4>0</vt:i4>
      </vt:variant>
      <vt:variant>
        <vt:i4>5</vt:i4>
      </vt:variant>
      <vt:variant>
        <vt:lpwstr>https://digitalcommons.denison.edu/cgi/viewcontent.cgi?article=1076&amp;context=religion</vt:lpwstr>
      </vt:variant>
      <vt:variant>
        <vt:lpwstr/>
      </vt:variant>
      <vt:variant>
        <vt:i4>1179723</vt:i4>
      </vt:variant>
      <vt:variant>
        <vt:i4>48</vt:i4>
      </vt:variant>
      <vt:variant>
        <vt:i4>0</vt:i4>
      </vt:variant>
      <vt:variant>
        <vt:i4>5</vt:i4>
      </vt:variant>
      <vt:variant>
        <vt:lpwstr>https://tif.ssrc.org/2007/10/19/secularism-of-a-new-kind/</vt:lpwstr>
      </vt:variant>
      <vt:variant>
        <vt:lpwstr/>
      </vt:variant>
      <vt:variant>
        <vt:i4>2490421</vt:i4>
      </vt:variant>
      <vt:variant>
        <vt:i4>45</vt:i4>
      </vt:variant>
      <vt:variant>
        <vt:i4>0</vt:i4>
      </vt:variant>
      <vt:variant>
        <vt:i4>5</vt:i4>
      </vt:variant>
      <vt:variant>
        <vt:lpwstr>https://search.proquest.com/openview/bc57b87036c5c8d69610a831740d73a6/1?pq-origsite=gscholar&amp;cbl=18750</vt:lpwstr>
      </vt:variant>
      <vt:variant>
        <vt:lpwstr/>
      </vt:variant>
      <vt:variant>
        <vt:i4>2687009</vt:i4>
      </vt:variant>
      <vt:variant>
        <vt:i4>42</vt:i4>
      </vt:variant>
      <vt:variant>
        <vt:i4>0</vt:i4>
      </vt:variant>
      <vt:variant>
        <vt:i4>5</vt:i4>
      </vt:variant>
      <vt:variant>
        <vt:lpwstr>https://web.pdx.edu/~tothm/religion/Summary of Peter Berger, The Sacred Canopy.pdf</vt:lpwstr>
      </vt:variant>
      <vt:variant>
        <vt:lpwstr/>
      </vt:variant>
      <vt:variant>
        <vt:i4>3473505</vt:i4>
      </vt:variant>
      <vt:variant>
        <vt:i4>39</vt:i4>
      </vt:variant>
      <vt:variant>
        <vt:i4>0</vt:i4>
      </vt:variant>
      <vt:variant>
        <vt:i4>5</vt:i4>
      </vt:variant>
      <vt:variant>
        <vt:lpwstr>https://blogs.lse.ac.uk/southasia/2016/10/19/charles-taylor-has-reimagined-identity-and-morality-for-a-secular-age/</vt:lpwstr>
      </vt:variant>
      <vt:variant>
        <vt:lpwstr/>
      </vt:variant>
      <vt:variant>
        <vt:i4>2883711</vt:i4>
      </vt:variant>
      <vt:variant>
        <vt:i4>36</vt:i4>
      </vt:variant>
      <vt:variant>
        <vt:i4>0</vt:i4>
      </vt:variant>
      <vt:variant>
        <vt:i4>5</vt:i4>
      </vt:variant>
      <vt:variant>
        <vt:lpwstr>https://kelleys4christ.wordpress.com/2014/10/26/grant-osborne-and-paul-hiebert-on-critical-realism/</vt:lpwstr>
      </vt:variant>
      <vt:variant>
        <vt:lpwstr/>
      </vt:variant>
      <vt:variant>
        <vt:i4>458809</vt:i4>
      </vt:variant>
      <vt:variant>
        <vt:i4>33</vt:i4>
      </vt:variant>
      <vt:variant>
        <vt:i4>0</vt:i4>
      </vt:variant>
      <vt:variant>
        <vt:i4>5</vt:i4>
      </vt:variant>
      <vt:variant>
        <vt:lpwstr>https://people.bu.edu/wwildman/relexp/reviews/review_berger01.htm</vt:lpwstr>
      </vt:variant>
      <vt:variant>
        <vt:lpwstr/>
      </vt:variant>
      <vt:variant>
        <vt:i4>6553698</vt:i4>
      </vt:variant>
      <vt:variant>
        <vt:i4>30</vt:i4>
      </vt:variant>
      <vt:variant>
        <vt:i4>0</vt:i4>
      </vt:variant>
      <vt:variant>
        <vt:i4>5</vt:i4>
      </vt:variant>
      <vt:variant>
        <vt:lpwstr>https://grahamjosephhill.com/charles-taylor-a-secular-age/</vt:lpwstr>
      </vt:variant>
      <vt:variant>
        <vt:lpwstr/>
      </vt:variant>
      <vt:variant>
        <vt:i4>4390975</vt:i4>
      </vt:variant>
      <vt:variant>
        <vt:i4>27</vt:i4>
      </vt:variant>
      <vt:variant>
        <vt:i4>0</vt:i4>
      </vt:variant>
      <vt:variant>
        <vt:i4>5</vt:i4>
      </vt:variant>
      <vt:variant>
        <vt:lpwstr>https://wp-media.patheos.com/blogs/jacksonwu/files/2012/11/review-of-paul-hiebert_s-anthropological-reflections-on-missiological-issues.pdf</vt:lpwstr>
      </vt:variant>
      <vt:variant>
        <vt:lpwstr/>
      </vt:variant>
      <vt:variant>
        <vt:i4>6619177</vt:i4>
      </vt:variant>
      <vt:variant>
        <vt:i4>24</vt:i4>
      </vt:variant>
      <vt:variant>
        <vt:i4>0</vt:i4>
      </vt:variant>
      <vt:variant>
        <vt:i4>5</vt:i4>
      </vt:variant>
      <vt:variant>
        <vt:lpwstr>https://kavvanah.blog/2017/09/03/a-jewish-reflection-on-peter-bergers-theology-part-i/</vt:lpwstr>
      </vt:variant>
      <vt:variant>
        <vt:lpwstr/>
      </vt:variant>
      <vt:variant>
        <vt:i4>4915289</vt:i4>
      </vt:variant>
      <vt:variant>
        <vt:i4>21</vt:i4>
      </vt:variant>
      <vt:variant>
        <vt:i4>0</vt:i4>
      </vt:variant>
      <vt:variant>
        <vt:i4>5</vt:i4>
      </vt:variant>
      <vt:variant>
        <vt:lpwstr>https://coffeewithkierkgaard.home.blog/2021/02/16/chapter-15-the-immanent-frame/</vt:lpwstr>
      </vt:variant>
      <vt:variant>
        <vt:lpwstr/>
      </vt:variant>
      <vt:variant>
        <vt:i4>7929945</vt:i4>
      </vt:variant>
      <vt:variant>
        <vt:i4>18</vt:i4>
      </vt:variant>
      <vt:variant>
        <vt:i4>0</vt:i4>
      </vt:variant>
      <vt:variant>
        <vt:i4>5</vt:i4>
      </vt:variant>
      <vt:variant>
        <vt:lpwstr>https://repository.sbts.edu/bitstream/handle/10392/2856/Barnes_sbts_0207D_10007.pdf?sequence=1</vt:lpwstr>
      </vt:variant>
      <vt:variant>
        <vt:lpwstr/>
      </vt:variant>
      <vt:variant>
        <vt:i4>3604521</vt:i4>
      </vt:variant>
      <vt:variant>
        <vt:i4>15</vt:i4>
      </vt:variant>
      <vt:variant>
        <vt:i4>0</vt:i4>
      </vt:variant>
      <vt:variant>
        <vt:i4>5</vt:i4>
      </vt:variant>
      <vt:variant>
        <vt:lpwstr>https://www.york.ac.uk/news-and-events/events/public-lectures/sem2-24-25/sacred-canopy/</vt:lpwstr>
      </vt:variant>
      <vt:variant>
        <vt:lpwstr/>
      </vt:variant>
      <vt:variant>
        <vt:i4>2490422</vt:i4>
      </vt:variant>
      <vt:variant>
        <vt:i4>12</vt:i4>
      </vt:variant>
      <vt:variant>
        <vt:i4>0</vt:i4>
      </vt:variant>
      <vt:variant>
        <vt:i4>5</vt:i4>
      </vt:variant>
      <vt:variant>
        <vt:lpwstr>https://ubcgcu.org/wp-content/uploads/2012/08/taylor-and-immanent-frame.pdf</vt:lpwstr>
      </vt:variant>
      <vt:variant>
        <vt:lpwstr/>
      </vt:variant>
      <vt:variant>
        <vt:i4>196672</vt:i4>
      </vt:variant>
      <vt:variant>
        <vt:i4>9</vt:i4>
      </vt:variant>
      <vt:variant>
        <vt:i4>0</vt:i4>
      </vt:variant>
      <vt:variant>
        <vt:i4>5</vt:i4>
      </vt:variant>
      <vt:variant>
        <vt:lpwstr>https://serials.atla.com/gcbjm/article/view/3296/4501</vt:lpwstr>
      </vt:variant>
      <vt:variant>
        <vt:lpwstr/>
      </vt:variant>
      <vt:variant>
        <vt:i4>5439504</vt:i4>
      </vt:variant>
      <vt:variant>
        <vt:i4>6</vt:i4>
      </vt:variant>
      <vt:variant>
        <vt:i4>0</vt:i4>
      </vt:variant>
      <vt:variant>
        <vt:i4>5</vt:i4>
      </vt:variant>
      <vt:variant>
        <vt:lpwstr>https://prri.org/research/support-for-christian-nationalism-in-all-50-states/</vt:lpwstr>
      </vt:variant>
      <vt:variant>
        <vt:lpwstr/>
      </vt:variant>
      <vt:variant>
        <vt:i4>7602275</vt:i4>
      </vt:variant>
      <vt:variant>
        <vt:i4>3</vt:i4>
      </vt:variant>
      <vt:variant>
        <vt:i4>0</vt:i4>
      </vt:variant>
      <vt:variant>
        <vt:i4>5</vt:i4>
      </vt:variant>
      <vt:variant>
        <vt:lpwstr>https://www.pewresearch.org/religion/2025/02/26/decline-of-christianity-in-the-us-has-slowed-may-have-leveled-off/</vt:lpwstr>
      </vt:variant>
      <vt:variant>
        <vt:lpwstr/>
      </vt:variant>
      <vt:variant>
        <vt:i4>5505119</vt:i4>
      </vt:variant>
      <vt:variant>
        <vt:i4>0</vt:i4>
      </vt:variant>
      <vt:variant>
        <vt:i4>0</vt:i4>
      </vt:variant>
      <vt:variant>
        <vt:i4>5</vt:i4>
      </vt:variant>
      <vt:variant>
        <vt:lpwstr>https://www.arizonachristian.edu/wp-content/uploads/2025/02/CRC-Release-AWVI-1-Feb-18-2025-Final.pdf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Philip</dc:creator>
  <cp:keywords/>
  <dc:description/>
  <cp:lastModifiedBy>Nelson Jennings</cp:lastModifiedBy>
  <cp:revision>12</cp:revision>
  <cp:lastPrinted>2025-03-20T23:01:00Z</cp:lastPrinted>
  <dcterms:created xsi:type="dcterms:W3CDTF">2025-10-03T14:25:00Z</dcterms:created>
  <dcterms:modified xsi:type="dcterms:W3CDTF">2025-10-06T20:54:00Z</dcterms:modified>
</cp:coreProperties>
</file>