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A74" w:rsidRPr="00424CDF" w:rsidRDefault="00424CDF" w:rsidP="00DC1026">
      <w:pPr>
        <w:pStyle w:val="Heading1"/>
      </w:pPr>
      <w:bookmarkStart w:id="0" w:name="_GoBack"/>
      <w:bookmarkEnd w:id="0"/>
      <w:r w:rsidRPr="00424CDF">
        <w:t>GLOBALIZATION AND MIGRATORY PROCESSES IN THE</w:t>
      </w:r>
      <w:r w:rsidR="00DC1026">
        <w:br/>
      </w:r>
      <w:r w:rsidRPr="00424CDF">
        <w:t>SOCIO-RELIGIOUS, ECONOMIC AND</w:t>
      </w:r>
      <w:r w:rsidR="007149B9">
        <w:t xml:space="preserve"> POLITICAL</w:t>
      </w:r>
      <w:r w:rsidR="00DC1026">
        <w:br/>
      </w:r>
      <w:r w:rsidR="007149B9">
        <w:t>CONTEXT OF THE MALAY</w:t>
      </w:r>
      <w:r w:rsidR="00DC1026">
        <w:t xml:space="preserve"> </w:t>
      </w:r>
      <w:r w:rsidRPr="00424CDF">
        <w:t>MUSLIMS</w:t>
      </w:r>
      <w:r w:rsidR="00DC1026">
        <w:br/>
      </w:r>
      <w:r w:rsidRPr="00424CDF">
        <w:t>OF MALAYSIA</w:t>
      </w:r>
    </w:p>
    <w:p w:rsidR="00153A74" w:rsidRPr="00424CDF" w:rsidRDefault="00E15A5F" w:rsidP="00424CDF">
      <w:pPr>
        <w:ind w:firstLine="0"/>
        <w:jc w:val="center"/>
        <w:textAlignment w:val="baseline"/>
        <w:rPr>
          <w:rFonts w:eastAsia="Arial"/>
          <w:color w:val="000000"/>
          <w:spacing w:val="-2"/>
          <w:szCs w:val="24"/>
        </w:rPr>
      </w:pPr>
      <w:r w:rsidRPr="00424CDF">
        <w:rPr>
          <w:rFonts w:eastAsia="Arial"/>
          <w:color w:val="000000"/>
          <w:spacing w:val="-2"/>
          <w:szCs w:val="24"/>
        </w:rPr>
        <w:t>John Cheong</w:t>
      </w:r>
    </w:p>
    <w:p w:rsidR="00D31A33" w:rsidRPr="00424CDF" w:rsidRDefault="00D31A33" w:rsidP="00424CDF">
      <w:pPr>
        <w:ind w:firstLine="0"/>
        <w:jc w:val="center"/>
        <w:rPr>
          <w:sz w:val="20"/>
        </w:rPr>
      </w:pPr>
      <w:r w:rsidRPr="00424CDF">
        <w:rPr>
          <w:sz w:val="20"/>
        </w:rPr>
        <w:t xml:space="preserve">Published </w:t>
      </w:r>
      <w:r w:rsidR="00424CDF" w:rsidRPr="00424CDF">
        <w:rPr>
          <w:sz w:val="20"/>
        </w:rPr>
        <w:t>at</w:t>
      </w:r>
      <w:r w:rsidRPr="00424CDF">
        <w:rPr>
          <w:sz w:val="20"/>
        </w:rPr>
        <w:t xml:space="preserve"> www.GlobalMissiology.org</w:t>
      </w:r>
      <w:r w:rsidR="00424CDF" w:rsidRPr="00424CDF">
        <w:rPr>
          <w:sz w:val="20"/>
        </w:rPr>
        <w:t>,</w:t>
      </w:r>
      <w:r w:rsidRPr="00424CDF">
        <w:rPr>
          <w:sz w:val="20"/>
        </w:rPr>
        <w:t xml:space="preserve"> January 2012 </w:t>
      </w:r>
    </w:p>
    <w:p w:rsidR="00AD17B6" w:rsidRPr="00424CDF" w:rsidRDefault="00424CDF" w:rsidP="00424CDF">
      <w:pPr>
        <w:ind w:firstLine="0"/>
        <w:jc w:val="center"/>
        <w:rPr>
          <w:sz w:val="20"/>
        </w:rPr>
      </w:pPr>
      <w:r w:rsidRPr="00424CDF">
        <w:rPr>
          <w:sz w:val="20"/>
        </w:rPr>
        <w:t>O</w:t>
      </w:r>
      <w:r w:rsidR="00AD17B6" w:rsidRPr="00424CDF">
        <w:rPr>
          <w:sz w:val="20"/>
        </w:rPr>
        <w:t xml:space="preserve">riginally published in </w:t>
      </w:r>
      <w:r w:rsidR="00AD17B6" w:rsidRPr="00424CDF">
        <w:rPr>
          <w:i/>
          <w:sz w:val="20"/>
        </w:rPr>
        <w:t>Transformation</w:t>
      </w:r>
      <w:r w:rsidR="00AD17B6" w:rsidRPr="00424CDF">
        <w:rPr>
          <w:sz w:val="20"/>
        </w:rPr>
        <w:t xml:space="preserve"> (October 2008) </w:t>
      </w:r>
      <w:r>
        <w:rPr>
          <w:sz w:val="20"/>
        </w:rPr>
        <w:t>as</w:t>
      </w:r>
      <w:r w:rsidR="00AD17B6" w:rsidRPr="00424CDF">
        <w:rPr>
          <w:sz w:val="20"/>
        </w:rPr>
        <w:t xml:space="preserve"> “Globalization in Malaysia</w:t>
      </w:r>
      <w:r>
        <w:rPr>
          <w:sz w:val="20"/>
        </w:rPr>
        <w:t>.</w:t>
      </w:r>
      <w:r w:rsidR="00AD17B6" w:rsidRPr="00424CDF">
        <w:rPr>
          <w:sz w:val="20"/>
        </w:rPr>
        <w:t xml:space="preserve">” </w:t>
      </w:r>
      <w:r>
        <w:rPr>
          <w:sz w:val="20"/>
        </w:rPr>
        <w:t>Used by permission</w:t>
      </w:r>
    </w:p>
    <w:p w:rsidR="00153A74" w:rsidRPr="00AD17B6" w:rsidRDefault="00E15A5F" w:rsidP="00424CDF">
      <w:pPr>
        <w:spacing w:before="240" w:after="120"/>
        <w:ind w:firstLine="0"/>
        <w:jc w:val="center"/>
        <w:textAlignment w:val="baseline"/>
        <w:rPr>
          <w:rFonts w:eastAsia="Arial"/>
          <w:b/>
          <w:color w:val="000000"/>
          <w:spacing w:val="1"/>
          <w:szCs w:val="24"/>
        </w:rPr>
      </w:pPr>
      <w:r w:rsidRPr="00AD17B6">
        <w:rPr>
          <w:rFonts w:eastAsia="Arial"/>
          <w:b/>
          <w:color w:val="000000"/>
          <w:spacing w:val="1"/>
          <w:szCs w:val="24"/>
        </w:rPr>
        <w:t>Abstract</w:t>
      </w:r>
    </w:p>
    <w:p w:rsidR="00153A74" w:rsidRDefault="00E15A5F" w:rsidP="00DC1026">
      <w:pPr>
        <w:ind w:left="720" w:right="720"/>
        <w:jc w:val="both"/>
        <w:textAlignment w:val="baseline"/>
        <w:rPr>
          <w:rFonts w:eastAsia="Tahoma"/>
          <w:color w:val="000000"/>
          <w:sz w:val="19"/>
        </w:rPr>
      </w:pPr>
      <w:r w:rsidRPr="00AD17B6">
        <w:rPr>
          <w:rFonts w:eastAsia="Tahoma"/>
          <w:color w:val="000000"/>
          <w:sz w:val="19"/>
        </w:rPr>
        <w:t>Globalization in Malaysia has introduced the Malay Muslim population to new ethno- religious dynamics at the urban-to-urban level internationally and rural-to-urban sphere nationally. At the international level, Malay Muslims who studied abroad have returned with alternate conceptions of Islam at odds with the local version as well as fostered transnational links to outsid</w:t>
      </w:r>
      <w:r w:rsidRPr="00AD17B6">
        <w:rPr>
          <w:rFonts w:eastAsia="Tahoma"/>
          <w:color w:val="000000"/>
          <w:sz w:val="19"/>
        </w:rPr>
        <w:softHyphen/>
        <w:t>ers that later facilitated their religious influence locally. At the national level, Malay Muslim migration to an urban economy opened to global capitalism have produced reactionary discourses and attitudes by conservative Muslims desirous of countering the excesses of this economic reality. Implications for a Christian holistic transformation in light of these dynamics are proposed.</w:t>
      </w:r>
    </w:p>
    <w:p w:rsidR="00DC1026" w:rsidRPr="00AD17B6" w:rsidRDefault="00DC1026" w:rsidP="00DC1026">
      <w:pPr>
        <w:ind w:left="720" w:right="720"/>
        <w:jc w:val="both"/>
        <w:textAlignment w:val="baseline"/>
        <w:rPr>
          <w:rFonts w:eastAsia="Tahoma"/>
          <w:color w:val="000000"/>
          <w:sz w:val="19"/>
        </w:rPr>
      </w:pPr>
    </w:p>
    <w:p w:rsidR="00153A74" w:rsidRDefault="00AD17B6" w:rsidP="00424CDF">
      <w:pPr>
        <w:pStyle w:val="Heading1"/>
      </w:pPr>
      <w:r w:rsidRPr="00AD17B6">
        <w:t>THE CITY AND GLOBALIZATION</w:t>
      </w:r>
    </w:p>
    <w:p w:rsidR="00153A74" w:rsidRPr="005429A3" w:rsidRDefault="00E15A5F" w:rsidP="00424CDF">
      <w:r w:rsidRPr="005429A3">
        <w:t>Globalization</w:t>
      </w:r>
      <w:r w:rsidRPr="005429A3">
        <w:rPr>
          <w:vertAlign w:val="superscript"/>
        </w:rPr>
        <w:t>1</w:t>
      </w:r>
      <w:r w:rsidRPr="005429A3">
        <w:t xml:space="preserve"> can be defined in various ways. According to Friedman (1993, xviii), its basic character is its speed of communication, travel, commerce and innovation. For Robertson (1992, 8), it is a ‘compression of the world and the intensification of consciousness of the world as a whole...both concrete global interdependence and consciousness of the global whole.’ However it is defined, globalization is new in some senses but in other ways it is not. Three possibilities for its origins have been proposed</w:t>
      </w:r>
      <w:r w:rsidRPr="005429A3">
        <w:rPr>
          <w:vertAlign w:val="superscript"/>
        </w:rPr>
        <w:t>2</w:t>
      </w:r>
      <w:r w:rsidRPr="005429A3">
        <w:t xml:space="preserve"> (</w:t>
      </w:r>
      <w:proofErr w:type="spellStart"/>
      <w:r w:rsidRPr="005429A3">
        <w:t>Schäbler</w:t>
      </w:r>
      <w:proofErr w:type="spellEnd"/>
      <w:r w:rsidRPr="005429A3">
        <w:t xml:space="preserve"> 2004, xvi): (1) that a form of it has always existed historically as early as the unrecorded, prehistoric movements of people across the planet</w:t>
      </w:r>
      <w:r w:rsidRPr="005429A3">
        <w:rPr>
          <w:vertAlign w:val="superscript"/>
        </w:rPr>
        <w:t>3</w:t>
      </w:r>
      <w:r w:rsidRPr="005429A3">
        <w:t xml:space="preserve"> (2) that it is an outcome of capitalism in the modern period (3) that it is a product of the ‘disorganized capital’ of post-industrialism and post-modernity.</w:t>
      </w:r>
    </w:p>
    <w:p w:rsidR="00153A74" w:rsidRPr="005429A3" w:rsidRDefault="00E15A5F" w:rsidP="00424CDF">
      <w:r w:rsidRPr="005429A3">
        <w:t>There are at least three theoretical positions on globalization (Schmidt 1998, 129): (1) the primacy of free enterprise (neoliberalism) (2) the statist view (</w:t>
      </w:r>
      <w:proofErr w:type="spellStart"/>
      <w:r w:rsidRPr="005429A3">
        <w:t>neo</w:t>
      </w:r>
      <w:r w:rsidRPr="005429A3">
        <w:softHyphen/>
        <w:t>Keynesianism</w:t>
      </w:r>
      <w:proofErr w:type="spellEnd"/>
      <w:r w:rsidRPr="005429A3">
        <w:t>) (3) the sociological understanding (critical third-way).</w:t>
      </w:r>
    </w:p>
    <w:p w:rsidR="00153A74" w:rsidRPr="005429A3" w:rsidRDefault="00E15A5F" w:rsidP="00424CDF">
      <w:r w:rsidRPr="005429A3">
        <w:t>The first view is identified with Westernization, a forced trend which tends towards homogenization. Although features such as technology, production, and consumption patterns and building practices are similar in all major cities, differ</w:t>
      </w:r>
      <w:r w:rsidRPr="005429A3">
        <w:softHyphen/>
        <w:t>ences in social practices and outcomes do not necessarily lead to social homogeni</w:t>
      </w:r>
      <w:r w:rsidRPr="005429A3">
        <w:softHyphen/>
        <w:t>zation (Schmidt 1998, 129). However, because of the reach and power of available communication systems, they create the impression that there are no alternatives</w:t>
      </w:r>
      <w:r w:rsidR="00424CDF">
        <w:t xml:space="preserve"> </w:t>
      </w:r>
      <w:r w:rsidRPr="005429A3">
        <w:t>to them (</w:t>
      </w:r>
      <w:proofErr w:type="spellStart"/>
      <w:r w:rsidRPr="005429A3">
        <w:t>Schreiter</w:t>
      </w:r>
      <w:proofErr w:type="spellEnd"/>
      <w:r w:rsidRPr="005429A3">
        <w:t xml:space="preserve"> 2001, 128). The second view implicitly claims that state author</w:t>
      </w:r>
      <w:r w:rsidRPr="005429A3">
        <w:softHyphen/>
        <w:t>ity has come to an end and that the creation of a globalized society has frag</w:t>
      </w:r>
      <w:r w:rsidRPr="005429A3">
        <w:softHyphen/>
        <w:t>mented centralized authority. This however excludes dissident social forces from the arena of state policymaking with consequences for urban social sustainability (Schmidt 1998, 130).</w:t>
      </w:r>
    </w:p>
    <w:p w:rsidR="00153A74" w:rsidRPr="005429A3" w:rsidRDefault="00E15A5F" w:rsidP="00424CDF">
      <w:r w:rsidRPr="005429A3">
        <w:lastRenderedPageBreak/>
        <w:t>Though increasing centralization of the world’s production and trade are found in the hands of a few hundreds of multinational corporations (</w:t>
      </w:r>
      <w:proofErr w:type="spellStart"/>
      <w:r w:rsidRPr="005429A3">
        <w:t>MNCs</w:t>
      </w:r>
      <w:proofErr w:type="spellEnd"/>
      <w:r w:rsidRPr="005429A3">
        <w:t>) and finan</w:t>
      </w:r>
      <w:r w:rsidRPr="005429A3">
        <w:softHyphen/>
        <w:t>cial institutions (e.g. World Bank and IMF) that push for its dominance (Abraham 1996, 86), such globalization processes are not irreversible (</w:t>
      </w:r>
      <w:proofErr w:type="spellStart"/>
      <w:r w:rsidRPr="005429A3">
        <w:t>Hannerz</w:t>
      </w:r>
      <w:proofErr w:type="spellEnd"/>
      <w:r w:rsidRPr="005429A3">
        <w:t xml:space="preserve"> 2000, 18).</w:t>
      </w:r>
    </w:p>
    <w:p w:rsidR="00153A74" w:rsidRPr="005429A3" w:rsidRDefault="00AD17B6" w:rsidP="00424CDF">
      <w:pPr>
        <w:pStyle w:val="Heading1"/>
      </w:pPr>
      <w:r w:rsidRPr="005429A3">
        <w:t>GLOBALIZATION’S INFLUENCE ON THE CITY</w:t>
      </w:r>
      <w:r w:rsidR="00424CDF">
        <w:br/>
      </w:r>
      <w:r w:rsidRPr="005429A3">
        <w:t>AND PEOPLE</w:t>
      </w:r>
    </w:p>
    <w:p w:rsidR="00153A74" w:rsidRPr="005429A3" w:rsidRDefault="00E15A5F" w:rsidP="00424CDF">
      <w:r w:rsidRPr="005429A3">
        <w:t>Globalized information networks typically function through urban media cent</w:t>
      </w:r>
      <w:r w:rsidRPr="005429A3">
        <w:softHyphen/>
        <w:t>ers with a global reach. When locals can access media such as the Internet, the limits and knowledge provided by the local media are overcome (</w:t>
      </w:r>
      <w:proofErr w:type="spellStart"/>
      <w:r w:rsidRPr="005429A3">
        <w:t>Hannerz</w:t>
      </w:r>
      <w:proofErr w:type="spellEnd"/>
      <w:r w:rsidRPr="005429A3">
        <w:t xml:space="preserve"> 2000, 28), further facilitating potential movements to migrate as overseas attractions become more ‘real’.</w:t>
      </w:r>
    </w:p>
    <w:p w:rsidR="00153A74" w:rsidRPr="005429A3" w:rsidRDefault="00E15A5F" w:rsidP="00424CDF">
      <w:pPr>
        <w:rPr>
          <w:rFonts w:eastAsia="Palatino Linotype"/>
          <w:color w:val="000000"/>
          <w:szCs w:val="24"/>
        </w:rPr>
      </w:pPr>
      <w:r w:rsidRPr="005429A3">
        <w:rPr>
          <w:rFonts w:eastAsia="Palatino Linotype"/>
          <w:color w:val="000000"/>
          <w:szCs w:val="24"/>
        </w:rPr>
        <w:t xml:space="preserve">Its effect on people can be </w:t>
      </w:r>
      <w:r w:rsidRPr="00424CDF">
        <w:t>described</w:t>
      </w:r>
      <w:r w:rsidRPr="005429A3">
        <w:rPr>
          <w:rFonts w:eastAsia="Palatino Linotype"/>
          <w:color w:val="000000"/>
          <w:szCs w:val="24"/>
        </w:rPr>
        <w:t xml:space="preserve"> by the concept of a ‘global ethnoscape’</w:t>
      </w:r>
      <w:r w:rsidRPr="005429A3">
        <w:rPr>
          <w:rFonts w:eastAsia="Palatino Linotype"/>
          <w:color w:val="000000"/>
          <w:szCs w:val="24"/>
          <w:vertAlign w:val="superscript"/>
        </w:rPr>
        <w:t>4</w:t>
      </w:r>
      <w:r w:rsidRPr="005429A3">
        <w:rPr>
          <w:rFonts w:eastAsia="Palatino Linotype"/>
          <w:color w:val="000000"/>
          <w:szCs w:val="24"/>
        </w:rPr>
        <w:t xml:space="preserve"> in ‘the landscape of persons who make up shifting worlds in which we live (</w:t>
      </w:r>
      <w:proofErr w:type="spellStart"/>
      <w:r w:rsidRPr="005429A3">
        <w:rPr>
          <w:rFonts w:eastAsia="Palatino Linotype"/>
          <w:color w:val="000000"/>
          <w:szCs w:val="24"/>
        </w:rPr>
        <w:t>Appadurai</w:t>
      </w:r>
      <w:proofErr w:type="spellEnd"/>
      <w:r w:rsidRPr="005429A3">
        <w:rPr>
          <w:rFonts w:eastAsia="Palatino Linotype"/>
          <w:color w:val="000000"/>
          <w:szCs w:val="24"/>
        </w:rPr>
        <w:t xml:space="preserve"> 1999, 192): tourists, immigrants, refugees, exiles, guest-workers, and other moving groups and persons constitute an essential feature of the world and appear to affect the politics of and between nations to a hitherto unprecedented degree.’</w:t>
      </w:r>
    </w:p>
    <w:p w:rsidR="00153A74" w:rsidRPr="005429A3" w:rsidRDefault="00E15A5F" w:rsidP="00424CDF">
      <w:pPr>
        <w:rPr>
          <w:rFonts w:eastAsia="Palatino Linotype"/>
          <w:color w:val="000000"/>
          <w:szCs w:val="24"/>
        </w:rPr>
      </w:pPr>
      <w:r w:rsidRPr="005429A3">
        <w:rPr>
          <w:rFonts w:eastAsia="Palatino Linotype"/>
          <w:color w:val="000000"/>
          <w:szCs w:val="24"/>
        </w:rPr>
        <w:t xml:space="preserve">The life and migrations of people into the cities and city-making itself have always been linked to the spread of urban capitalism (Forbes 1996, 102), which </w:t>
      </w:r>
      <w:r w:rsidRPr="00424CDF">
        <w:t>largely</w:t>
      </w:r>
      <w:r w:rsidRPr="005429A3">
        <w:rPr>
          <w:rFonts w:eastAsia="Palatino Linotype"/>
          <w:color w:val="000000"/>
          <w:szCs w:val="24"/>
        </w:rPr>
        <w:t xml:space="preserve"> determined the growth, rebuilding, reconstruction, and reconfiguration of cities around the world in the late nineteenth century and onwards (Bishop 2004, 1). This can occur when globalization is used as a discourse to open up fragile societies (at the state level) and cities (at the local level) that are not ready for international competition</w:t>
      </w:r>
      <w:r w:rsidRPr="005429A3">
        <w:rPr>
          <w:rFonts w:eastAsia="Palatino Linotype"/>
          <w:color w:val="000000"/>
          <w:szCs w:val="24"/>
          <w:vertAlign w:val="superscript"/>
        </w:rPr>
        <w:t>5</w:t>
      </w:r>
      <w:r w:rsidRPr="005429A3">
        <w:rPr>
          <w:rFonts w:eastAsia="Palatino Linotype"/>
          <w:color w:val="000000"/>
          <w:szCs w:val="24"/>
        </w:rPr>
        <w:t xml:space="preserve"> (Schmidt 1998, 129). However, in the late twentieth century, it has become more necessary to emphasize the global nature of this growth as well as the international and post-colonial identity dynamics in discus</w:t>
      </w:r>
      <w:r w:rsidRPr="005429A3">
        <w:rPr>
          <w:rFonts w:eastAsia="Palatino Linotype"/>
          <w:color w:val="000000"/>
          <w:szCs w:val="24"/>
        </w:rPr>
        <w:softHyphen/>
        <w:t>sions of global urbanism (</w:t>
      </w:r>
      <w:r w:rsidRPr="005429A3">
        <w:rPr>
          <w:rFonts w:eastAsia="Palatino Linotype"/>
          <w:i/>
          <w:color w:val="000000"/>
          <w:szCs w:val="24"/>
        </w:rPr>
        <w:t>ibid</w:t>
      </w:r>
      <w:r w:rsidRPr="005429A3">
        <w:rPr>
          <w:rFonts w:eastAsia="Palatino Linotype"/>
          <w:color w:val="000000"/>
          <w:szCs w:val="24"/>
        </w:rPr>
        <w:t>. 2).</w:t>
      </w:r>
    </w:p>
    <w:p w:rsidR="00153A74" w:rsidRPr="005429A3" w:rsidRDefault="00E15A5F" w:rsidP="00424CDF">
      <w:pPr>
        <w:rPr>
          <w:rFonts w:eastAsia="Palatino Linotype"/>
          <w:color w:val="000000"/>
          <w:spacing w:val="-2"/>
          <w:szCs w:val="24"/>
        </w:rPr>
      </w:pPr>
      <w:r w:rsidRPr="005429A3">
        <w:rPr>
          <w:rFonts w:eastAsia="Palatino Linotype"/>
          <w:color w:val="000000"/>
          <w:spacing w:val="-2"/>
          <w:szCs w:val="24"/>
        </w:rPr>
        <w:t xml:space="preserve">Capital cities are </w:t>
      </w:r>
      <w:r w:rsidRPr="00424CDF">
        <w:t>typically</w:t>
      </w:r>
      <w:r w:rsidRPr="005429A3">
        <w:rPr>
          <w:rFonts w:eastAsia="Palatino Linotype"/>
          <w:color w:val="000000"/>
          <w:spacing w:val="-2"/>
          <w:szCs w:val="24"/>
        </w:rPr>
        <w:t xml:space="preserve"> economic centers of international commerce and exchange.</w:t>
      </w:r>
      <w:r w:rsidRPr="005429A3">
        <w:rPr>
          <w:rFonts w:eastAsia="Palatino Linotype"/>
          <w:color w:val="000000"/>
          <w:spacing w:val="-2"/>
          <w:szCs w:val="24"/>
          <w:vertAlign w:val="superscript"/>
        </w:rPr>
        <w:t>6</w:t>
      </w:r>
      <w:r w:rsidRPr="005429A3">
        <w:rPr>
          <w:rFonts w:eastAsia="Palatino Linotype"/>
          <w:color w:val="000000"/>
          <w:spacing w:val="-2"/>
          <w:szCs w:val="24"/>
        </w:rPr>
        <w:t xml:space="preserve"> They may undergo moderate to extreme makeovers on many levels to incorporate the demands of a developing global economy independent of any state-specific central organization (</w:t>
      </w:r>
      <w:proofErr w:type="gramStart"/>
      <w:r w:rsidRPr="005429A3">
        <w:rPr>
          <w:rFonts w:eastAsia="Palatino Linotype"/>
          <w:color w:val="000000"/>
          <w:spacing w:val="-2"/>
          <w:szCs w:val="24"/>
        </w:rPr>
        <w:t>ibid.,</w:t>
      </w:r>
      <w:proofErr w:type="gramEnd"/>
      <w:r w:rsidRPr="005429A3">
        <w:rPr>
          <w:rFonts w:eastAsia="Palatino Linotype"/>
          <w:color w:val="000000"/>
          <w:spacing w:val="-2"/>
          <w:szCs w:val="24"/>
        </w:rPr>
        <w:t xml:space="preserve"> 4). When international pressures like glo</w:t>
      </w:r>
      <w:r w:rsidRPr="005429A3">
        <w:rPr>
          <w:rFonts w:eastAsia="Palatino Linotype"/>
          <w:color w:val="000000"/>
          <w:spacing w:val="-2"/>
          <w:szCs w:val="24"/>
        </w:rPr>
        <w:softHyphen/>
        <w:t>balization arrive in Southeast Asian societies, they usually touch their capitals first (</w:t>
      </w:r>
      <w:proofErr w:type="gramStart"/>
      <w:r w:rsidRPr="005429A3">
        <w:rPr>
          <w:rFonts w:eastAsia="Palatino Linotype"/>
          <w:color w:val="000000"/>
          <w:spacing w:val="-2"/>
          <w:szCs w:val="24"/>
        </w:rPr>
        <w:t>ibid.,</w:t>
      </w:r>
      <w:proofErr w:type="gramEnd"/>
      <w:r w:rsidRPr="005429A3">
        <w:rPr>
          <w:rFonts w:eastAsia="Palatino Linotype"/>
          <w:color w:val="000000"/>
          <w:spacing w:val="-2"/>
          <w:szCs w:val="24"/>
        </w:rPr>
        <w:t xml:space="preserve"> 134). There are a number of reasons for this. Among them is that Southeast Asian urbanization is distinctive owing to marked concentrations of people and economic activity in urban conglomerates (ibid.). These conglomerates tend to be large </w:t>
      </w:r>
      <w:proofErr w:type="spellStart"/>
      <w:r w:rsidRPr="005429A3">
        <w:rPr>
          <w:rFonts w:eastAsia="Palatino Linotype"/>
          <w:color w:val="000000"/>
          <w:spacing w:val="-2"/>
          <w:szCs w:val="24"/>
        </w:rPr>
        <w:t>MNCs</w:t>
      </w:r>
      <w:proofErr w:type="spellEnd"/>
      <w:r w:rsidRPr="005429A3">
        <w:rPr>
          <w:rFonts w:eastAsia="Palatino Linotype"/>
          <w:color w:val="000000"/>
          <w:spacing w:val="-2"/>
          <w:szCs w:val="24"/>
        </w:rPr>
        <w:t xml:space="preserve"> from the West or Asian giants that have expanded overseas to tap into globalization processes for the sake of economic profits. The globalization of capital and labor through these </w:t>
      </w:r>
      <w:proofErr w:type="spellStart"/>
      <w:r w:rsidRPr="005429A3">
        <w:rPr>
          <w:rFonts w:eastAsia="Palatino Linotype"/>
          <w:color w:val="000000"/>
          <w:spacing w:val="-2"/>
          <w:szCs w:val="24"/>
        </w:rPr>
        <w:t>MNCs</w:t>
      </w:r>
      <w:proofErr w:type="spellEnd"/>
      <w:r w:rsidRPr="005429A3">
        <w:rPr>
          <w:rFonts w:eastAsia="Palatino Linotype"/>
          <w:color w:val="000000"/>
          <w:spacing w:val="-2"/>
          <w:szCs w:val="24"/>
        </w:rPr>
        <w:t xml:space="preserve"> has opened up local markets to the world (</w:t>
      </w:r>
      <w:r w:rsidRPr="005429A3">
        <w:rPr>
          <w:rFonts w:eastAsia="Palatino Linotype"/>
          <w:i/>
          <w:color w:val="000000"/>
          <w:spacing w:val="-2"/>
          <w:szCs w:val="24"/>
        </w:rPr>
        <w:t>ibid</w:t>
      </w:r>
      <w:r w:rsidRPr="005429A3">
        <w:rPr>
          <w:rFonts w:eastAsia="Palatino Linotype"/>
          <w:color w:val="000000"/>
          <w:spacing w:val="-2"/>
          <w:szCs w:val="24"/>
        </w:rPr>
        <w:t>. 129). As the alignment of jobs and opportunities are created, modified or destroyed according to the dictates of the global market economy, they provide different opportunities for workers of various abilities.</w:t>
      </w:r>
    </w:p>
    <w:p w:rsidR="00153A74" w:rsidRPr="005429A3" w:rsidRDefault="00E15A5F" w:rsidP="00424CDF">
      <w:pPr>
        <w:rPr>
          <w:rFonts w:eastAsia="Palatino Linotype"/>
          <w:color w:val="000000"/>
          <w:spacing w:val="-1"/>
          <w:szCs w:val="24"/>
        </w:rPr>
      </w:pPr>
      <w:r w:rsidRPr="005429A3">
        <w:rPr>
          <w:rFonts w:eastAsia="Palatino Linotype"/>
          <w:color w:val="000000"/>
          <w:spacing w:val="-2"/>
          <w:szCs w:val="24"/>
        </w:rPr>
        <w:t xml:space="preserve">Globalization also </w:t>
      </w:r>
      <w:r w:rsidRPr="00424CDF">
        <w:t>provides</w:t>
      </w:r>
      <w:r w:rsidRPr="005429A3">
        <w:rPr>
          <w:rFonts w:eastAsia="Palatino Linotype"/>
          <w:color w:val="000000"/>
          <w:spacing w:val="-2"/>
          <w:szCs w:val="24"/>
        </w:rPr>
        <w:t xml:space="preserve"> ‘powerful incentives to tailor urban politics to the requirements of increasingly powerful international productive and financial capital, thus putting social sustainability in jeopardy.’ (Schmidt 1998, 130) There is therefore a social cost to break into the world market. What are the costs of coun</w:t>
      </w:r>
      <w:r w:rsidRPr="005429A3">
        <w:rPr>
          <w:rFonts w:eastAsia="Palatino Linotype"/>
          <w:color w:val="000000"/>
          <w:spacing w:val="-1"/>
          <w:szCs w:val="24"/>
        </w:rPr>
        <w:t>tries positioning national economies to the market system? Among them is a con</w:t>
      </w:r>
      <w:r w:rsidRPr="005429A3">
        <w:rPr>
          <w:rFonts w:eastAsia="Palatino Linotype"/>
          <w:color w:val="000000"/>
          <w:spacing w:val="-1"/>
          <w:szCs w:val="24"/>
        </w:rPr>
        <w:softHyphen/>
        <w:t xml:space="preserve">vergence between low welfare expenditures and export-orientation. Another is the demand for lower-wage workers, manifested in the appearance of increasing </w:t>
      </w:r>
      <w:r w:rsidRPr="00424CDF">
        <w:lastRenderedPageBreak/>
        <w:t>female</w:t>
      </w:r>
      <w:r w:rsidRPr="005429A3">
        <w:rPr>
          <w:rFonts w:eastAsia="Palatino Linotype"/>
          <w:color w:val="000000"/>
          <w:spacing w:val="-1"/>
          <w:szCs w:val="24"/>
        </w:rPr>
        <w:t xml:space="preserve"> workers or the shift of production to other locations. Because the move</w:t>
      </w:r>
      <w:r w:rsidRPr="005429A3">
        <w:rPr>
          <w:rFonts w:eastAsia="Palatino Linotype"/>
          <w:color w:val="000000"/>
          <w:spacing w:val="-1"/>
          <w:szCs w:val="24"/>
        </w:rPr>
        <w:softHyphen/>
        <w:t xml:space="preserve">ment of labor now flows with the movement of global capital, the world becomes ‘polycentric rather than bi-polar...like a pattern of turbulence rather than </w:t>
      </w:r>
      <w:proofErr w:type="spellStart"/>
      <w:r w:rsidRPr="005429A3">
        <w:rPr>
          <w:rFonts w:eastAsia="Palatino Linotype"/>
          <w:color w:val="000000"/>
          <w:spacing w:val="-1"/>
          <w:szCs w:val="24"/>
        </w:rPr>
        <w:t>push</w:t>
      </w:r>
      <w:r w:rsidRPr="005429A3">
        <w:rPr>
          <w:rFonts w:eastAsia="Palatino Linotype"/>
          <w:color w:val="000000"/>
          <w:spacing w:val="-1"/>
          <w:szCs w:val="24"/>
        </w:rPr>
        <w:softHyphen/>
        <w:t>and-pull</w:t>
      </w:r>
      <w:proofErr w:type="spellEnd"/>
      <w:r w:rsidRPr="005429A3">
        <w:rPr>
          <w:rFonts w:eastAsia="Palatino Linotype"/>
          <w:color w:val="000000"/>
          <w:spacing w:val="-1"/>
          <w:szCs w:val="24"/>
        </w:rPr>
        <w:t xml:space="preserve">, more a field of contention than a battle line between center and </w:t>
      </w:r>
      <w:proofErr w:type="spellStart"/>
      <w:r w:rsidRPr="005429A3">
        <w:rPr>
          <w:rFonts w:eastAsia="Palatino Linotype"/>
          <w:color w:val="000000"/>
          <w:spacing w:val="-1"/>
          <w:szCs w:val="24"/>
        </w:rPr>
        <w:t>periph-ery</w:t>
      </w:r>
      <w:proofErr w:type="spellEnd"/>
      <w:r w:rsidRPr="005429A3">
        <w:rPr>
          <w:rFonts w:eastAsia="Palatino Linotype"/>
          <w:color w:val="000000"/>
          <w:spacing w:val="-1"/>
          <w:szCs w:val="24"/>
        </w:rPr>
        <w:t>’ as nation-states compete for global capital (</w:t>
      </w:r>
      <w:proofErr w:type="spellStart"/>
      <w:r w:rsidRPr="005429A3">
        <w:rPr>
          <w:rFonts w:eastAsia="Palatino Linotype"/>
          <w:color w:val="000000"/>
          <w:spacing w:val="-1"/>
          <w:szCs w:val="24"/>
        </w:rPr>
        <w:t>Schreiter</w:t>
      </w:r>
      <w:proofErr w:type="spellEnd"/>
      <w:r w:rsidRPr="005429A3">
        <w:rPr>
          <w:rFonts w:eastAsia="Palatino Linotype"/>
          <w:color w:val="000000"/>
          <w:spacing w:val="-1"/>
          <w:szCs w:val="24"/>
        </w:rPr>
        <w:t xml:space="preserve"> 2001</w:t>
      </w:r>
      <w:proofErr w:type="gramStart"/>
      <w:r w:rsidRPr="005429A3">
        <w:rPr>
          <w:rFonts w:eastAsia="Palatino Linotype"/>
          <w:color w:val="000000"/>
          <w:spacing w:val="-1"/>
          <w:szCs w:val="24"/>
        </w:rPr>
        <w:t>,127</w:t>
      </w:r>
      <w:proofErr w:type="gramEnd"/>
      <w:r w:rsidRPr="005429A3">
        <w:rPr>
          <w:rFonts w:eastAsia="Palatino Linotype"/>
          <w:color w:val="000000"/>
          <w:spacing w:val="-1"/>
          <w:szCs w:val="24"/>
        </w:rPr>
        <w:t>).</w:t>
      </w:r>
    </w:p>
    <w:p w:rsidR="00153A74" w:rsidRPr="005429A3" w:rsidRDefault="00E15A5F" w:rsidP="00424CDF">
      <w:pPr>
        <w:rPr>
          <w:rFonts w:eastAsia="Palatino Linotype"/>
          <w:color w:val="000000"/>
          <w:szCs w:val="24"/>
        </w:rPr>
      </w:pPr>
      <w:r w:rsidRPr="005429A3">
        <w:rPr>
          <w:rFonts w:eastAsia="Palatino Linotype"/>
          <w:color w:val="000000"/>
          <w:spacing w:val="-2"/>
          <w:szCs w:val="24"/>
        </w:rPr>
        <w:t xml:space="preserve">If ‘decentralization and </w:t>
      </w:r>
      <w:proofErr w:type="spellStart"/>
      <w:r w:rsidRPr="005429A3">
        <w:rPr>
          <w:rFonts w:eastAsia="Palatino Linotype"/>
          <w:color w:val="000000"/>
          <w:spacing w:val="-2"/>
          <w:szCs w:val="24"/>
        </w:rPr>
        <w:t>deconcentration</w:t>
      </w:r>
      <w:proofErr w:type="spellEnd"/>
      <w:r w:rsidRPr="005429A3">
        <w:rPr>
          <w:rFonts w:eastAsia="Palatino Linotype"/>
          <w:color w:val="000000"/>
          <w:spacing w:val="-2"/>
          <w:szCs w:val="24"/>
        </w:rPr>
        <w:t xml:space="preserve"> of decision-making from the state to urban authorities’ occurs because that is what international capital favors, it then </w:t>
      </w:r>
      <w:r w:rsidRPr="00424CDF">
        <w:t>becomes</w:t>
      </w:r>
      <w:r w:rsidRPr="005429A3">
        <w:rPr>
          <w:rFonts w:eastAsia="Palatino Linotype"/>
          <w:color w:val="000000"/>
          <w:spacing w:val="-2"/>
          <w:szCs w:val="24"/>
        </w:rPr>
        <w:t xml:space="preserve"> easier to outmaneuver weak urban regulators and policy makers than strong and responsive states (Schmidt 1998, 131). Foreign investment thus brings in dollars but takes cities and countries into the process of globalization (Abraham 1996, 87). When globalization weakens the nation-state’s power, </w:t>
      </w:r>
      <w:proofErr w:type="spellStart"/>
      <w:r w:rsidRPr="005429A3">
        <w:rPr>
          <w:rFonts w:eastAsia="Palatino Linotype"/>
          <w:color w:val="000000"/>
          <w:spacing w:val="-2"/>
          <w:szCs w:val="24"/>
        </w:rPr>
        <w:t>MNCs</w:t>
      </w:r>
      <w:proofErr w:type="spellEnd"/>
      <w:r w:rsidRPr="005429A3">
        <w:rPr>
          <w:rFonts w:eastAsia="Palatino Linotype"/>
          <w:color w:val="000000"/>
          <w:spacing w:val="-2"/>
          <w:szCs w:val="24"/>
        </w:rPr>
        <w:t xml:space="preserve"> can</w:t>
      </w:r>
      <w:r w:rsidR="00424CDF">
        <w:rPr>
          <w:rFonts w:eastAsia="Palatino Linotype"/>
          <w:color w:val="000000"/>
          <w:spacing w:val="-2"/>
          <w:szCs w:val="24"/>
        </w:rPr>
        <w:t xml:space="preserve"> </w:t>
      </w:r>
      <w:r w:rsidRPr="005429A3">
        <w:rPr>
          <w:rFonts w:eastAsia="Palatino Linotype"/>
          <w:color w:val="000000"/>
          <w:szCs w:val="24"/>
        </w:rPr>
        <w:t>run roughshod over government’s attempts to regulate them. While the state has been weakened, it will not disappear, since there are still func</w:t>
      </w:r>
      <w:r w:rsidRPr="005429A3">
        <w:rPr>
          <w:rFonts w:eastAsia="Palatino Linotype"/>
          <w:color w:val="000000"/>
          <w:szCs w:val="24"/>
        </w:rPr>
        <w:softHyphen/>
        <w:t>tions for it that even neoliberal capitalism depends on. Ironically, neo</w:t>
      </w:r>
      <w:r w:rsidRPr="005429A3">
        <w:rPr>
          <w:rFonts w:eastAsia="Palatino Linotype"/>
          <w:color w:val="000000"/>
          <w:szCs w:val="24"/>
        </w:rPr>
        <w:softHyphen/>
        <w:t xml:space="preserve">liberal capitalism strengthens the state in some ways [as] countries now need central banks to deal with investors and the International Monetary Fund. </w:t>
      </w:r>
      <w:proofErr w:type="gramStart"/>
      <w:r w:rsidRPr="005429A3">
        <w:rPr>
          <w:rFonts w:eastAsia="Palatino Linotype"/>
          <w:color w:val="000000"/>
          <w:szCs w:val="24"/>
        </w:rPr>
        <w:t>(</w:t>
      </w:r>
      <w:proofErr w:type="spellStart"/>
      <w:r w:rsidRPr="005429A3">
        <w:rPr>
          <w:rFonts w:eastAsia="Palatino Linotype"/>
          <w:color w:val="000000"/>
          <w:szCs w:val="24"/>
        </w:rPr>
        <w:t>Schreiter</w:t>
      </w:r>
      <w:proofErr w:type="spellEnd"/>
      <w:r w:rsidRPr="005429A3">
        <w:rPr>
          <w:rFonts w:eastAsia="Palatino Linotype"/>
          <w:color w:val="000000"/>
          <w:szCs w:val="24"/>
        </w:rPr>
        <w:t xml:space="preserve"> 2001, 129).</w:t>
      </w:r>
      <w:proofErr w:type="gramEnd"/>
    </w:p>
    <w:p w:rsidR="00153A74" w:rsidRPr="005429A3" w:rsidRDefault="00E15A5F" w:rsidP="00424CDF">
      <w:pPr>
        <w:rPr>
          <w:rFonts w:eastAsia="Palatino Linotype"/>
          <w:color w:val="000000"/>
          <w:spacing w:val="-1"/>
          <w:szCs w:val="24"/>
        </w:rPr>
      </w:pPr>
      <w:r w:rsidRPr="005429A3">
        <w:rPr>
          <w:rFonts w:eastAsia="Palatino Linotype"/>
          <w:color w:val="000000"/>
          <w:spacing w:val="-1"/>
          <w:szCs w:val="24"/>
        </w:rPr>
        <w:t>Although it is tempting to equate globalization with a new colonialism, the lack of a center in the de-</w:t>
      </w:r>
      <w:proofErr w:type="spellStart"/>
      <w:r w:rsidRPr="005429A3">
        <w:rPr>
          <w:rFonts w:eastAsia="Palatino Linotype"/>
          <w:color w:val="000000"/>
          <w:spacing w:val="-1"/>
          <w:szCs w:val="24"/>
        </w:rPr>
        <w:t>territorialization</w:t>
      </w:r>
      <w:proofErr w:type="spellEnd"/>
      <w:r w:rsidRPr="005429A3">
        <w:rPr>
          <w:rFonts w:eastAsia="Palatino Linotype"/>
          <w:color w:val="000000"/>
          <w:spacing w:val="-1"/>
          <w:szCs w:val="24"/>
        </w:rPr>
        <w:t xml:space="preserve"> of culture, the flow of global capital chasing the most efficient city market economy and its support by city elites from around the world make everyone a participant in this phenomenon (</w:t>
      </w:r>
      <w:r w:rsidRPr="005429A3">
        <w:rPr>
          <w:rFonts w:eastAsia="Palatino Linotype"/>
          <w:i/>
          <w:color w:val="000000"/>
          <w:spacing w:val="-1"/>
          <w:szCs w:val="24"/>
        </w:rPr>
        <w:t>ibid</w:t>
      </w:r>
      <w:r w:rsidRPr="005429A3">
        <w:rPr>
          <w:rFonts w:eastAsia="Palatino Linotype"/>
          <w:color w:val="000000"/>
          <w:spacing w:val="-1"/>
          <w:szCs w:val="24"/>
        </w:rPr>
        <w:t>., 133).</w:t>
      </w:r>
    </w:p>
    <w:p w:rsidR="00153A74" w:rsidRPr="005429A3" w:rsidRDefault="00E15A5F" w:rsidP="00424CDF">
      <w:pPr>
        <w:rPr>
          <w:rFonts w:eastAsia="Palatino Linotype"/>
          <w:color w:val="000000"/>
          <w:spacing w:val="-2"/>
          <w:szCs w:val="24"/>
        </w:rPr>
      </w:pPr>
      <w:r w:rsidRPr="005429A3">
        <w:rPr>
          <w:rFonts w:eastAsia="Palatino Linotype"/>
          <w:color w:val="000000"/>
          <w:spacing w:val="-2"/>
          <w:szCs w:val="24"/>
        </w:rPr>
        <w:t>With the geographical distribution of global economies, the conception of ‘</w:t>
      </w:r>
      <w:proofErr w:type="spellStart"/>
      <w:r w:rsidRPr="005429A3">
        <w:rPr>
          <w:rFonts w:eastAsia="Palatino Linotype"/>
          <w:color w:val="000000"/>
          <w:spacing w:val="-2"/>
          <w:szCs w:val="24"/>
        </w:rPr>
        <w:t>glo-bal</w:t>
      </w:r>
      <w:proofErr w:type="spellEnd"/>
      <w:r w:rsidRPr="005429A3">
        <w:rPr>
          <w:rFonts w:eastAsia="Palatino Linotype"/>
          <w:color w:val="000000"/>
          <w:spacing w:val="-2"/>
          <w:szCs w:val="24"/>
        </w:rPr>
        <w:t xml:space="preserve"> city’ functions emerges. By examining how different cities access, are accessed or even constructed with accord with a relatively heterogeneous set of global city functions, we may understand how they may become so without necessar</w:t>
      </w:r>
      <w:r w:rsidRPr="005429A3">
        <w:rPr>
          <w:rFonts w:eastAsia="Palatino Linotype"/>
          <w:color w:val="000000"/>
          <w:spacing w:val="-2"/>
          <w:szCs w:val="24"/>
        </w:rPr>
        <w:softHyphen/>
        <w:t>ily being world cities (Bishop 2003, 4). Not all global cities access globalization functions in the same way and likewise, globalization functions through global cities in diverse ways (In Southeast Asian global cities for example, radical capi</w:t>
      </w:r>
      <w:r w:rsidRPr="005429A3">
        <w:rPr>
          <w:rFonts w:eastAsia="Palatino Linotype"/>
          <w:color w:val="000000"/>
          <w:spacing w:val="-2"/>
          <w:szCs w:val="24"/>
        </w:rPr>
        <w:softHyphen/>
        <w:t xml:space="preserve">talism coexists in tension with rigid government bureaucracy such as Malaysia or Thailand). This is because the need to operate in a fully free market economy (such as its success as a nodal </w:t>
      </w:r>
      <w:r w:rsidRPr="00424CDF">
        <w:t>point</w:t>
      </w:r>
      <w:r w:rsidRPr="005429A3">
        <w:rPr>
          <w:rFonts w:eastAsia="Palatino Linotype"/>
          <w:color w:val="000000"/>
          <w:spacing w:val="-2"/>
          <w:szCs w:val="24"/>
        </w:rPr>
        <w:t xml:space="preserve"> in facilitating financial exchange, e-media, cultural and geographic paths between other cities) cannot be separated from a need to maintain nationalistic bureaucracies to administer it (</w:t>
      </w:r>
      <w:r w:rsidRPr="005429A3">
        <w:rPr>
          <w:rFonts w:eastAsia="Palatino Linotype"/>
          <w:i/>
          <w:color w:val="000000"/>
          <w:spacing w:val="-2"/>
          <w:szCs w:val="24"/>
        </w:rPr>
        <w:t>ibid</w:t>
      </w:r>
      <w:r w:rsidRPr="005429A3">
        <w:rPr>
          <w:rFonts w:eastAsia="Palatino Linotype"/>
          <w:color w:val="000000"/>
          <w:spacing w:val="-2"/>
          <w:szCs w:val="24"/>
        </w:rPr>
        <w:t>., 7):</w:t>
      </w:r>
    </w:p>
    <w:p w:rsidR="00153A74" w:rsidRPr="005429A3" w:rsidRDefault="00E15A5F" w:rsidP="00424CDF">
      <w:pPr>
        <w:pStyle w:val="BlockQuote"/>
      </w:pPr>
      <w:r w:rsidRPr="005429A3">
        <w:t>[There is] visible tension at the social level, because both needs run coun</w:t>
      </w:r>
      <w:r w:rsidRPr="005429A3">
        <w:softHyphen/>
        <w:t>ter to each other [for] global capitalism surpasses the economic interests of the nation...unless a nation is refigured...along the lines of interna</w:t>
      </w:r>
      <w:r w:rsidRPr="005429A3">
        <w:softHyphen/>
        <w:t xml:space="preserve">tional business, with the citizen </w:t>
      </w:r>
      <w:proofErr w:type="spellStart"/>
      <w:r w:rsidRPr="005429A3">
        <w:t>reconstrued</w:t>
      </w:r>
      <w:proofErr w:type="spellEnd"/>
      <w:r w:rsidRPr="005429A3">
        <w:t xml:space="preserve"> on the model of the global employee. In this sense the imperial pattern works in support of tenden</w:t>
      </w:r>
      <w:r w:rsidRPr="005429A3">
        <w:softHyphen/>
        <w:t>cies within global urbanism that subordinate national identity – even under the sign of the most strident nationalism – to international eco</w:t>
      </w:r>
      <w:r w:rsidRPr="005429A3">
        <w:softHyphen/>
        <w:t>nomic interests (ibid).</w:t>
      </w:r>
    </w:p>
    <w:p w:rsidR="00153A74" w:rsidRPr="005429A3" w:rsidRDefault="00D83D9F" w:rsidP="00424CDF">
      <w:pPr>
        <w:pStyle w:val="Heading1"/>
      </w:pPr>
      <w:r w:rsidRPr="005429A3">
        <w:t>MIGRATIONS</w:t>
      </w:r>
    </w:p>
    <w:p w:rsidR="00153A74" w:rsidRPr="005429A3" w:rsidRDefault="00E15A5F" w:rsidP="00424CDF">
      <w:pPr>
        <w:rPr>
          <w:rFonts w:eastAsia="Palatino Linotype"/>
          <w:color w:val="000000"/>
          <w:spacing w:val="-2"/>
          <w:szCs w:val="24"/>
        </w:rPr>
      </w:pPr>
      <w:r w:rsidRPr="005429A3">
        <w:rPr>
          <w:rFonts w:eastAsia="Palatino Linotype"/>
          <w:color w:val="000000"/>
          <w:spacing w:val="-2"/>
          <w:szCs w:val="24"/>
        </w:rPr>
        <w:t>To discuss the nature of city migrations, some theoretical background and discus</w:t>
      </w:r>
      <w:r w:rsidRPr="005429A3">
        <w:rPr>
          <w:rFonts w:eastAsia="Palatino Linotype"/>
          <w:color w:val="000000"/>
          <w:spacing w:val="-2"/>
          <w:szCs w:val="24"/>
        </w:rPr>
        <w:softHyphen/>
        <w:t>sion on aspects of migration is necessary, especially large-scale migrations in the</w:t>
      </w:r>
      <w:r w:rsidR="005429A3">
        <w:rPr>
          <w:rFonts w:eastAsia="Palatino Linotype"/>
          <w:color w:val="000000"/>
          <w:spacing w:val="-2"/>
          <w:szCs w:val="24"/>
        </w:rPr>
        <w:t xml:space="preserve"> </w:t>
      </w:r>
      <w:r w:rsidRPr="005429A3">
        <w:rPr>
          <w:rFonts w:eastAsia="Palatino Linotype"/>
          <w:color w:val="000000"/>
          <w:szCs w:val="24"/>
        </w:rPr>
        <w:t>modern period that are marked by the traits of long-distance trade and global lines of communication (Cohen 1996, xi).</w:t>
      </w:r>
    </w:p>
    <w:p w:rsidR="00153A74" w:rsidRPr="005429A3" w:rsidRDefault="00E15A5F" w:rsidP="00424CDF">
      <w:pPr>
        <w:rPr>
          <w:rFonts w:eastAsia="Palatino Linotype"/>
          <w:color w:val="000000"/>
          <w:spacing w:val="-3"/>
          <w:szCs w:val="24"/>
        </w:rPr>
      </w:pPr>
      <w:r w:rsidRPr="005429A3">
        <w:rPr>
          <w:rFonts w:eastAsia="Palatino Linotype"/>
          <w:color w:val="000000"/>
          <w:spacing w:val="-3"/>
          <w:szCs w:val="24"/>
        </w:rPr>
        <w:lastRenderedPageBreak/>
        <w:t>Migrations can be classified a number of ways.</w:t>
      </w:r>
      <w:r w:rsidRPr="005429A3">
        <w:rPr>
          <w:rFonts w:eastAsia="Palatino Linotype"/>
          <w:color w:val="000000"/>
          <w:spacing w:val="-3"/>
          <w:szCs w:val="24"/>
          <w:vertAlign w:val="superscript"/>
        </w:rPr>
        <w:t>7</w:t>
      </w:r>
      <w:r w:rsidRPr="005429A3">
        <w:rPr>
          <w:rFonts w:eastAsia="Palatino Linotype"/>
          <w:color w:val="000000"/>
          <w:spacing w:val="-3"/>
          <w:szCs w:val="24"/>
        </w:rPr>
        <w:t xml:space="preserve"> For Malaysian Muslims, the two most significant for city migrations are the contextual versus individual reasons to migrate and international versus internal migrations. Early migration litera</w:t>
      </w:r>
      <w:r w:rsidRPr="005429A3">
        <w:rPr>
          <w:rFonts w:eastAsia="Palatino Linotype"/>
          <w:color w:val="000000"/>
          <w:spacing w:val="-3"/>
          <w:szCs w:val="24"/>
        </w:rPr>
        <w:softHyphen/>
        <w:t>ture linked migration with urbanization, as mass movements to towns or cities</w:t>
      </w:r>
      <w:r w:rsidRPr="005429A3">
        <w:rPr>
          <w:rFonts w:eastAsia="Palatino Linotype"/>
          <w:color w:val="000000"/>
          <w:spacing w:val="-3"/>
          <w:szCs w:val="24"/>
          <w:vertAlign w:val="superscript"/>
        </w:rPr>
        <w:t>8</w:t>
      </w:r>
      <w:r w:rsidRPr="005429A3">
        <w:rPr>
          <w:rFonts w:eastAsia="Palatino Linotype"/>
          <w:color w:val="000000"/>
          <w:spacing w:val="-3"/>
          <w:szCs w:val="24"/>
        </w:rPr>
        <w:t xml:space="preserve"> (Peterson 1996, 11). Different socio-cultural, economic as well as political contexts encourage or discourage migrations. These factors may be those associated with (Lee 1996, 17): (1) area intervening obstacles</w:t>
      </w:r>
      <w:r w:rsidRPr="005429A3">
        <w:rPr>
          <w:rFonts w:eastAsia="Palatino Linotype"/>
          <w:color w:val="000000"/>
          <w:spacing w:val="-3"/>
          <w:szCs w:val="24"/>
          <w:vertAlign w:val="superscript"/>
        </w:rPr>
        <w:t>9</w:t>
      </w:r>
      <w:r w:rsidRPr="005429A3">
        <w:rPr>
          <w:rFonts w:eastAsia="Palatino Linotype"/>
          <w:color w:val="000000"/>
          <w:spacing w:val="-3"/>
          <w:szCs w:val="24"/>
        </w:rPr>
        <w:t xml:space="preserve"> (2) personal factors of origin and (3) the area of destination.</w:t>
      </w:r>
    </w:p>
    <w:p w:rsidR="00153A74" w:rsidRPr="005429A3" w:rsidRDefault="00E15A5F" w:rsidP="00424CDF">
      <w:pPr>
        <w:rPr>
          <w:rFonts w:eastAsia="Palatino Linotype"/>
          <w:color w:val="000000"/>
          <w:szCs w:val="24"/>
        </w:rPr>
      </w:pPr>
      <w:r w:rsidRPr="005429A3">
        <w:rPr>
          <w:rFonts w:eastAsia="Palatino Linotype"/>
          <w:color w:val="000000"/>
          <w:szCs w:val="24"/>
        </w:rPr>
        <w:t xml:space="preserve">How are intervening </w:t>
      </w:r>
      <w:r w:rsidRPr="00424CDF">
        <w:t>obstacles</w:t>
      </w:r>
      <w:r w:rsidRPr="005429A3">
        <w:rPr>
          <w:rFonts w:eastAsia="Palatino Linotype"/>
          <w:color w:val="000000"/>
          <w:szCs w:val="24"/>
        </w:rPr>
        <w:t xml:space="preserve"> reduced for example? Obstacle-removing factors include increasing technology, communication and migration stories (ibid, 21). The Internet has fueled globalized communication, making all of the above occur at once.</w:t>
      </w:r>
    </w:p>
    <w:p w:rsidR="00153A74" w:rsidRPr="005429A3" w:rsidRDefault="00E15A5F" w:rsidP="00424CDF">
      <w:pPr>
        <w:rPr>
          <w:rFonts w:eastAsia="Palatino Linotype"/>
          <w:color w:val="000000"/>
          <w:szCs w:val="24"/>
        </w:rPr>
      </w:pPr>
      <w:r w:rsidRPr="005429A3">
        <w:rPr>
          <w:rFonts w:eastAsia="Palatino Linotype"/>
          <w:color w:val="000000"/>
          <w:szCs w:val="24"/>
        </w:rPr>
        <w:t xml:space="preserve">One possibility is </w:t>
      </w:r>
      <w:r w:rsidRPr="00424CDF">
        <w:t>recruitment</w:t>
      </w:r>
      <w:r w:rsidRPr="005429A3">
        <w:rPr>
          <w:rFonts w:eastAsia="Palatino Linotype"/>
          <w:color w:val="000000"/>
          <w:szCs w:val="24"/>
        </w:rPr>
        <w:t xml:space="preserve"> by employers which helps overcome ‘informa</w:t>
      </w:r>
      <w:r w:rsidRPr="005429A3">
        <w:rPr>
          <w:rFonts w:eastAsia="Palatino Linotype"/>
          <w:color w:val="000000"/>
          <w:szCs w:val="24"/>
        </w:rPr>
        <w:softHyphen/>
        <w:t>tional and other constraints on international or national movements’ (Massey 1996, 194). They also enhance migration’s value as a strategy for income genera</w:t>
      </w:r>
      <w:r w:rsidRPr="005429A3">
        <w:rPr>
          <w:rFonts w:eastAsia="Palatino Linotype"/>
          <w:color w:val="000000"/>
          <w:szCs w:val="24"/>
        </w:rPr>
        <w:softHyphen/>
        <w:t>tion or risk diversification. However, negative factors may also occur at the point of origin that overcomes obstacles to moving. Through emigration, governments may export potential disturbances arising from unemployment or send settler migrants to change and domesticate composition of rebel provinces (</w:t>
      </w:r>
      <w:proofErr w:type="spellStart"/>
      <w:r w:rsidRPr="005429A3">
        <w:rPr>
          <w:rFonts w:eastAsia="Palatino Linotype"/>
          <w:color w:val="000000"/>
          <w:szCs w:val="24"/>
        </w:rPr>
        <w:t>Nikolinakos</w:t>
      </w:r>
      <w:proofErr w:type="spellEnd"/>
      <w:r w:rsidRPr="005429A3">
        <w:rPr>
          <w:rFonts w:eastAsia="Palatino Linotype"/>
          <w:color w:val="000000"/>
          <w:szCs w:val="24"/>
        </w:rPr>
        <w:t xml:space="preserve"> 1996, 89).</w:t>
      </w:r>
      <w:r w:rsidRPr="005429A3">
        <w:rPr>
          <w:rFonts w:eastAsia="Palatino Linotype"/>
          <w:color w:val="000000"/>
          <w:szCs w:val="24"/>
          <w:vertAlign w:val="superscript"/>
        </w:rPr>
        <w:t>10</w:t>
      </w:r>
    </w:p>
    <w:p w:rsidR="00153A74" w:rsidRPr="005429A3" w:rsidRDefault="00E15A5F" w:rsidP="00424CDF">
      <w:pPr>
        <w:rPr>
          <w:rFonts w:eastAsia="Palatino Linotype"/>
          <w:color w:val="000000"/>
          <w:szCs w:val="24"/>
        </w:rPr>
      </w:pPr>
      <w:r w:rsidRPr="005429A3">
        <w:rPr>
          <w:rFonts w:eastAsia="Palatino Linotype"/>
          <w:color w:val="000000"/>
          <w:szCs w:val="24"/>
        </w:rPr>
        <w:t xml:space="preserve">Another is common </w:t>
      </w:r>
      <w:r w:rsidRPr="00424CDF">
        <w:t>pathways</w:t>
      </w:r>
      <w:r w:rsidRPr="005429A3">
        <w:rPr>
          <w:rFonts w:eastAsia="Palatino Linotype"/>
          <w:color w:val="000000"/>
          <w:szCs w:val="24"/>
        </w:rPr>
        <w:t xml:space="preserve"> or early migrant networks that have been estab</w:t>
      </w:r>
      <w:r w:rsidRPr="005429A3">
        <w:rPr>
          <w:rFonts w:eastAsia="Palatino Linotype"/>
          <w:color w:val="000000"/>
          <w:szCs w:val="24"/>
        </w:rPr>
        <w:softHyphen/>
        <w:t>lished. These become sets of interpersonal ties that connect ‘present migrants, former migrants and non-migrants in origin and destination though ties of kin</w:t>
      </w:r>
      <w:r w:rsidRPr="005429A3">
        <w:rPr>
          <w:rFonts w:eastAsia="Palatino Linotype"/>
          <w:color w:val="000000"/>
          <w:szCs w:val="24"/>
        </w:rPr>
        <w:softHyphen/>
        <w:t>ship, friendship and shared community origin.’ (Massey 1996, 198) Because the city is a hub for transnational connections (</w:t>
      </w:r>
      <w:proofErr w:type="spellStart"/>
      <w:r w:rsidRPr="005429A3">
        <w:rPr>
          <w:rFonts w:eastAsia="Palatino Linotype"/>
          <w:color w:val="000000"/>
          <w:szCs w:val="24"/>
        </w:rPr>
        <w:t>Hannerz</w:t>
      </w:r>
      <w:proofErr w:type="spellEnd"/>
      <w:r w:rsidRPr="005429A3">
        <w:rPr>
          <w:rFonts w:eastAsia="Palatino Linotype"/>
          <w:color w:val="000000"/>
          <w:szCs w:val="24"/>
        </w:rPr>
        <w:t xml:space="preserve"> 2000, 12), once the number of these network connections in an origin area reaches a critical threshold:</w:t>
      </w:r>
    </w:p>
    <w:p w:rsidR="00153A74" w:rsidRPr="005429A3" w:rsidRDefault="00E15A5F" w:rsidP="00424CDF">
      <w:pPr>
        <w:pStyle w:val="BlockQuote"/>
      </w:pPr>
      <w:r w:rsidRPr="005429A3">
        <w:t>Migration becomes self-perpetuating because each act of migration itself creates the social structure needed to sustain it. Every new migrant reduces the cost of subsequent migrants for a set of friends and relatives, and some of these people are thereby induced to migrate, which further expands the set of people with ties abroad, which in turn, reduces costs for a new set of people (Massey 1996, 198)</w:t>
      </w:r>
    </w:p>
    <w:p w:rsidR="00153A74" w:rsidRPr="005429A3" w:rsidRDefault="00E15A5F" w:rsidP="00424CDF">
      <w:pPr>
        <w:rPr>
          <w:rFonts w:eastAsia="Palatino Linotype"/>
          <w:color w:val="000000"/>
          <w:spacing w:val="-2"/>
          <w:szCs w:val="24"/>
        </w:rPr>
      </w:pPr>
      <w:r w:rsidRPr="005429A3">
        <w:rPr>
          <w:rFonts w:eastAsia="Palatino Linotype"/>
          <w:color w:val="000000"/>
          <w:spacing w:val="-2"/>
          <w:szCs w:val="24"/>
        </w:rPr>
        <w:t xml:space="preserve">Thus, when migration becomes a </w:t>
      </w:r>
      <w:r w:rsidRPr="00424CDF">
        <w:t>social</w:t>
      </w:r>
      <w:r w:rsidRPr="005429A3">
        <w:rPr>
          <w:rFonts w:eastAsia="Palatino Linotype"/>
          <w:color w:val="000000"/>
          <w:spacing w:val="-2"/>
          <w:szCs w:val="24"/>
        </w:rPr>
        <w:t xml:space="preserve"> pattern, one may no longer examine individual motivations (</w:t>
      </w:r>
      <w:proofErr w:type="gramStart"/>
      <w:r w:rsidRPr="005429A3">
        <w:rPr>
          <w:rFonts w:eastAsia="Palatino Linotype"/>
          <w:i/>
          <w:color w:val="000000"/>
          <w:spacing w:val="-2"/>
          <w:szCs w:val="24"/>
        </w:rPr>
        <w:t>ibid</w:t>
      </w:r>
      <w:r w:rsidRPr="005429A3">
        <w:rPr>
          <w:rFonts w:eastAsia="Palatino Linotype"/>
          <w:color w:val="000000"/>
          <w:spacing w:val="-2"/>
          <w:szCs w:val="24"/>
        </w:rPr>
        <w:t>.,</w:t>
      </w:r>
      <w:proofErr w:type="gramEnd"/>
      <w:r w:rsidRPr="005429A3">
        <w:rPr>
          <w:rFonts w:eastAsia="Palatino Linotype"/>
          <w:color w:val="000000"/>
          <w:spacing w:val="-2"/>
          <w:szCs w:val="24"/>
        </w:rPr>
        <w:t xml:space="preserve"> 10). When migration becomes institutionalized in this way, it becomes progressively independent of any individual or structural factors that originally caused it (ibid, 200). Such networks create a multiplier effect that reverberates across space and time.</w:t>
      </w:r>
      <w:r w:rsidRPr="005429A3">
        <w:rPr>
          <w:rFonts w:eastAsia="Palatino Linotype"/>
          <w:color w:val="000000"/>
          <w:spacing w:val="-2"/>
          <w:szCs w:val="24"/>
          <w:vertAlign w:val="superscript"/>
        </w:rPr>
        <w:t>11</w:t>
      </w:r>
      <w:r w:rsidRPr="005429A3">
        <w:rPr>
          <w:rFonts w:eastAsia="Palatino Linotype"/>
          <w:color w:val="000000"/>
          <w:spacing w:val="-2"/>
          <w:szCs w:val="24"/>
        </w:rPr>
        <w:t xml:space="preserve"> Globalization and urbanization further hasten this process as they feed upon each other. In the past, migration often meant severing ‘ties with the home country or the creation of a separate cultural ghetto’ (Davey 1996, 381) but with globalization, it becomes less so. The migration process is reflexive, not static as there is a culture of migration in and of itself. As migration grows within a community, it ‘changes values and cultural perceptions in ways that increase the probability of future migration...as experience in an industrial economy changes tastes and motivations’ (Massey 1996, 202)</w:t>
      </w:r>
    </w:p>
    <w:p w:rsidR="00153A74" w:rsidRPr="005429A3" w:rsidRDefault="00E15A5F" w:rsidP="00424CDF">
      <w:pPr>
        <w:rPr>
          <w:rFonts w:eastAsia="Palatino Linotype"/>
          <w:color w:val="000000"/>
          <w:szCs w:val="24"/>
        </w:rPr>
      </w:pPr>
      <w:r w:rsidRPr="005429A3">
        <w:rPr>
          <w:rFonts w:eastAsia="Palatino Linotype"/>
          <w:color w:val="000000"/>
          <w:szCs w:val="24"/>
        </w:rPr>
        <w:t xml:space="preserve">Capitalist processes also </w:t>
      </w:r>
      <w:r w:rsidRPr="00424CDF">
        <w:t>attract</w:t>
      </w:r>
      <w:r w:rsidRPr="005429A3">
        <w:rPr>
          <w:rFonts w:eastAsia="Palatino Linotype"/>
          <w:color w:val="000000"/>
          <w:szCs w:val="24"/>
        </w:rPr>
        <w:t xml:space="preserve"> migrants from peripheral regions to the more developed countries because:</w:t>
      </w:r>
    </w:p>
    <w:p w:rsidR="00153A74" w:rsidRPr="005429A3" w:rsidRDefault="00E15A5F" w:rsidP="00DC1026">
      <w:pPr>
        <w:pStyle w:val="BlockQuote"/>
        <w:ind w:firstLine="0"/>
        <w:rPr>
          <w:spacing w:val="2"/>
        </w:rPr>
      </w:pPr>
      <w:r w:rsidRPr="005429A3">
        <w:rPr>
          <w:spacing w:val="2"/>
        </w:rPr>
        <w:lastRenderedPageBreak/>
        <w:t>Globalization creates material and ideological links to the places where</w:t>
      </w:r>
      <w:r w:rsidR="005429A3">
        <w:rPr>
          <w:spacing w:val="2"/>
        </w:rPr>
        <w:t xml:space="preserve"> </w:t>
      </w:r>
      <w:r w:rsidRPr="005429A3">
        <w:t>capital originates. The foreign investment that drives economic globaliza</w:t>
      </w:r>
      <w:r w:rsidRPr="005429A3">
        <w:softHyphen/>
        <w:t>tion is managed from a small number of global cities, whose structural characteristics create a strong demand for immigrant labor.</w:t>
      </w:r>
      <w:r w:rsidRPr="005429A3">
        <w:rPr>
          <w:vertAlign w:val="superscript"/>
        </w:rPr>
        <w:t>12</w:t>
      </w:r>
      <w:r w:rsidRPr="005429A3">
        <w:t xml:space="preserve"> (Massey 1996, 196)</w:t>
      </w:r>
    </w:p>
    <w:p w:rsidR="00153A74" w:rsidRPr="005429A3" w:rsidRDefault="00E15A5F" w:rsidP="00424CDF">
      <w:pPr>
        <w:rPr>
          <w:rFonts w:eastAsia="Palatino Linotype"/>
          <w:color w:val="000000"/>
          <w:spacing w:val="-2"/>
          <w:szCs w:val="24"/>
        </w:rPr>
      </w:pPr>
      <w:r w:rsidRPr="005429A3">
        <w:rPr>
          <w:rFonts w:eastAsia="Palatino Linotype"/>
          <w:color w:val="000000"/>
          <w:spacing w:val="-2"/>
          <w:szCs w:val="24"/>
        </w:rPr>
        <w:t>However, even with such processes operating at the global (e.g. macro-eco-</w:t>
      </w:r>
      <w:proofErr w:type="spellStart"/>
      <w:r w:rsidRPr="005429A3">
        <w:rPr>
          <w:rFonts w:eastAsia="Palatino Linotype"/>
          <w:color w:val="000000"/>
          <w:spacing w:val="-2"/>
          <w:szCs w:val="24"/>
        </w:rPr>
        <w:t>nomic</w:t>
      </w:r>
      <w:proofErr w:type="spellEnd"/>
      <w:r w:rsidRPr="005429A3">
        <w:rPr>
          <w:rFonts w:eastAsia="Palatino Linotype"/>
          <w:color w:val="000000"/>
          <w:spacing w:val="-2"/>
          <w:szCs w:val="24"/>
        </w:rPr>
        <w:t xml:space="preserve"> forces) or local (personal network connections, employment, etc.) level, not everyone is motivated to migrate. Though various theories of migrations can be posited to explain the movement of people, we must be cautious as all ‘laws of migrations’ remain devoid of meaning for ‘micro-level decision making occurs in both the policy framework and the institutions of the labor-supplying or </w:t>
      </w:r>
      <w:proofErr w:type="spellStart"/>
      <w:r w:rsidRPr="005429A3">
        <w:rPr>
          <w:rFonts w:eastAsia="Palatino Linotype"/>
          <w:color w:val="000000"/>
          <w:spacing w:val="-2"/>
          <w:szCs w:val="24"/>
        </w:rPr>
        <w:t>refugee</w:t>
      </w:r>
      <w:r w:rsidRPr="005429A3">
        <w:rPr>
          <w:rFonts w:eastAsia="Palatino Linotype"/>
          <w:color w:val="000000"/>
          <w:spacing w:val="-2"/>
          <w:szCs w:val="24"/>
        </w:rPr>
        <w:softHyphen/>
        <w:t>generating</w:t>
      </w:r>
      <w:proofErr w:type="spellEnd"/>
      <w:r w:rsidRPr="005429A3">
        <w:rPr>
          <w:rFonts w:eastAsia="Palatino Linotype"/>
          <w:color w:val="000000"/>
          <w:spacing w:val="-2"/>
          <w:szCs w:val="24"/>
        </w:rPr>
        <w:t xml:space="preserve"> countries and the admission regulations of receiving states.’ (</w:t>
      </w:r>
      <w:proofErr w:type="spellStart"/>
      <w:r w:rsidRPr="005429A3">
        <w:rPr>
          <w:rFonts w:eastAsia="Palatino Linotype"/>
          <w:color w:val="000000"/>
          <w:spacing w:val="-2"/>
          <w:szCs w:val="24"/>
        </w:rPr>
        <w:t>Hoerder</w:t>
      </w:r>
      <w:proofErr w:type="spellEnd"/>
      <w:r w:rsidRPr="005429A3">
        <w:rPr>
          <w:rFonts w:eastAsia="Palatino Linotype"/>
          <w:color w:val="000000"/>
          <w:spacing w:val="-2"/>
          <w:szCs w:val="24"/>
        </w:rPr>
        <w:t xml:space="preserve"> 2002, 564) Migration is still a human phenomenon and its outcome dependent on the responses of the participating migrants</w:t>
      </w:r>
      <w:r w:rsidRPr="005429A3">
        <w:rPr>
          <w:rFonts w:eastAsia="Palatino Linotype"/>
          <w:color w:val="000000"/>
          <w:spacing w:val="-2"/>
          <w:szCs w:val="24"/>
          <w:vertAlign w:val="superscript"/>
        </w:rPr>
        <w:t>13</w:t>
      </w:r>
      <w:r w:rsidRPr="005429A3">
        <w:rPr>
          <w:rFonts w:eastAsia="Palatino Linotype"/>
          <w:color w:val="000000"/>
          <w:spacing w:val="-2"/>
          <w:szCs w:val="24"/>
        </w:rPr>
        <w:t xml:space="preserve"> and their households (ibid.) (Figure 1 summarizes globalization’s effects and its influence on city migration and the interweaving of socio-economic and political dynamics). Generally, migration processes may be summarized as follows (Massey 1996, 204):</w:t>
      </w:r>
    </w:p>
    <w:p w:rsidR="00DC1026" w:rsidRDefault="00DC1026" w:rsidP="00DC1026">
      <w:pPr>
        <w:spacing w:after="0"/>
        <w:ind w:firstLine="0"/>
        <w:textAlignment w:val="baseline"/>
        <w:rPr>
          <w:rFonts w:eastAsia="Times New Roman"/>
          <w:b/>
          <w:i/>
          <w:color w:val="000000"/>
          <w:szCs w:val="24"/>
        </w:rPr>
      </w:pPr>
    </w:p>
    <w:p w:rsidR="00DC1026" w:rsidRDefault="00DC1026" w:rsidP="00DC1026">
      <w:pPr>
        <w:spacing w:after="0"/>
        <w:ind w:firstLine="0"/>
        <w:textAlignment w:val="baseline"/>
        <w:rPr>
          <w:rFonts w:eastAsia="Times New Roman"/>
          <w:b/>
          <w:i/>
          <w:color w:val="000000"/>
          <w:szCs w:val="24"/>
        </w:rPr>
      </w:pPr>
      <w:r>
        <w:rPr>
          <w:rFonts w:eastAsia="Times New Roman"/>
          <w:b/>
          <w:i/>
          <w:noProof/>
          <w:color w:val="000000"/>
          <w:szCs w:val="24"/>
        </w:rPr>
        <w:drawing>
          <wp:inline distT="0" distB="0" distL="0" distR="0">
            <wp:extent cx="5943600" cy="38779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aysia.png"/>
                    <pic:cNvPicPr/>
                  </pic:nvPicPr>
                  <pic:blipFill>
                    <a:blip r:embed="rId9">
                      <a:extLst>
                        <a:ext uri="{28A0092B-C50C-407E-A947-70E740481C1C}">
                          <a14:useLocalDpi xmlns:a14="http://schemas.microsoft.com/office/drawing/2010/main" val="0"/>
                        </a:ext>
                      </a:extLst>
                    </a:blip>
                    <a:stretch>
                      <a:fillRect/>
                    </a:stretch>
                  </pic:blipFill>
                  <pic:spPr>
                    <a:xfrm>
                      <a:off x="0" y="0"/>
                      <a:ext cx="5943600" cy="3877945"/>
                    </a:xfrm>
                    <a:prstGeom prst="rect">
                      <a:avLst/>
                    </a:prstGeom>
                  </pic:spPr>
                </pic:pic>
              </a:graphicData>
            </a:graphic>
          </wp:inline>
        </w:drawing>
      </w:r>
    </w:p>
    <w:p w:rsidR="00153A74" w:rsidRPr="005429A3" w:rsidRDefault="005C64FD" w:rsidP="00DC1026">
      <w:pPr>
        <w:spacing w:before="240" w:after="480"/>
        <w:ind w:firstLine="0"/>
        <w:jc w:val="center"/>
        <w:textAlignment w:val="baseline"/>
        <w:rPr>
          <w:rFonts w:eastAsia="Times New Roman"/>
          <w:b/>
          <w:color w:val="000000"/>
          <w:szCs w:val="24"/>
        </w:rPr>
      </w:pPr>
      <w:r w:rsidRPr="005C64FD">
        <w:rPr>
          <w:rFonts w:eastAsia="Times New Roman"/>
          <w:b/>
          <w:i/>
          <w:color w:val="000000"/>
          <w:szCs w:val="24"/>
        </w:rPr>
        <w:t>Figure</w:t>
      </w:r>
      <w:r w:rsidR="00E15A5F" w:rsidRPr="005C64FD">
        <w:rPr>
          <w:rFonts w:eastAsia="Times New Roman"/>
          <w:b/>
          <w:i/>
          <w:color w:val="000000"/>
          <w:szCs w:val="24"/>
        </w:rPr>
        <w:t>:</w:t>
      </w:r>
      <w:r w:rsidR="00E15A5F" w:rsidRPr="005429A3">
        <w:rPr>
          <w:rFonts w:eastAsia="Times New Roman"/>
          <w:b/>
          <w:color w:val="000000"/>
          <w:szCs w:val="24"/>
        </w:rPr>
        <w:t xml:space="preserve"> The effects of globalization on urban migration, socio-economic</w:t>
      </w:r>
      <w:r w:rsidR="00DC1026">
        <w:rPr>
          <w:rFonts w:eastAsia="Times New Roman"/>
          <w:b/>
          <w:color w:val="000000"/>
          <w:szCs w:val="24"/>
        </w:rPr>
        <w:br/>
      </w:r>
      <w:r w:rsidR="00E15A5F" w:rsidRPr="005429A3">
        <w:rPr>
          <w:rFonts w:eastAsia="Times New Roman"/>
          <w:b/>
          <w:color w:val="000000"/>
          <w:szCs w:val="24"/>
        </w:rPr>
        <w:t>and political dynamics</w:t>
      </w:r>
    </w:p>
    <w:p w:rsidR="00153A74" w:rsidRPr="005429A3" w:rsidRDefault="00E15A5F">
      <w:pPr>
        <w:numPr>
          <w:ilvl w:val="0"/>
          <w:numId w:val="1"/>
        </w:numPr>
        <w:tabs>
          <w:tab w:val="clear" w:pos="216"/>
          <w:tab w:val="decimal" w:pos="432"/>
        </w:tabs>
        <w:spacing w:before="564" w:line="240" w:lineRule="exact"/>
        <w:ind w:left="432" w:hanging="216"/>
        <w:jc w:val="both"/>
        <w:textAlignment w:val="baseline"/>
        <w:rPr>
          <w:rFonts w:eastAsia="Palatino Linotype"/>
          <w:color w:val="000000"/>
          <w:szCs w:val="24"/>
        </w:rPr>
      </w:pPr>
      <w:r w:rsidRPr="005429A3">
        <w:rPr>
          <w:rFonts w:eastAsia="Palatino Linotype"/>
          <w:color w:val="000000"/>
          <w:szCs w:val="24"/>
        </w:rPr>
        <w:t xml:space="preserve">Countries within a system need not be geographically close since flows reflect political and economic relationships rather than physical ones. Although proximity facilitates the </w:t>
      </w:r>
      <w:r w:rsidRPr="005429A3">
        <w:rPr>
          <w:rFonts w:eastAsia="Palatino Linotype"/>
          <w:color w:val="000000"/>
          <w:szCs w:val="24"/>
        </w:rPr>
        <w:lastRenderedPageBreak/>
        <w:t>formation of exchange relationships, it does not guar</w:t>
      </w:r>
      <w:r w:rsidRPr="005429A3">
        <w:rPr>
          <w:rFonts w:eastAsia="Palatino Linotype"/>
          <w:color w:val="000000"/>
          <w:szCs w:val="24"/>
        </w:rPr>
        <w:softHyphen/>
        <w:t>antee them nor does distance preclude them.</w:t>
      </w:r>
    </w:p>
    <w:p w:rsidR="00153A74" w:rsidRPr="00070A0B" w:rsidRDefault="00E15A5F" w:rsidP="00070A0B">
      <w:pPr>
        <w:numPr>
          <w:ilvl w:val="0"/>
          <w:numId w:val="2"/>
        </w:numPr>
        <w:tabs>
          <w:tab w:val="clear" w:pos="288"/>
          <w:tab w:val="decimal" w:pos="432"/>
        </w:tabs>
        <w:spacing w:before="46" w:line="240" w:lineRule="exact"/>
        <w:ind w:left="432" w:hanging="288"/>
        <w:jc w:val="both"/>
        <w:textAlignment w:val="baseline"/>
        <w:rPr>
          <w:rFonts w:eastAsia="Palatino Linotype"/>
          <w:color w:val="000000"/>
          <w:szCs w:val="24"/>
        </w:rPr>
      </w:pPr>
      <w:r w:rsidRPr="00070A0B">
        <w:rPr>
          <w:rFonts w:eastAsia="Palatino Linotype"/>
          <w:color w:val="000000"/>
          <w:szCs w:val="24"/>
        </w:rPr>
        <w:t>Multipolar systems are possible, whereby a set of dispersed core countries receive immigrants from a set of overlapping sending nations.</w:t>
      </w:r>
      <w:r w:rsidR="00070A0B" w:rsidRPr="00070A0B">
        <w:rPr>
          <w:rFonts w:eastAsia="Palatino Linotype"/>
          <w:color w:val="000000"/>
          <w:szCs w:val="24"/>
        </w:rPr>
        <w:t xml:space="preserve"> </w:t>
      </w:r>
      <w:r w:rsidRPr="00070A0B">
        <w:rPr>
          <w:rFonts w:eastAsia="Palatino Linotype"/>
          <w:color w:val="000000"/>
          <w:szCs w:val="24"/>
        </w:rPr>
        <w:t>Nations may belong to more than one migration system, but multiple mem</w:t>
      </w:r>
      <w:r w:rsidRPr="00070A0B">
        <w:rPr>
          <w:rFonts w:eastAsia="Palatino Linotype"/>
          <w:color w:val="000000"/>
          <w:szCs w:val="24"/>
        </w:rPr>
        <w:softHyphen/>
        <w:t>berships are more common among sending than receiving nations.</w:t>
      </w:r>
    </w:p>
    <w:p w:rsidR="00153A74" w:rsidRPr="005429A3" w:rsidRDefault="00E15A5F">
      <w:pPr>
        <w:numPr>
          <w:ilvl w:val="0"/>
          <w:numId w:val="2"/>
        </w:numPr>
        <w:tabs>
          <w:tab w:val="clear" w:pos="288"/>
          <w:tab w:val="decimal" w:pos="432"/>
        </w:tabs>
        <w:spacing w:before="4" w:line="240" w:lineRule="exact"/>
        <w:ind w:left="432" w:hanging="288"/>
        <w:jc w:val="both"/>
        <w:textAlignment w:val="baseline"/>
        <w:rPr>
          <w:rFonts w:eastAsia="Palatino Linotype"/>
          <w:color w:val="000000"/>
          <w:spacing w:val="-2"/>
          <w:szCs w:val="24"/>
        </w:rPr>
      </w:pPr>
      <w:r w:rsidRPr="005429A3">
        <w:rPr>
          <w:rFonts w:eastAsia="Palatino Linotype"/>
          <w:color w:val="000000"/>
          <w:spacing w:val="-2"/>
          <w:szCs w:val="24"/>
        </w:rPr>
        <w:t>As political and economic conditions change, systems evolve so that stability does not imply a fixed structure. Countries may join or drop out of a system in response to social change, economic fluctuations or political upheaval.</w:t>
      </w:r>
    </w:p>
    <w:p w:rsidR="00153A74" w:rsidRPr="005429A3" w:rsidRDefault="00D83D9F" w:rsidP="001E353C">
      <w:pPr>
        <w:pStyle w:val="Heading1"/>
      </w:pPr>
      <w:r w:rsidRPr="005429A3">
        <w:t>THE CITY: SOME TYPES AND THEORIES</w:t>
      </w:r>
    </w:p>
    <w:p w:rsidR="00153A74" w:rsidRPr="005429A3" w:rsidRDefault="00E15A5F" w:rsidP="001E353C">
      <w:pPr>
        <w:pStyle w:val="Heading2"/>
      </w:pPr>
      <w:r w:rsidRPr="005429A3">
        <w:t>City as Opportunity or Market Center</w:t>
      </w:r>
    </w:p>
    <w:p w:rsidR="00153A74" w:rsidRPr="005429A3" w:rsidRDefault="00E15A5F" w:rsidP="001E353C">
      <w:pPr>
        <w:rPr>
          <w:rFonts w:eastAsia="Palatino Linotype"/>
          <w:color w:val="000000"/>
          <w:spacing w:val="-3"/>
          <w:szCs w:val="24"/>
        </w:rPr>
      </w:pPr>
      <w:r w:rsidRPr="005429A3">
        <w:rPr>
          <w:rFonts w:eastAsia="Palatino Linotype"/>
          <w:color w:val="000000"/>
          <w:spacing w:val="-3"/>
          <w:szCs w:val="24"/>
        </w:rPr>
        <w:t xml:space="preserve">The city is a place where various </w:t>
      </w:r>
      <w:r w:rsidRPr="001E353C">
        <w:t>social</w:t>
      </w:r>
      <w:r w:rsidRPr="005429A3">
        <w:rPr>
          <w:rFonts w:eastAsia="Palatino Linotype"/>
          <w:color w:val="000000"/>
          <w:spacing w:val="-3"/>
          <w:szCs w:val="24"/>
        </w:rPr>
        <w:t xml:space="preserve"> processes interact with one another in dif</w:t>
      </w:r>
      <w:r w:rsidRPr="005429A3">
        <w:rPr>
          <w:rFonts w:eastAsia="Palatino Linotype"/>
          <w:color w:val="000000"/>
          <w:spacing w:val="-3"/>
          <w:szCs w:val="24"/>
        </w:rPr>
        <w:softHyphen/>
        <w:t>ferent ways influenced by globalization and migration processes (Schmidt 1998, 132). Viewed in this sense, the city can be seen as a locus of (1) production: urbani</w:t>
      </w:r>
      <w:r w:rsidRPr="005429A3">
        <w:rPr>
          <w:rFonts w:eastAsia="Palatino Linotype"/>
          <w:color w:val="000000"/>
          <w:spacing w:val="-3"/>
          <w:szCs w:val="24"/>
        </w:rPr>
        <w:softHyphen/>
        <w:t>zation is understood as a mode of commodity production. It provides a reason for many of the activities that take place in a city. Cities are thus spatial divi</w:t>
      </w:r>
      <w:r w:rsidRPr="005429A3">
        <w:rPr>
          <w:rFonts w:eastAsia="Palatino Linotype"/>
          <w:color w:val="000000"/>
          <w:spacing w:val="-3"/>
          <w:szCs w:val="24"/>
        </w:rPr>
        <w:softHyphen/>
        <w:t xml:space="preserve">sions of labor, embedded in even larger spatial divisions of labor. (2) </w:t>
      </w:r>
      <w:proofErr w:type="gramStart"/>
      <w:r w:rsidRPr="005429A3">
        <w:rPr>
          <w:rFonts w:eastAsia="Palatino Linotype"/>
          <w:color w:val="000000"/>
          <w:spacing w:val="-3"/>
          <w:szCs w:val="24"/>
        </w:rPr>
        <w:t>finance</w:t>
      </w:r>
      <w:proofErr w:type="gramEnd"/>
      <w:r w:rsidRPr="005429A3">
        <w:rPr>
          <w:rFonts w:eastAsia="Palatino Linotype"/>
          <w:color w:val="000000"/>
          <w:spacing w:val="-3"/>
          <w:szCs w:val="24"/>
        </w:rPr>
        <w:t xml:space="preserve"> and credit: money and power are manipulated. (3) </w:t>
      </w:r>
      <w:proofErr w:type="gramStart"/>
      <w:r w:rsidRPr="005429A3">
        <w:rPr>
          <w:rFonts w:eastAsia="Palatino Linotype"/>
          <w:color w:val="000000"/>
          <w:spacing w:val="-3"/>
          <w:szCs w:val="24"/>
        </w:rPr>
        <w:t>consumption</w:t>
      </w:r>
      <w:proofErr w:type="gramEnd"/>
      <w:r w:rsidRPr="005429A3">
        <w:rPr>
          <w:rFonts w:eastAsia="Palatino Linotype"/>
          <w:color w:val="000000"/>
          <w:spacing w:val="-3"/>
          <w:szCs w:val="24"/>
        </w:rPr>
        <w:t xml:space="preserve">: the state is seen as an important progenitor of the city through its role as a provider of public goods and services (e.g. schools, hospitals, etc.) (4) </w:t>
      </w:r>
      <w:proofErr w:type="gramStart"/>
      <w:r w:rsidRPr="005429A3">
        <w:rPr>
          <w:rFonts w:eastAsia="Palatino Linotype"/>
          <w:color w:val="000000"/>
          <w:spacing w:val="-3"/>
          <w:szCs w:val="24"/>
        </w:rPr>
        <w:t>reproduction</w:t>
      </w:r>
      <w:proofErr w:type="gramEnd"/>
      <w:r w:rsidRPr="005429A3">
        <w:rPr>
          <w:rFonts w:eastAsia="Palatino Linotype"/>
          <w:color w:val="000000"/>
          <w:spacing w:val="-3"/>
          <w:szCs w:val="24"/>
        </w:rPr>
        <w:t xml:space="preserve"> of subjects: the socialization of people is the result of complex interactions and other unquantifiable influences not easily reduced to theory. (5) </w:t>
      </w:r>
      <w:proofErr w:type="gramStart"/>
      <w:r w:rsidRPr="005429A3">
        <w:rPr>
          <w:rFonts w:eastAsia="Palatino Linotype"/>
          <w:color w:val="000000"/>
          <w:spacing w:val="-3"/>
          <w:szCs w:val="24"/>
        </w:rPr>
        <w:t>meaning</w:t>
      </w:r>
      <w:proofErr w:type="gramEnd"/>
      <w:r w:rsidRPr="005429A3">
        <w:rPr>
          <w:rFonts w:eastAsia="Palatino Linotype"/>
          <w:color w:val="000000"/>
          <w:spacing w:val="-3"/>
          <w:szCs w:val="24"/>
        </w:rPr>
        <w:t>: it is a source of understanding, means of representation or anchor of culture.</w:t>
      </w:r>
    </w:p>
    <w:p w:rsidR="00153A74" w:rsidRPr="005429A3" w:rsidRDefault="00E15A5F" w:rsidP="001E353C">
      <w:pPr>
        <w:rPr>
          <w:rFonts w:eastAsia="Palatino Linotype"/>
          <w:color w:val="000000"/>
          <w:szCs w:val="24"/>
        </w:rPr>
      </w:pPr>
      <w:r w:rsidRPr="005429A3">
        <w:rPr>
          <w:rFonts w:eastAsia="Palatino Linotype"/>
          <w:color w:val="000000"/>
          <w:szCs w:val="24"/>
        </w:rPr>
        <w:t xml:space="preserve">Because the city is alive and </w:t>
      </w:r>
      <w:r w:rsidRPr="001E353C">
        <w:t>inhabited</w:t>
      </w:r>
      <w:r w:rsidRPr="005429A3">
        <w:rPr>
          <w:rFonts w:eastAsia="Palatino Linotype"/>
          <w:color w:val="000000"/>
          <w:szCs w:val="24"/>
        </w:rPr>
        <w:t xml:space="preserve"> by people, in all of the above, it is crucial to capture the idea of the city in a way that the active, social nature of its crea</w:t>
      </w:r>
      <w:r w:rsidRPr="005429A3">
        <w:rPr>
          <w:rFonts w:eastAsia="Palatino Linotype"/>
          <w:color w:val="000000"/>
          <w:szCs w:val="24"/>
        </w:rPr>
        <w:softHyphen/>
        <w:t>tion is stressed. One way to do so is to examine urban socio-cultural or political movements, how they ascribe the city with their presence and how the city also inscribes them (ibid.).</w:t>
      </w:r>
    </w:p>
    <w:p w:rsidR="00153A74" w:rsidRPr="005429A3" w:rsidRDefault="00E15A5F" w:rsidP="001E353C">
      <w:pPr>
        <w:rPr>
          <w:rFonts w:eastAsia="Palatino Linotype"/>
          <w:color w:val="000000"/>
          <w:szCs w:val="24"/>
        </w:rPr>
      </w:pPr>
      <w:r w:rsidRPr="005429A3">
        <w:rPr>
          <w:rFonts w:eastAsia="Palatino Linotype"/>
          <w:color w:val="000000"/>
          <w:szCs w:val="24"/>
        </w:rPr>
        <w:t xml:space="preserve">Socially, in order for cities to </w:t>
      </w:r>
      <w:r w:rsidRPr="001E353C">
        <w:t>be</w:t>
      </w:r>
      <w:r w:rsidRPr="005429A3">
        <w:rPr>
          <w:rFonts w:eastAsia="Palatino Linotype"/>
          <w:color w:val="000000"/>
          <w:szCs w:val="24"/>
        </w:rPr>
        <w:t xml:space="preserve"> successful, its policies need to be conducive to ‘sustainability.’ (</w:t>
      </w:r>
      <w:proofErr w:type="gramStart"/>
      <w:r w:rsidRPr="005429A3">
        <w:rPr>
          <w:rFonts w:eastAsia="Palatino Linotype"/>
          <w:color w:val="000000"/>
          <w:szCs w:val="24"/>
        </w:rPr>
        <w:t>ibid.,</w:t>
      </w:r>
      <w:proofErr w:type="gramEnd"/>
      <w:r w:rsidRPr="005429A3">
        <w:rPr>
          <w:rFonts w:eastAsia="Palatino Linotype"/>
          <w:color w:val="000000"/>
          <w:szCs w:val="24"/>
        </w:rPr>
        <w:t xml:space="preserve"> 128) When social problems, contradictions in city manage</w:t>
      </w:r>
      <w:r w:rsidRPr="005429A3">
        <w:rPr>
          <w:rFonts w:eastAsia="Palatino Linotype"/>
          <w:color w:val="000000"/>
          <w:szCs w:val="24"/>
        </w:rPr>
        <w:softHyphen/>
        <w:t>ment and economy appear, instability arises. Some sources of instability may be traced to the failures of high-growth and the emerging inequalities produced in global capitalism.</w:t>
      </w:r>
    </w:p>
    <w:p w:rsidR="00153A74" w:rsidRPr="005429A3" w:rsidRDefault="00E15A5F" w:rsidP="001E353C">
      <w:pPr>
        <w:rPr>
          <w:rFonts w:eastAsia="Palatino Linotype"/>
          <w:color w:val="000000"/>
          <w:szCs w:val="24"/>
        </w:rPr>
      </w:pPr>
      <w:r w:rsidRPr="005429A3">
        <w:rPr>
          <w:rFonts w:eastAsia="Palatino Linotype"/>
          <w:color w:val="000000"/>
          <w:szCs w:val="24"/>
        </w:rPr>
        <w:t>Politically, cities as a paradigm of the country center have had to live in the ten</w:t>
      </w:r>
      <w:r w:rsidRPr="005429A3">
        <w:rPr>
          <w:rFonts w:eastAsia="Palatino Linotype"/>
          <w:color w:val="000000"/>
          <w:szCs w:val="24"/>
        </w:rPr>
        <w:softHyphen/>
        <w:t xml:space="preserve">sion between nationalist </w:t>
      </w:r>
      <w:r w:rsidRPr="001E353C">
        <w:t>goals</w:t>
      </w:r>
      <w:r w:rsidRPr="005429A3">
        <w:rPr>
          <w:rFonts w:eastAsia="Palatino Linotype"/>
          <w:color w:val="000000"/>
          <w:szCs w:val="24"/>
        </w:rPr>
        <w:t xml:space="preserve"> and its own self-autonomy. When nation-building takes the lead, cities become increasingly subordinated to the needs of national governments and strong states (Schmidt 1998, 128). However, globalization may weaken the state and open the door for stronger and more autonomous urban agents and institutions (ibid). At this point, we can now examine a case where the influences of globalization, city dynamics and migration factors among Malay Muslims occur in urban Malaysia.</w:t>
      </w:r>
    </w:p>
    <w:p w:rsidR="00153A74" w:rsidRPr="005429A3" w:rsidRDefault="00D83D9F" w:rsidP="001E353C">
      <w:pPr>
        <w:pStyle w:val="Heading1"/>
      </w:pPr>
      <w:r w:rsidRPr="005429A3">
        <w:lastRenderedPageBreak/>
        <w:t>GLOBALIZATION AMONG MUSLIMS IN URBAN MALAYSIA</w:t>
      </w:r>
    </w:p>
    <w:p w:rsidR="00153A74" w:rsidRPr="005429A3" w:rsidRDefault="00E15A5F" w:rsidP="001E353C">
      <w:pPr>
        <w:pStyle w:val="Heading2"/>
      </w:pPr>
      <w:r w:rsidRPr="005429A3">
        <w:t>The Educational-religious Migration of Malaysian Muslims</w:t>
      </w:r>
    </w:p>
    <w:p w:rsidR="00153A74" w:rsidRPr="005429A3" w:rsidRDefault="00E15A5F" w:rsidP="001E353C">
      <w:pPr>
        <w:rPr>
          <w:rFonts w:eastAsia="Palatino Linotype"/>
          <w:color w:val="000000"/>
          <w:spacing w:val="-2"/>
          <w:szCs w:val="24"/>
        </w:rPr>
      </w:pPr>
      <w:r w:rsidRPr="005429A3">
        <w:rPr>
          <w:rFonts w:eastAsia="Palatino Linotype"/>
          <w:color w:val="000000"/>
          <w:spacing w:val="-2"/>
          <w:szCs w:val="24"/>
        </w:rPr>
        <w:t xml:space="preserve">When Malaysia gained independence from Britain in 1957, it formed itself into a modern democratic, Islamic country. As part of its post-independence drive to modernize and prepare </w:t>
      </w:r>
      <w:r w:rsidRPr="001E353C">
        <w:t>the</w:t>
      </w:r>
      <w:r w:rsidRPr="005429A3">
        <w:rPr>
          <w:rFonts w:eastAsia="Palatino Linotype"/>
          <w:color w:val="000000"/>
          <w:spacing w:val="-2"/>
          <w:szCs w:val="24"/>
        </w:rPr>
        <w:t xml:space="preserve"> native Malays</w:t>
      </w:r>
      <w:r w:rsidRPr="005429A3">
        <w:rPr>
          <w:rFonts w:eastAsia="Palatino Linotype"/>
          <w:color w:val="000000"/>
          <w:spacing w:val="-2"/>
          <w:szCs w:val="24"/>
          <w:vertAlign w:val="superscript"/>
        </w:rPr>
        <w:t>14</w:t>
      </w:r>
      <w:r w:rsidRPr="005429A3">
        <w:rPr>
          <w:rFonts w:eastAsia="Palatino Linotype"/>
          <w:color w:val="000000"/>
          <w:spacing w:val="-2"/>
          <w:szCs w:val="24"/>
        </w:rPr>
        <w:t xml:space="preserve"> (i.e. Muslims) into a literate and tech</w:t>
      </w:r>
      <w:r w:rsidRPr="005429A3">
        <w:rPr>
          <w:rFonts w:eastAsia="Palatino Linotype"/>
          <w:color w:val="000000"/>
          <w:spacing w:val="-2"/>
          <w:szCs w:val="24"/>
        </w:rPr>
        <w:softHyphen/>
        <w:t>nologically skilled class, Malaysia financed their overseas education. While many were sent to the West (i.e. Britain, Australia or the U.S.), others went to Egypt, Pakistan or India. Egypt’s Al-</w:t>
      </w:r>
      <w:proofErr w:type="spellStart"/>
      <w:r w:rsidRPr="005429A3">
        <w:rPr>
          <w:rFonts w:eastAsia="Palatino Linotype"/>
          <w:color w:val="000000"/>
          <w:spacing w:val="-2"/>
          <w:szCs w:val="24"/>
        </w:rPr>
        <w:t>Azhar</w:t>
      </w:r>
      <w:proofErr w:type="spellEnd"/>
      <w:r w:rsidRPr="005429A3">
        <w:rPr>
          <w:rFonts w:eastAsia="Palatino Linotype"/>
          <w:color w:val="000000"/>
          <w:spacing w:val="-2"/>
          <w:szCs w:val="24"/>
        </w:rPr>
        <w:t xml:space="preserve"> was one such popular place for those study</w:t>
      </w:r>
      <w:r w:rsidRPr="005429A3">
        <w:rPr>
          <w:rFonts w:eastAsia="Palatino Linotype"/>
          <w:color w:val="000000"/>
          <w:spacing w:val="-2"/>
          <w:szCs w:val="24"/>
        </w:rPr>
        <w:softHyphen/>
        <w:t xml:space="preserve">ing to become </w:t>
      </w:r>
      <w:proofErr w:type="spellStart"/>
      <w:r w:rsidRPr="005429A3">
        <w:rPr>
          <w:rFonts w:eastAsia="Palatino Linotype"/>
          <w:i/>
          <w:color w:val="000000"/>
          <w:spacing w:val="-2"/>
          <w:szCs w:val="24"/>
        </w:rPr>
        <w:t>ulama</w:t>
      </w:r>
      <w:proofErr w:type="spellEnd"/>
      <w:r w:rsidRPr="005429A3">
        <w:rPr>
          <w:rFonts w:eastAsia="Palatino Linotype"/>
          <w:i/>
          <w:color w:val="000000"/>
          <w:spacing w:val="-2"/>
          <w:szCs w:val="24"/>
        </w:rPr>
        <w:t xml:space="preserve"> </w:t>
      </w:r>
      <w:r w:rsidRPr="005429A3">
        <w:rPr>
          <w:rFonts w:eastAsia="Palatino Linotype"/>
          <w:color w:val="000000"/>
          <w:spacing w:val="-2"/>
          <w:szCs w:val="24"/>
        </w:rPr>
        <w:t xml:space="preserve">(preachers) or </w:t>
      </w:r>
      <w:proofErr w:type="spellStart"/>
      <w:r w:rsidRPr="005429A3">
        <w:rPr>
          <w:rFonts w:eastAsia="Palatino Linotype"/>
          <w:i/>
          <w:color w:val="000000"/>
          <w:spacing w:val="-2"/>
          <w:szCs w:val="24"/>
        </w:rPr>
        <w:t>ustaz</w:t>
      </w:r>
      <w:proofErr w:type="spellEnd"/>
      <w:r w:rsidRPr="005429A3">
        <w:rPr>
          <w:rFonts w:eastAsia="Palatino Linotype"/>
          <w:i/>
          <w:color w:val="000000"/>
          <w:spacing w:val="-2"/>
          <w:szCs w:val="24"/>
        </w:rPr>
        <w:t xml:space="preserve"> </w:t>
      </w:r>
      <w:r w:rsidRPr="005429A3">
        <w:rPr>
          <w:rFonts w:eastAsia="Palatino Linotype"/>
          <w:color w:val="000000"/>
          <w:spacing w:val="-2"/>
          <w:szCs w:val="24"/>
        </w:rPr>
        <w:t xml:space="preserve">(teachers) as well as Pakistan, where their </w:t>
      </w:r>
      <w:proofErr w:type="spellStart"/>
      <w:r w:rsidRPr="005429A3">
        <w:rPr>
          <w:rFonts w:eastAsia="Palatino Linotype"/>
          <w:i/>
          <w:color w:val="000000"/>
          <w:spacing w:val="-2"/>
          <w:szCs w:val="24"/>
        </w:rPr>
        <w:t>madarasses</w:t>
      </w:r>
      <w:proofErr w:type="spellEnd"/>
      <w:r w:rsidRPr="005429A3">
        <w:rPr>
          <w:rFonts w:eastAsia="Palatino Linotype"/>
          <w:i/>
          <w:color w:val="000000"/>
          <w:spacing w:val="-2"/>
          <w:szCs w:val="24"/>
        </w:rPr>
        <w:t xml:space="preserve"> </w:t>
      </w:r>
      <w:r w:rsidRPr="005429A3">
        <w:rPr>
          <w:rFonts w:eastAsia="Palatino Linotype"/>
          <w:color w:val="000000"/>
          <w:spacing w:val="-2"/>
          <w:szCs w:val="24"/>
        </w:rPr>
        <w:t xml:space="preserve">(Islamic schools) were cheaper. </w:t>
      </w:r>
      <w:proofErr w:type="spellStart"/>
      <w:r w:rsidRPr="005429A3">
        <w:rPr>
          <w:rFonts w:eastAsia="Palatino Linotype"/>
          <w:color w:val="000000"/>
          <w:spacing w:val="-2"/>
          <w:szCs w:val="24"/>
        </w:rPr>
        <w:t>Convervatively</w:t>
      </w:r>
      <w:proofErr w:type="spellEnd"/>
      <w:r w:rsidRPr="005429A3">
        <w:rPr>
          <w:rFonts w:eastAsia="Palatino Linotype"/>
          <w:color w:val="000000"/>
          <w:spacing w:val="-2"/>
          <w:szCs w:val="24"/>
        </w:rPr>
        <w:t>, 1,500 Malaysian</w:t>
      </w:r>
    </w:p>
    <w:p w:rsidR="00153A74" w:rsidRPr="005429A3" w:rsidRDefault="00E15A5F" w:rsidP="001E353C">
      <w:pPr>
        <w:rPr>
          <w:rFonts w:eastAsia="Palatino Linotype"/>
          <w:color w:val="000000"/>
          <w:szCs w:val="24"/>
        </w:rPr>
      </w:pPr>
      <w:r w:rsidRPr="005429A3">
        <w:rPr>
          <w:rFonts w:eastAsia="Palatino Linotype"/>
          <w:color w:val="000000"/>
          <w:szCs w:val="24"/>
        </w:rPr>
        <w:t xml:space="preserve">Muslims study in Pakistani </w:t>
      </w:r>
      <w:r w:rsidRPr="005429A3">
        <w:rPr>
          <w:rFonts w:eastAsia="Palatino Linotype"/>
          <w:i/>
          <w:color w:val="000000"/>
          <w:szCs w:val="24"/>
        </w:rPr>
        <w:t xml:space="preserve">madrassas </w:t>
      </w:r>
      <w:r w:rsidRPr="005429A3">
        <w:rPr>
          <w:rFonts w:eastAsia="Palatino Linotype"/>
          <w:color w:val="000000"/>
          <w:szCs w:val="24"/>
        </w:rPr>
        <w:t>(Tan 2004, 228). However, those who study in Egypt or Pakistan are potentially exposed to variants of Islam or pan-Islamic ideologies. Some, such as the Wahhabi-type, were alien to the moderate Sunni Islam version in Malaysia.</w:t>
      </w:r>
    </w:p>
    <w:p w:rsidR="00153A74" w:rsidRPr="005429A3" w:rsidRDefault="00E15A5F" w:rsidP="001E353C">
      <w:pPr>
        <w:rPr>
          <w:rFonts w:eastAsia="Palatino Linotype"/>
          <w:color w:val="000000"/>
          <w:szCs w:val="24"/>
        </w:rPr>
      </w:pPr>
      <w:r w:rsidRPr="005429A3">
        <w:rPr>
          <w:rFonts w:eastAsia="Palatino Linotype"/>
          <w:color w:val="000000"/>
          <w:szCs w:val="24"/>
        </w:rPr>
        <w:t>Around the 1970s, Wahhabism</w:t>
      </w:r>
      <w:proofErr w:type="gramStart"/>
      <w:r w:rsidRPr="005429A3">
        <w:rPr>
          <w:rFonts w:eastAsia="Palatino Linotype"/>
          <w:color w:val="000000"/>
          <w:szCs w:val="24"/>
        </w:rPr>
        <w:t>,</w:t>
      </w:r>
      <w:r w:rsidRPr="005429A3">
        <w:rPr>
          <w:rFonts w:eastAsia="Palatino Linotype"/>
          <w:color w:val="000000"/>
          <w:szCs w:val="24"/>
          <w:vertAlign w:val="superscript"/>
        </w:rPr>
        <w:t>15</w:t>
      </w:r>
      <w:proofErr w:type="gramEnd"/>
      <w:r w:rsidRPr="005429A3">
        <w:rPr>
          <w:rFonts w:eastAsia="Palatino Linotype"/>
          <w:color w:val="000000"/>
          <w:szCs w:val="24"/>
        </w:rPr>
        <w:t xml:space="preserve"> an </w:t>
      </w:r>
      <w:r w:rsidRPr="001E353C">
        <w:t>Islamic</w:t>
      </w:r>
      <w:r w:rsidRPr="005429A3">
        <w:rPr>
          <w:rFonts w:eastAsia="Palatino Linotype"/>
          <w:color w:val="000000"/>
          <w:szCs w:val="24"/>
        </w:rPr>
        <w:t xml:space="preserve"> reform movement that started in Saudi Arabia (Williams 2004, 70) began to make waves. Financed by Saudi petrodollars, it spread its version of Islam internationally by building mosques and madrassas (ibid.) in places where Malays coincidentally studied. Such stu</w:t>
      </w:r>
      <w:r w:rsidRPr="005429A3">
        <w:rPr>
          <w:rFonts w:eastAsia="Palatino Linotype"/>
          <w:color w:val="000000"/>
          <w:szCs w:val="24"/>
        </w:rPr>
        <w:softHyphen/>
        <w:t>dents overseas also established transnational links during their stays in Pakistan or Afghanistan. Some even left for Afghanistan to train in al-Qaeda camps at some stage (</w:t>
      </w:r>
      <w:r w:rsidRPr="005429A3">
        <w:rPr>
          <w:rFonts w:eastAsia="Palatino Linotype"/>
          <w:i/>
          <w:color w:val="000000"/>
          <w:szCs w:val="24"/>
        </w:rPr>
        <w:t>ibid</w:t>
      </w:r>
      <w:r w:rsidRPr="005429A3">
        <w:rPr>
          <w:rFonts w:eastAsia="Palatino Linotype"/>
          <w:color w:val="000000"/>
          <w:szCs w:val="24"/>
        </w:rPr>
        <w:t>.). These exposures radicalized some numbers of these Malaysian Muslims. Upon returning, they brought a more fundamentalist</w:t>
      </w:r>
      <w:r w:rsidRPr="005429A3">
        <w:rPr>
          <w:rFonts w:eastAsia="Palatino Linotype"/>
          <w:color w:val="000000"/>
          <w:szCs w:val="24"/>
          <w:vertAlign w:val="superscript"/>
        </w:rPr>
        <w:t>16</w:t>
      </w:r>
      <w:r w:rsidRPr="005429A3">
        <w:rPr>
          <w:rFonts w:eastAsia="Palatino Linotype"/>
          <w:color w:val="000000"/>
          <w:szCs w:val="24"/>
        </w:rPr>
        <w:t xml:space="preserve"> reading of the Quran along with zeal for the </w:t>
      </w:r>
      <w:proofErr w:type="spellStart"/>
      <w:r w:rsidRPr="005429A3">
        <w:rPr>
          <w:rFonts w:eastAsia="Palatino Linotype"/>
          <w:color w:val="000000"/>
          <w:szCs w:val="24"/>
        </w:rPr>
        <w:t>Islamization</w:t>
      </w:r>
      <w:proofErr w:type="spellEnd"/>
      <w:r w:rsidRPr="005429A3">
        <w:rPr>
          <w:rFonts w:eastAsia="Palatino Linotype"/>
          <w:color w:val="000000"/>
          <w:szCs w:val="24"/>
        </w:rPr>
        <w:t xml:space="preserve"> of the Malaysian state. Though they left as educational migrants, they returned as religious migrants. Such was the ‘globalization’ of the some highly educated Malays, though it did not totally dis</w:t>
      </w:r>
      <w:r w:rsidRPr="005429A3">
        <w:rPr>
          <w:rFonts w:eastAsia="Palatino Linotype"/>
          <w:color w:val="000000"/>
          <w:szCs w:val="24"/>
        </w:rPr>
        <w:softHyphen/>
        <w:t>place all nationalistic values nor was every Malay Muslim ‘</w:t>
      </w:r>
      <w:proofErr w:type="spellStart"/>
      <w:r w:rsidRPr="005429A3">
        <w:rPr>
          <w:rFonts w:eastAsia="Palatino Linotype"/>
          <w:color w:val="000000"/>
          <w:szCs w:val="24"/>
        </w:rPr>
        <w:t>Islamicized</w:t>
      </w:r>
      <w:proofErr w:type="spellEnd"/>
      <w:r w:rsidRPr="005429A3">
        <w:rPr>
          <w:rFonts w:eastAsia="Palatino Linotype"/>
          <w:color w:val="000000"/>
          <w:szCs w:val="24"/>
        </w:rPr>
        <w:t>’ by their overseas studies (</w:t>
      </w:r>
      <w:proofErr w:type="spellStart"/>
      <w:r w:rsidRPr="005429A3">
        <w:rPr>
          <w:rFonts w:eastAsia="Palatino Linotype"/>
          <w:color w:val="000000"/>
          <w:szCs w:val="24"/>
        </w:rPr>
        <w:t>Ong</w:t>
      </w:r>
      <w:proofErr w:type="spellEnd"/>
      <w:r w:rsidRPr="005429A3">
        <w:rPr>
          <w:rFonts w:eastAsia="Palatino Linotype"/>
          <w:color w:val="000000"/>
          <w:szCs w:val="24"/>
        </w:rPr>
        <w:t xml:space="preserve"> 1996, 388). It did however heighten perceptions of their own identity as Malay </w:t>
      </w:r>
      <w:r w:rsidRPr="005429A3">
        <w:rPr>
          <w:rFonts w:eastAsia="Palatino Linotype"/>
          <w:i/>
          <w:color w:val="000000"/>
          <w:szCs w:val="24"/>
        </w:rPr>
        <w:t xml:space="preserve">Muslims </w:t>
      </w:r>
      <w:r w:rsidRPr="005429A3">
        <w:rPr>
          <w:rFonts w:eastAsia="Palatino Linotype"/>
          <w:color w:val="000000"/>
          <w:szCs w:val="24"/>
        </w:rPr>
        <w:t>vis-à-vis the Chinese and Indians in Malaysia.</w:t>
      </w:r>
      <w:r w:rsidRPr="005429A3">
        <w:rPr>
          <w:rFonts w:eastAsia="Palatino Linotype"/>
          <w:color w:val="000000"/>
          <w:szCs w:val="24"/>
          <w:vertAlign w:val="superscript"/>
        </w:rPr>
        <w:t>17</w:t>
      </w:r>
      <w:r w:rsidRPr="005429A3">
        <w:rPr>
          <w:rFonts w:eastAsia="Palatino Linotype"/>
          <w:color w:val="000000"/>
          <w:szCs w:val="24"/>
        </w:rPr>
        <w:t xml:space="preserve"> </w:t>
      </w:r>
      <w:proofErr w:type="gramStart"/>
      <w:r w:rsidRPr="005429A3">
        <w:rPr>
          <w:rFonts w:eastAsia="Palatino Linotype"/>
          <w:color w:val="000000"/>
          <w:szCs w:val="24"/>
        </w:rPr>
        <w:t>These</w:t>
      </w:r>
      <w:proofErr w:type="gramEnd"/>
      <w:r w:rsidRPr="005429A3">
        <w:rPr>
          <w:rFonts w:eastAsia="Palatino Linotype"/>
          <w:color w:val="000000"/>
          <w:szCs w:val="24"/>
        </w:rPr>
        <w:t xml:space="preserve"> educational-religious migrants became heralds of a new transnational Islamic professional class subculture in Malaysia as they:</w:t>
      </w:r>
    </w:p>
    <w:p w:rsidR="00153A74" w:rsidRPr="005429A3" w:rsidRDefault="00E15A5F" w:rsidP="001E353C">
      <w:pPr>
        <w:pStyle w:val="BlockQuote"/>
      </w:pPr>
      <w:r w:rsidRPr="005429A3">
        <w:t>Form[</w:t>
      </w:r>
      <w:proofErr w:type="spellStart"/>
      <w:proofErr w:type="gramStart"/>
      <w:r w:rsidRPr="005429A3">
        <w:t>ed</w:t>
      </w:r>
      <w:proofErr w:type="spellEnd"/>
      <w:proofErr w:type="gramEnd"/>
      <w:r w:rsidRPr="005429A3">
        <w:t>] a transnational subculture that serve[d] as a foundation for an integrated labor market. The global integration of higher education and the formation of an international class of labor minimize[d] the cultural and social barriers that would otherwise impede international migra</w:t>
      </w:r>
      <w:r w:rsidRPr="005429A3">
        <w:softHyphen/>
        <w:t>tion. This integration [took] its highest form for those in the [profession</w:t>
      </w:r>
      <w:r w:rsidRPr="005429A3">
        <w:softHyphen/>
        <w:t>al] fields...because their skills are least bounded by cultural contents... [</w:t>
      </w:r>
      <w:proofErr w:type="gramStart"/>
      <w:r w:rsidRPr="005429A3">
        <w:t>therefore</w:t>
      </w:r>
      <w:proofErr w:type="gramEnd"/>
      <w:r w:rsidRPr="005429A3">
        <w:t>] it is this internationalization of professionals...that biases glo</w:t>
      </w:r>
      <w:r w:rsidRPr="005429A3">
        <w:softHyphen/>
        <w:t xml:space="preserve">bal migration towards [such people]... </w:t>
      </w:r>
      <w:proofErr w:type="gramStart"/>
      <w:r w:rsidRPr="005429A3">
        <w:t>(</w:t>
      </w:r>
      <w:r w:rsidRPr="005429A3">
        <w:rPr>
          <w:i/>
        </w:rPr>
        <w:t>ibid</w:t>
      </w:r>
      <w:r w:rsidRPr="005429A3">
        <w:t>.).</w:t>
      </w:r>
      <w:proofErr w:type="gramEnd"/>
    </w:p>
    <w:p w:rsidR="00153A74" w:rsidRPr="005429A3" w:rsidRDefault="00E15A5F" w:rsidP="001E353C">
      <w:pPr>
        <w:rPr>
          <w:rFonts w:eastAsia="Palatino Linotype"/>
          <w:color w:val="000000"/>
          <w:spacing w:val="-2"/>
          <w:szCs w:val="24"/>
        </w:rPr>
      </w:pPr>
      <w:r w:rsidRPr="005429A3">
        <w:rPr>
          <w:rFonts w:eastAsia="Palatino Linotype"/>
          <w:color w:val="000000"/>
          <w:spacing w:val="-2"/>
          <w:szCs w:val="24"/>
        </w:rPr>
        <w:t xml:space="preserve">These returnees also saw the benefits of the recruitment </w:t>
      </w:r>
      <w:r w:rsidRPr="001E353C">
        <w:t>of</w:t>
      </w:r>
      <w:r w:rsidRPr="005429A3">
        <w:rPr>
          <w:rFonts w:eastAsia="Palatino Linotype"/>
          <w:color w:val="000000"/>
          <w:spacing w:val="-2"/>
          <w:szCs w:val="24"/>
        </w:rPr>
        <w:t xml:space="preserve"> an elite Islamic schol</w:t>
      </w:r>
      <w:r w:rsidRPr="005429A3">
        <w:rPr>
          <w:rFonts w:eastAsia="Palatino Linotype"/>
          <w:color w:val="000000"/>
          <w:spacing w:val="-2"/>
          <w:szCs w:val="24"/>
        </w:rPr>
        <w:softHyphen/>
        <w:t>ar class overseas by Malaysia. For example, Malaysia financed the building of an Islamic International University (</w:t>
      </w:r>
      <w:proofErr w:type="spellStart"/>
      <w:r w:rsidRPr="005429A3">
        <w:rPr>
          <w:rFonts w:eastAsia="Palatino Linotype"/>
          <w:color w:val="000000"/>
          <w:spacing w:val="-2"/>
          <w:szCs w:val="24"/>
        </w:rPr>
        <w:t>UIA</w:t>
      </w:r>
      <w:proofErr w:type="spellEnd"/>
      <w:r w:rsidRPr="005429A3">
        <w:rPr>
          <w:rFonts w:eastAsia="Palatino Linotype"/>
          <w:color w:val="000000"/>
          <w:spacing w:val="-2"/>
          <w:szCs w:val="24"/>
        </w:rPr>
        <w:t xml:space="preserve"> in the local acronym) by inviting outside Muslim scholars to teach locally (Huff 2004, 151). This facilitated the migration of overseas Islamic scholars and linked Malaysia into a global Islamic network of such scholars which she could now draw upon (In the recent decade, Islamic scholars from the International Institute of Islamic Thought (</w:t>
      </w:r>
      <w:proofErr w:type="spellStart"/>
      <w:r w:rsidRPr="005429A3">
        <w:rPr>
          <w:rFonts w:eastAsia="Palatino Linotype"/>
          <w:color w:val="000000"/>
          <w:spacing w:val="-2"/>
          <w:szCs w:val="24"/>
        </w:rPr>
        <w:t>IIIT</w:t>
      </w:r>
      <w:proofErr w:type="spellEnd"/>
      <w:r w:rsidRPr="005429A3">
        <w:rPr>
          <w:rFonts w:eastAsia="Palatino Linotype"/>
          <w:color w:val="000000"/>
          <w:spacing w:val="-2"/>
          <w:szCs w:val="24"/>
        </w:rPr>
        <w:t xml:space="preserve">) in the U.S. have visited Malaysia as advisors). Interestingly, though </w:t>
      </w:r>
      <w:proofErr w:type="spellStart"/>
      <w:r w:rsidRPr="005429A3">
        <w:rPr>
          <w:rFonts w:eastAsia="Palatino Linotype"/>
          <w:color w:val="000000"/>
          <w:spacing w:val="-2"/>
          <w:szCs w:val="24"/>
        </w:rPr>
        <w:t>UIA</w:t>
      </w:r>
      <w:proofErr w:type="spellEnd"/>
      <w:r w:rsidRPr="005429A3">
        <w:rPr>
          <w:rFonts w:eastAsia="Palatino Linotype"/>
          <w:color w:val="000000"/>
          <w:spacing w:val="-2"/>
          <w:szCs w:val="24"/>
        </w:rPr>
        <w:t xml:space="preserve"> ‘Islamized’ its curricu</w:t>
      </w:r>
      <w:r w:rsidRPr="005429A3">
        <w:rPr>
          <w:rFonts w:eastAsia="Palatino Linotype"/>
          <w:color w:val="000000"/>
          <w:spacing w:val="-2"/>
          <w:szCs w:val="24"/>
        </w:rPr>
        <w:softHyphen/>
        <w:t>lum, it in fact conforms to the American model with English as the primary lan</w:t>
      </w:r>
      <w:r w:rsidRPr="005429A3">
        <w:rPr>
          <w:rFonts w:eastAsia="Palatino Linotype"/>
          <w:color w:val="000000"/>
          <w:spacing w:val="-2"/>
          <w:szCs w:val="24"/>
        </w:rPr>
        <w:softHyphen/>
        <w:t xml:space="preserve">guage of instruction. By using English, the </w:t>
      </w:r>
      <w:r w:rsidRPr="005429A3">
        <w:rPr>
          <w:rFonts w:eastAsia="Palatino Linotype"/>
          <w:color w:val="000000"/>
          <w:spacing w:val="-2"/>
          <w:szCs w:val="24"/>
        </w:rPr>
        <w:lastRenderedPageBreak/>
        <w:t>vernacular of globalization, it was able to draw many foreign students to the capital. Such means helped overcome any constraints on their international movements to the point that:</w:t>
      </w:r>
    </w:p>
    <w:p w:rsidR="00153A74" w:rsidRPr="005429A3" w:rsidRDefault="00E15A5F" w:rsidP="001E353C">
      <w:pPr>
        <w:pStyle w:val="BlockQuote"/>
      </w:pPr>
      <w:r w:rsidRPr="005429A3">
        <w:t xml:space="preserve">A growing number of non-Malaysian </w:t>
      </w:r>
      <w:proofErr w:type="spellStart"/>
      <w:r w:rsidRPr="005429A3">
        <w:rPr>
          <w:i/>
        </w:rPr>
        <w:t>ulama</w:t>
      </w:r>
      <w:proofErr w:type="spellEnd"/>
      <w:r w:rsidRPr="005429A3">
        <w:rPr>
          <w:i/>
        </w:rPr>
        <w:t xml:space="preserve"> </w:t>
      </w:r>
      <w:r w:rsidRPr="005429A3">
        <w:t>from countries such as Pakistan and Bangladesh develop[</w:t>
      </w:r>
      <w:proofErr w:type="spellStart"/>
      <w:proofErr w:type="gramStart"/>
      <w:r w:rsidRPr="005429A3">
        <w:t>ed</w:t>
      </w:r>
      <w:proofErr w:type="spellEnd"/>
      <w:proofErr w:type="gramEnd"/>
      <w:r w:rsidRPr="005429A3">
        <w:t xml:space="preserve">] new careers in the </w:t>
      </w:r>
      <w:proofErr w:type="spellStart"/>
      <w:r w:rsidRPr="005429A3">
        <w:t>UIA</w:t>
      </w:r>
      <w:proofErr w:type="spellEnd"/>
      <w:r w:rsidRPr="005429A3">
        <w:t xml:space="preserve"> as infor</w:t>
      </w:r>
      <w:r w:rsidRPr="005429A3">
        <w:softHyphen/>
        <w:t>mal consultants serving all shades of local public religious opinion... [</w:t>
      </w:r>
      <w:proofErr w:type="gramStart"/>
      <w:r w:rsidRPr="005429A3">
        <w:t>making</w:t>
      </w:r>
      <w:proofErr w:type="gramEnd"/>
      <w:r w:rsidRPr="005429A3">
        <w:t>]...[p]</w:t>
      </w:r>
      <w:proofErr w:type="spellStart"/>
      <w:r w:rsidRPr="005429A3">
        <w:t>rofessional</w:t>
      </w:r>
      <w:proofErr w:type="spellEnd"/>
      <w:r w:rsidRPr="005429A3">
        <w:t xml:space="preserve"> religious consultancy...a growth industry... (Nagata 1994, 73)</w:t>
      </w:r>
    </w:p>
    <w:p w:rsidR="00153A74" w:rsidRPr="005429A3" w:rsidRDefault="00E15A5F" w:rsidP="001E353C">
      <w:pPr>
        <w:rPr>
          <w:rFonts w:eastAsia="Palatino Linotype"/>
          <w:color w:val="000000"/>
          <w:szCs w:val="24"/>
        </w:rPr>
      </w:pPr>
      <w:r w:rsidRPr="005429A3">
        <w:rPr>
          <w:rFonts w:eastAsia="Palatino Linotype"/>
          <w:color w:val="000000"/>
          <w:spacing w:val="-2"/>
          <w:szCs w:val="24"/>
        </w:rPr>
        <w:t xml:space="preserve">However, the influx of overseas Muslims into Malaysia is not unidirectional. Other Muslim groups such as </w:t>
      </w:r>
      <w:proofErr w:type="spellStart"/>
      <w:r w:rsidRPr="005429A3">
        <w:rPr>
          <w:rFonts w:eastAsia="Palatino Linotype"/>
          <w:color w:val="000000"/>
          <w:spacing w:val="-2"/>
          <w:szCs w:val="24"/>
        </w:rPr>
        <w:t>Darul</w:t>
      </w:r>
      <w:proofErr w:type="spellEnd"/>
      <w:r w:rsidRPr="005429A3">
        <w:rPr>
          <w:rFonts w:eastAsia="Palatino Linotype"/>
          <w:color w:val="000000"/>
          <w:spacing w:val="-2"/>
          <w:szCs w:val="24"/>
        </w:rPr>
        <w:t xml:space="preserve"> </w:t>
      </w:r>
      <w:proofErr w:type="spellStart"/>
      <w:r w:rsidRPr="005429A3">
        <w:rPr>
          <w:rFonts w:eastAsia="Palatino Linotype"/>
          <w:color w:val="000000"/>
          <w:spacing w:val="-2"/>
          <w:szCs w:val="24"/>
        </w:rPr>
        <w:t>Arqam</w:t>
      </w:r>
      <w:proofErr w:type="spellEnd"/>
      <w:r w:rsidRPr="005429A3">
        <w:rPr>
          <w:rFonts w:eastAsia="Palatino Linotype"/>
          <w:color w:val="000000"/>
          <w:spacing w:val="-2"/>
          <w:szCs w:val="24"/>
        </w:rPr>
        <w:t xml:space="preserve"> (a local fundamentalist Islamic group) has forged its own connections overseas to countries such as Uzbekistan, </w:t>
      </w:r>
      <w:proofErr w:type="spellStart"/>
      <w:r w:rsidRPr="005429A3">
        <w:rPr>
          <w:rFonts w:eastAsia="Palatino Linotype"/>
          <w:color w:val="000000"/>
          <w:spacing w:val="-2"/>
          <w:szCs w:val="24"/>
        </w:rPr>
        <w:t>restor-</w:t>
      </w:r>
      <w:r w:rsidRPr="005429A3">
        <w:rPr>
          <w:rFonts w:eastAsia="Palatino Linotype"/>
          <w:color w:val="000000"/>
          <w:szCs w:val="24"/>
        </w:rPr>
        <w:t>ing</w:t>
      </w:r>
      <w:proofErr w:type="spellEnd"/>
      <w:r w:rsidRPr="005429A3">
        <w:rPr>
          <w:rFonts w:eastAsia="Palatino Linotype"/>
          <w:color w:val="000000"/>
          <w:szCs w:val="24"/>
        </w:rPr>
        <w:t xml:space="preserve"> mosques and </w:t>
      </w:r>
      <w:proofErr w:type="spellStart"/>
      <w:r w:rsidRPr="005429A3">
        <w:rPr>
          <w:rFonts w:eastAsia="Palatino Linotype"/>
          <w:color w:val="000000"/>
          <w:szCs w:val="24"/>
        </w:rPr>
        <w:t>resocializing</w:t>
      </w:r>
      <w:proofErr w:type="spellEnd"/>
      <w:r w:rsidRPr="005429A3">
        <w:rPr>
          <w:rFonts w:eastAsia="Palatino Linotype"/>
          <w:color w:val="000000"/>
          <w:szCs w:val="24"/>
        </w:rPr>
        <w:t xml:space="preserve"> their youths in the university (Nagata 1994, 83).</w:t>
      </w:r>
    </w:p>
    <w:p w:rsidR="00153A74" w:rsidRPr="005429A3" w:rsidRDefault="00E15A5F" w:rsidP="001E353C">
      <w:pPr>
        <w:rPr>
          <w:rFonts w:eastAsia="Palatino Linotype"/>
          <w:color w:val="000000"/>
          <w:spacing w:val="-2"/>
          <w:szCs w:val="24"/>
        </w:rPr>
      </w:pPr>
      <w:r w:rsidRPr="005429A3">
        <w:rPr>
          <w:rFonts w:eastAsia="Palatino Linotype"/>
          <w:color w:val="000000"/>
          <w:spacing w:val="-2"/>
          <w:szCs w:val="24"/>
        </w:rPr>
        <w:t xml:space="preserve">Through one particular migratory inflow of overseas consultants in 1983, the </w:t>
      </w:r>
      <w:proofErr w:type="spellStart"/>
      <w:r w:rsidRPr="005429A3">
        <w:rPr>
          <w:rFonts w:eastAsia="Palatino Linotype"/>
          <w:color w:val="000000"/>
          <w:spacing w:val="-2"/>
          <w:szCs w:val="24"/>
        </w:rPr>
        <w:t>Tabung</w:t>
      </w:r>
      <w:proofErr w:type="spellEnd"/>
      <w:r w:rsidRPr="005429A3">
        <w:rPr>
          <w:rFonts w:eastAsia="Palatino Linotype"/>
          <w:color w:val="000000"/>
          <w:spacing w:val="-2"/>
          <w:szCs w:val="24"/>
        </w:rPr>
        <w:t xml:space="preserve"> Haji (Pilgrim Saving’s </w:t>
      </w:r>
      <w:r w:rsidRPr="001E353C">
        <w:t>Fund</w:t>
      </w:r>
      <w:r w:rsidRPr="005429A3">
        <w:rPr>
          <w:rFonts w:eastAsia="Palatino Linotype"/>
          <w:color w:val="000000"/>
          <w:spacing w:val="-2"/>
          <w:szCs w:val="24"/>
        </w:rPr>
        <w:t>) was established to financially assist Muslims going overseas to perform the hajj as well as the founding of the first Islamic bank in the capital (ibid., 74). When these institutions were established, it introduced another system of migration – that of global Islamic capital. Though overseas consultants brought Islamic monetary capital to Malaysia, it does not remain in the country but also re-circulates back to the Middle East through another form of migration – the hajj. These pilgrimages are financed by the Malaysian govern</w:t>
      </w:r>
      <w:r w:rsidRPr="005429A3">
        <w:rPr>
          <w:rFonts w:eastAsia="Palatino Linotype"/>
          <w:color w:val="000000"/>
          <w:spacing w:val="-2"/>
          <w:szCs w:val="24"/>
        </w:rPr>
        <w:softHyphen/>
        <w:t xml:space="preserve">ment through the </w:t>
      </w:r>
      <w:proofErr w:type="spellStart"/>
      <w:r w:rsidRPr="005429A3">
        <w:rPr>
          <w:rFonts w:eastAsia="Palatino Linotype"/>
          <w:color w:val="000000"/>
          <w:spacing w:val="-2"/>
          <w:szCs w:val="24"/>
        </w:rPr>
        <w:t>Tabung</w:t>
      </w:r>
      <w:proofErr w:type="spellEnd"/>
      <w:r w:rsidRPr="005429A3">
        <w:rPr>
          <w:rFonts w:eastAsia="Palatino Linotype"/>
          <w:color w:val="000000"/>
          <w:spacing w:val="-2"/>
          <w:szCs w:val="24"/>
        </w:rPr>
        <w:t xml:space="preserve"> Haji. From its place in heart of the Malaysian capital, Kuala Lumpur, it gathers the country-wide resources of Malaysian Muslim zakat (tithe contributions).</w:t>
      </w:r>
      <w:r w:rsidRPr="005429A3">
        <w:rPr>
          <w:rFonts w:eastAsia="Palatino Linotype"/>
          <w:color w:val="000000"/>
          <w:spacing w:val="-2"/>
          <w:szCs w:val="24"/>
          <w:vertAlign w:val="superscript"/>
        </w:rPr>
        <w:t>18</w:t>
      </w:r>
      <w:r w:rsidRPr="005429A3">
        <w:rPr>
          <w:rFonts w:eastAsia="Palatino Linotype"/>
          <w:color w:val="000000"/>
          <w:spacing w:val="-2"/>
          <w:szCs w:val="24"/>
        </w:rPr>
        <w:t xml:space="preserve"> Although Malaysia invests and assists its Muslim populace to help them fulfill their religious duties, the government also engages in socio</w:t>
      </w:r>
      <w:r w:rsidRPr="005429A3">
        <w:rPr>
          <w:rFonts w:eastAsia="Palatino Linotype"/>
          <w:color w:val="000000"/>
          <w:spacing w:val="-2"/>
          <w:szCs w:val="24"/>
        </w:rPr>
        <w:softHyphen/>
        <w:t xml:space="preserve">economic methods more </w:t>
      </w:r>
      <w:r w:rsidRPr="001E353C">
        <w:t>typical</w:t>
      </w:r>
      <w:r w:rsidRPr="005429A3">
        <w:rPr>
          <w:rFonts w:eastAsia="Palatino Linotype"/>
          <w:color w:val="000000"/>
          <w:spacing w:val="-2"/>
          <w:szCs w:val="24"/>
        </w:rPr>
        <w:t xml:space="preserve"> of the Western free-market economy that clashes with a traditional Islamic worldview. For example, the </w:t>
      </w:r>
      <w:proofErr w:type="spellStart"/>
      <w:r w:rsidRPr="005429A3">
        <w:rPr>
          <w:rFonts w:eastAsia="Palatino Linotype"/>
          <w:color w:val="000000"/>
          <w:spacing w:val="-2"/>
          <w:szCs w:val="24"/>
        </w:rPr>
        <w:t>Tabung</w:t>
      </w:r>
      <w:proofErr w:type="spellEnd"/>
      <w:r w:rsidRPr="005429A3">
        <w:rPr>
          <w:rFonts w:eastAsia="Palatino Linotype"/>
          <w:color w:val="000000"/>
          <w:spacing w:val="-2"/>
          <w:szCs w:val="24"/>
        </w:rPr>
        <w:t xml:space="preserve"> Haji maintains the financial trust of its pilgrims by investing the funds in the secular stock market (ibid). Paradoxically, the government also engages and uses Islamic rhetoric to co</w:t>
      </w:r>
      <w:r w:rsidRPr="005429A3">
        <w:rPr>
          <w:rFonts w:eastAsia="Palatino Linotype"/>
          <w:color w:val="000000"/>
          <w:spacing w:val="-2"/>
          <w:szCs w:val="24"/>
        </w:rPr>
        <w:softHyphen/>
        <w:t>opt Islamists in the midst of this socio-economic and political experimentation in a free-market democracy. This may be traced to early Malay proletariat reactions to capitalist development. The roots of these reactions are worth examining in the following section.</w:t>
      </w:r>
    </w:p>
    <w:p w:rsidR="00153A74" w:rsidRPr="005429A3" w:rsidRDefault="00D83D9F" w:rsidP="001E353C">
      <w:pPr>
        <w:pStyle w:val="Heading1"/>
      </w:pPr>
      <w:r w:rsidRPr="005429A3">
        <w:t>GLOBALIZING ISLAMIC FUNDAMENTALISM: FROM</w:t>
      </w:r>
      <w:r w:rsidR="001E353C">
        <w:br/>
      </w:r>
      <w:r w:rsidRPr="005429A3">
        <w:t>THE RURAL TO THE CITY</w:t>
      </w:r>
    </w:p>
    <w:p w:rsidR="00153A74" w:rsidRPr="005429A3" w:rsidRDefault="00E15A5F" w:rsidP="001E353C">
      <w:pPr>
        <w:rPr>
          <w:rFonts w:eastAsia="Palatino Linotype"/>
          <w:color w:val="000000"/>
          <w:szCs w:val="24"/>
        </w:rPr>
      </w:pPr>
      <w:r w:rsidRPr="005429A3">
        <w:rPr>
          <w:rFonts w:eastAsia="Palatino Linotype"/>
          <w:color w:val="000000"/>
          <w:szCs w:val="24"/>
        </w:rPr>
        <w:t>In the 1970s, an industrialization program created industrial estates in major urban centers on Malaysia’s west coast, multiplying employment opportunities. The exodus of Malay Muslim rural migrants to these centers resulted in hous</w:t>
      </w:r>
      <w:r w:rsidRPr="005429A3">
        <w:rPr>
          <w:rFonts w:eastAsia="Palatino Linotype"/>
          <w:color w:val="000000"/>
          <w:szCs w:val="24"/>
        </w:rPr>
        <w:softHyphen/>
        <w:t xml:space="preserve">ing shortages, forcing the rise of squatter settlements representing ‘traditional Malay villages’ illegally sited on the outskirts of the city. Despite this illegality, the government turned a blind eye to it because they were a source of cheap labor for industry but also because they provided significant electoral support to the ruling Malay party, </w:t>
      </w:r>
      <w:proofErr w:type="spellStart"/>
      <w:r w:rsidRPr="005429A3">
        <w:rPr>
          <w:rFonts w:eastAsia="Palatino Linotype"/>
          <w:color w:val="000000"/>
          <w:szCs w:val="24"/>
        </w:rPr>
        <w:t>UMNO</w:t>
      </w:r>
      <w:proofErr w:type="spellEnd"/>
      <w:r w:rsidRPr="005429A3">
        <w:rPr>
          <w:rFonts w:eastAsia="Palatino Linotype"/>
          <w:color w:val="000000"/>
          <w:szCs w:val="24"/>
        </w:rPr>
        <w:t xml:space="preserve"> (Tong 2003, 53-54). When these rural, underclass Malays migrated to the city, it bred a ‘parochialism of ethnic identity.’ </w:t>
      </w:r>
      <w:proofErr w:type="gramStart"/>
      <w:r w:rsidRPr="005429A3">
        <w:rPr>
          <w:rFonts w:eastAsia="Palatino Linotype"/>
          <w:color w:val="000000"/>
          <w:szCs w:val="24"/>
        </w:rPr>
        <w:t>(ibid.)</w:t>
      </w:r>
      <w:proofErr w:type="gramEnd"/>
      <w:r w:rsidRPr="005429A3">
        <w:rPr>
          <w:rFonts w:eastAsia="Palatino Linotype"/>
          <w:color w:val="000000"/>
          <w:szCs w:val="24"/>
        </w:rPr>
        <w:t xml:space="preserve"> This occurred because while the city was a rich environment for the intermixing of people of various races and religions, Malay Muslim exposure to other races there heightened their religious and racial consciousness when they encountered a sea of Chinese and Indian multiculturalism (Ackerman 1988, 155). This dynamic was also experienced by returning overseas Malay students besides a variety of transnational connections that sustained their heightened states of self-identity, especially religiousness</w:t>
      </w:r>
      <w:r w:rsidRPr="005429A3">
        <w:rPr>
          <w:rFonts w:eastAsia="Palatino Linotype"/>
          <w:color w:val="000000"/>
          <w:szCs w:val="24"/>
          <w:vertAlign w:val="superscript"/>
        </w:rPr>
        <w:t>19</w:t>
      </w:r>
      <w:r w:rsidRPr="005429A3">
        <w:rPr>
          <w:rFonts w:eastAsia="Palatino Linotype"/>
          <w:color w:val="000000"/>
          <w:szCs w:val="24"/>
        </w:rPr>
        <w:t xml:space="preserve"> </w:t>
      </w:r>
      <w:r w:rsidRPr="005429A3">
        <w:rPr>
          <w:rFonts w:eastAsia="Palatino Linotype"/>
          <w:color w:val="000000"/>
          <w:szCs w:val="24"/>
        </w:rPr>
        <w:lastRenderedPageBreak/>
        <w:t>(Jones 2004, 3). The ‘decontextualizing proclivities of globalization’ (with its emphasis on material consumption) which dehumanizes individuals and communities produced this sense of homelessness for the urban</w:t>
      </w:r>
      <w:r w:rsidRPr="005429A3">
        <w:rPr>
          <w:rFonts w:eastAsia="Palatino Linotype"/>
          <w:color w:val="000000"/>
          <w:szCs w:val="24"/>
        </w:rPr>
        <w:softHyphen/>
        <w:t>ites (Davey 2002).</w:t>
      </w:r>
    </w:p>
    <w:p w:rsidR="00153A74" w:rsidRPr="005429A3" w:rsidRDefault="00E15A5F" w:rsidP="001E353C">
      <w:pPr>
        <w:rPr>
          <w:rFonts w:eastAsia="Palatino Linotype"/>
          <w:color w:val="000000"/>
          <w:szCs w:val="24"/>
        </w:rPr>
      </w:pPr>
      <w:r w:rsidRPr="005429A3">
        <w:rPr>
          <w:rFonts w:eastAsia="Palatino Linotype"/>
          <w:color w:val="000000"/>
          <w:spacing w:val="-2"/>
          <w:szCs w:val="24"/>
        </w:rPr>
        <w:t xml:space="preserve">The socio-religious disorientation of the Malay Muslims was also joined by global political and economic forces in Malaysia’s economic globalization. This dynamic can be traced to a global capitalism that began with her independence in 1957. In some ways, a gradual movement towards a stricter Islam already begun then as the full effects of a long-term Malaysian pro-capitalist industrial plan began to mature. As more Malays became inducted into the capitalist economy, the </w:t>
      </w:r>
      <w:proofErr w:type="spellStart"/>
      <w:r w:rsidRPr="005429A3">
        <w:rPr>
          <w:rFonts w:eastAsia="Palatino Linotype"/>
          <w:i/>
          <w:color w:val="000000"/>
          <w:spacing w:val="-2"/>
          <w:szCs w:val="24"/>
        </w:rPr>
        <w:t>dakwah</w:t>
      </w:r>
      <w:proofErr w:type="spellEnd"/>
      <w:r w:rsidRPr="005429A3">
        <w:rPr>
          <w:rFonts w:eastAsia="Palatino Linotype"/>
          <w:i/>
          <w:color w:val="000000"/>
          <w:spacing w:val="-2"/>
          <w:szCs w:val="24"/>
        </w:rPr>
        <w:t xml:space="preserve"> </w:t>
      </w:r>
      <w:r w:rsidRPr="005429A3">
        <w:rPr>
          <w:rFonts w:eastAsia="Palatino Linotype"/>
          <w:color w:val="000000"/>
          <w:spacing w:val="-2"/>
          <w:szCs w:val="24"/>
        </w:rPr>
        <w:t xml:space="preserve">(Islamic revival) movement occurred simultaneously. This movement occurred in the context of the 1970s Gulf oil crisis </w:t>
      </w:r>
      <w:r w:rsidR="005429A3">
        <w:rPr>
          <w:rFonts w:eastAsia="Palatino Linotype"/>
          <w:color w:val="000000"/>
          <w:spacing w:val="-2"/>
          <w:szCs w:val="24"/>
        </w:rPr>
        <w:t xml:space="preserve">and the Iranian revolution. Both </w:t>
      </w:r>
      <w:r w:rsidRPr="005429A3">
        <w:rPr>
          <w:rFonts w:eastAsia="Palatino Linotype"/>
          <w:color w:val="000000"/>
          <w:szCs w:val="24"/>
        </w:rPr>
        <w:t xml:space="preserve">events inspired promoters of </w:t>
      </w:r>
      <w:proofErr w:type="spellStart"/>
      <w:r w:rsidRPr="005429A3">
        <w:rPr>
          <w:rFonts w:eastAsia="Palatino Linotype"/>
          <w:i/>
          <w:color w:val="000000"/>
          <w:szCs w:val="24"/>
        </w:rPr>
        <w:t>dakwah</w:t>
      </w:r>
      <w:proofErr w:type="spellEnd"/>
      <w:r w:rsidRPr="005429A3">
        <w:rPr>
          <w:rFonts w:eastAsia="Palatino Linotype"/>
          <w:i/>
          <w:color w:val="000000"/>
          <w:szCs w:val="24"/>
        </w:rPr>
        <w:t xml:space="preserve"> </w:t>
      </w:r>
      <w:r w:rsidRPr="005429A3">
        <w:rPr>
          <w:rFonts w:eastAsia="Palatino Linotype"/>
          <w:color w:val="000000"/>
          <w:szCs w:val="24"/>
        </w:rPr>
        <w:t>(Nagata 1994, 83) as returning Malay stu</w:t>
      </w:r>
      <w:r w:rsidRPr="005429A3">
        <w:rPr>
          <w:rFonts w:eastAsia="Palatino Linotype"/>
          <w:color w:val="000000"/>
          <w:szCs w:val="24"/>
        </w:rPr>
        <w:softHyphen/>
        <w:t>dents who had absorbed radical ideas of Islam overseas led Malaysian Islam into two directions. Some sided with PAS (Islamic Party of Malaysia), a religious-</w:t>
      </w:r>
      <w:proofErr w:type="spellStart"/>
      <w:r w:rsidRPr="005429A3">
        <w:rPr>
          <w:rFonts w:eastAsia="Palatino Linotype"/>
          <w:color w:val="000000"/>
          <w:szCs w:val="24"/>
        </w:rPr>
        <w:t>polit</w:t>
      </w:r>
      <w:proofErr w:type="spellEnd"/>
      <w:r w:rsidRPr="005429A3">
        <w:rPr>
          <w:rFonts w:eastAsia="Palatino Linotype"/>
          <w:color w:val="000000"/>
          <w:szCs w:val="24"/>
        </w:rPr>
        <w:t xml:space="preserve">- </w:t>
      </w:r>
      <w:proofErr w:type="spellStart"/>
      <w:r w:rsidRPr="005429A3">
        <w:rPr>
          <w:rFonts w:eastAsia="Palatino Linotype"/>
          <w:color w:val="000000"/>
          <w:szCs w:val="24"/>
        </w:rPr>
        <w:t>ical</w:t>
      </w:r>
      <w:proofErr w:type="spellEnd"/>
      <w:r w:rsidRPr="005429A3">
        <w:rPr>
          <w:rFonts w:eastAsia="Palatino Linotype"/>
          <w:color w:val="000000"/>
          <w:szCs w:val="24"/>
        </w:rPr>
        <w:t xml:space="preserve"> party which draws its support from the peasant class while others backed a movement from the more educated, professional, urban middle class and younger population (Tong 2003, 52). The total effect of </w:t>
      </w:r>
      <w:proofErr w:type="spellStart"/>
      <w:r w:rsidRPr="005429A3">
        <w:rPr>
          <w:rFonts w:eastAsia="Palatino Linotype"/>
          <w:i/>
          <w:color w:val="000000"/>
          <w:szCs w:val="24"/>
        </w:rPr>
        <w:t>dakwah</w:t>
      </w:r>
      <w:proofErr w:type="spellEnd"/>
      <w:r w:rsidRPr="005429A3">
        <w:rPr>
          <w:rFonts w:eastAsia="Palatino Linotype"/>
          <w:color w:val="000000"/>
          <w:szCs w:val="24"/>
        </w:rPr>
        <w:t>, through their networks of Muslims overseas, was to universalize the Malays’ experience with the interna</w:t>
      </w:r>
      <w:r w:rsidRPr="005429A3">
        <w:rPr>
          <w:rFonts w:eastAsia="Palatino Linotype"/>
          <w:color w:val="000000"/>
          <w:szCs w:val="24"/>
        </w:rPr>
        <w:softHyphen/>
        <w:t>tional religious community (Nagata 1994, 84).</w:t>
      </w:r>
    </w:p>
    <w:p w:rsidR="00153A74" w:rsidRPr="005429A3" w:rsidRDefault="00E15A5F" w:rsidP="001E353C">
      <w:pPr>
        <w:rPr>
          <w:rFonts w:eastAsia="Palatino Linotype"/>
          <w:color w:val="000000"/>
          <w:spacing w:val="-1"/>
          <w:szCs w:val="24"/>
        </w:rPr>
      </w:pPr>
      <w:r w:rsidRPr="005429A3">
        <w:rPr>
          <w:rFonts w:eastAsia="Palatino Linotype"/>
          <w:color w:val="000000"/>
          <w:spacing w:val="-1"/>
          <w:szCs w:val="24"/>
        </w:rPr>
        <w:t xml:space="preserve">The growing worldwide </w:t>
      </w:r>
      <w:r w:rsidRPr="001E353C">
        <w:t>resurgence</w:t>
      </w:r>
      <w:r w:rsidRPr="005429A3">
        <w:rPr>
          <w:rFonts w:eastAsia="Palatino Linotype"/>
          <w:color w:val="000000"/>
          <w:spacing w:val="-1"/>
          <w:szCs w:val="24"/>
        </w:rPr>
        <w:t xml:space="preserve"> of Islam in the 1970-80s was exacerbated by globalization and an accompanying ethnic homelessness in the feeling of Muslim community. This resulted in some Malaysian Muslims responding to moderni</w:t>
      </w:r>
      <w:r w:rsidRPr="005429A3">
        <w:rPr>
          <w:rFonts w:eastAsia="Palatino Linotype"/>
          <w:color w:val="000000"/>
          <w:spacing w:val="-1"/>
          <w:szCs w:val="24"/>
        </w:rPr>
        <w:softHyphen/>
        <w:t xml:space="preserve">zation and globalization by focusing on </w:t>
      </w:r>
      <w:proofErr w:type="spellStart"/>
      <w:r w:rsidRPr="005429A3">
        <w:rPr>
          <w:rFonts w:eastAsia="Palatino Linotype"/>
          <w:color w:val="000000"/>
          <w:spacing w:val="-1"/>
          <w:szCs w:val="24"/>
        </w:rPr>
        <w:t>Islamization</w:t>
      </w:r>
      <w:proofErr w:type="spellEnd"/>
      <w:r w:rsidRPr="005429A3">
        <w:rPr>
          <w:rFonts w:eastAsia="Palatino Linotype"/>
          <w:color w:val="000000"/>
          <w:spacing w:val="-1"/>
          <w:szCs w:val="24"/>
        </w:rPr>
        <w:t xml:space="preserve">, fostering schisms which separated the moderate, modernist Muslims and the more pious </w:t>
      </w:r>
      <w:proofErr w:type="spellStart"/>
      <w:r w:rsidRPr="005429A3">
        <w:rPr>
          <w:rFonts w:eastAsia="Palatino Linotype"/>
          <w:color w:val="000000"/>
          <w:spacing w:val="-1"/>
          <w:szCs w:val="24"/>
        </w:rPr>
        <w:t>radicalists</w:t>
      </w:r>
      <w:proofErr w:type="spellEnd"/>
      <w:r w:rsidRPr="005429A3">
        <w:rPr>
          <w:rFonts w:eastAsia="Palatino Linotype"/>
          <w:color w:val="000000"/>
          <w:spacing w:val="-1"/>
          <w:szCs w:val="24"/>
        </w:rPr>
        <w:t xml:space="preserve"> (Tan 2004, 208). The 1997 Asian financial crisis and deepening socio-economic dis</w:t>
      </w:r>
      <w:r w:rsidRPr="005429A3">
        <w:rPr>
          <w:rFonts w:eastAsia="Palatino Linotype"/>
          <w:color w:val="000000"/>
          <w:spacing w:val="-1"/>
          <w:szCs w:val="24"/>
        </w:rPr>
        <w:softHyphen/>
        <w:t xml:space="preserve">parities deepened the split. It became a </w:t>
      </w:r>
      <w:proofErr w:type="spellStart"/>
      <w:r w:rsidRPr="005429A3">
        <w:rPr>
          <w:rFonts w:eastAsia="Palatino Linotype"/>
          <w:i/>
          <w:color w:val="000000"/>
          <w:spacing w:val="-1"/>
          <w:szCs w:val="24"/>
        </w:rPr>
        <w:t>causus</w:t>
      </w:r>
      <w:proofErr w:type="spellEnd"/>
      <w:r w:rsidRPr="005429A3">
        <w:rPr>
          <w:rFonts w:eastAsia="Palatino Linotype"/>
          <w:i/>
          <w:color w:val="000000"/>
          <w:spacing w:val="-1"/>
          <w:szCs w:val="24"/>
        </w:rPr>
        <w:t xml:space="preserve"> Belli </w:t>
      </w:r>
      <w:r w:rsidRPr="005429A3">
        <w:rPr>
          <w:rFonts w:eastAsia="Palatino Linotype"/>
          <w:color w:val="000000"/>
          <w:spacing w:val="-1"/>
          <w:szCs w:val="24"/>
        </w:rPr>
        <w:t xml:space="preserve">of the </w:t>
      </w:r>
      <w:proofErr w:type="spellStart"/>
      <w:r w:rsidRPr="005429A3">
        <w:rPr>
          <w:rFonts w:eastAsia="Palatino Linotype"/>
          <w:color w:val="000000"/>
          <w:spacing w:val="-1"/>
          <w:szCs w:val="24"/>
        </w:rPr>
        <w:t>radicalists</w:t>
      </w:r>
      <w:proofErr w:type="spellEnd"/>
      <w:r w:rsidRPr="005429A3">
        <w:rPr>
          <w:rFonts w:eastAsia="Palatino Linotype"/>
          <w:color w:val="000000"/>
          <w:spacing w:val="-1"/>
          <w:szCs w:val="24"/>
        </w:rPr>
        <w:t xml:space="preserve">, asserting that globalization fostered inequality, Western economic and cultural domination of Malaysian Muslims. Their answer was a call to return to the religious purity of an Islamic state with </w:t>
      </w:r>
      <w:r w:rsidRPr="005429A3">
        <w:rPr>
          <w:rFonts w:eastAsia="Palatino Linotype"/>
          <w:i/>
          <w:color w:val="000000"/>
          <w:spacing w:val="-1"/>
          <w:szCs w:val="24"/>
        </w:rPr>
        <w:t xml:space="preserve">sharia </w:t>
      </w:r>
      <w:r w:rsidRPr="005429A3">
        <w:rPr>
          <w:rFonts w:eastAsia="Palatino Linotype"/>
          <w:color w:val="000000"/>
          <w:spacing w:val="-1"/>
          <w:szCs w:val="24"/>
        </w:rPr>
        <w:t>(Islamic law) that would administer justice and amelio</w:t>
      </w:r>
      <w:r w:rsidRPr="005429A3">
        <w:rPr>
          <w:rFonts w:eastAsia="Palatino Linotype"/>
          <w:color w:val="000000"/>
          <w:spacing w:val="-1"/>
          <w:szCs w:val="24"/>
        </w:rPr>
        <w:softHyphen/>
        <w:t>rate poverty.</w:t>
      </w:r>
    </w:p>
    <w:p w:rsidR="00153A74" w:rsidRPr="005429A3" w:rsidRDefault="00E15A5F" w:rsidP="001E353C">
      <w:pPr>
        <w:rPr>
          <w:rFonts w:eastAsia="Palatino Linotype"/>
          <w:color w:val="000000"/>
          <w:spacing w:val="-1"/>
          <w:szCs w:val="24"/>
        </w:rPr>
      </w:pPr>
      <w:proofErr w:type="gramStart"/>
      <w:r w:rsidRPr="005429A3">
        <w:rPr>
          <w:rFonts w:eastAsia="Palatino Linotype"/>
          <w:color w:val="000000"/>
          <w:spacing w:val="-1"/>
          <w:szCs w:val="24"/>
        </w:rPr>
        <w:t xml:space="preserve">Although revivalist </w:t>
      </w:r>
      <w:r w:rsidRPr="001E353C">
        <w:t>movements</w:t>
      </w:r>
      <w:r w:rsidRPr="005429A3">
        <w:rPr>
          <w:rFonts w:eastAsia="Palatino Linotype"/>
          <w:color w:val="000000"/>
          <w:spacing w:val="-1"/>
          <w:szCs w:val="24"/>
        </w:rPr>
        <w:t xml:space="preserve"> may be said to be reactions against modernity (and in spite of such rhetoric above), PAS does not fit this mold.</w:t>
      </w:r>
      <w:proofErr w:type="gramEnd"/>
      <w:r w:rsidRPr="005429A3">
        <w:rPr>
          <w:rFonts w:eastAsia="Palatino Linotype"/>
          <w:color w:val="000000"/>
          <w:spacing w:val="-1"/>
          <w:szCs w:val="24"/>
        </w:rPr>
        <w:t xml:space="preserve"> As an Islamic opposition party contending with the secular Malay party </w:t>
      </w:r>
      <w:proofErr w:type="spellStart"/>
      <w:r w:rsidRPr="005429A3">
        <w:rPr>
          <w:rFonts w:eastAsia="Palatino Linotype"/>
          <w:color w:val="000000"/>
          <w:spacing w:val="-1"/>
          <w:szCs w:val="24"/>
        </w:rPr>
        <w:t>UMNO</w:t>
      </w:r>
      <w:proofErr w:type="spellEnd"/>
      <w:r w:rsidRPr="005429A3">
        <w:rPr>
          <w:rFonts w:eastAsia="Palatino Linotype"/>
          <w:color w:val="000000"/>
          <w:spacing w:val="-1"/>
          <w:szCs w:val="24"/>
        </w:rPr>
        <w:t xml:space="preserve"> (United Malays National Organization, which is the lead coalition member of the multi-racial </w:t>
      </w:r>
      <w:proofErr w:type="spellStart"/>
      <w:r w:rsidRPr="005429A3">
        <w:rPr>
          <w:rFonts w:eastAsia="Palatino Linotype"/>
          <w:color w:val="000000"/>
          <w:spacing w:val="-1"/>
          <w:szCs w:val="24"/>
        </w:rPr>
        <w:t>BN</w:t>
      </w:r>
      <w:proofErr w:type="spellEnd"/>
      <w:r w:rsidRPr="005429A3">
        <w:rPr>
          <w:rFonts w:eastAsia="Palatino Linotype"/>
          <w:color w:val="000000"/>
          <w:spacing w:val="-1"/>
          <w:szCs w:val="24"/>
        </w:rPr>
        <w:t xml:space="preserve"> or National Front party in Malaysia) for political power in the country, the PAS versus </w:t>
      </w:r>
      <w:proofErr w:type="spellStart"/>
      <w:r w:rsidRPr="005429A3">
        <w:rPr>
          <w:rFonts w:eastAsia="Palatino Linotype"/>
          <w:color w:val="000000"/>
          <w:spacing w:val="-1"/>
          <w:szCs w:val="24"/>
        </w:rPr>
        <w:t>UMNO</w:t>
      </w:r>
      <w:proofErr w:type="spellEnd"/>
      <w:r w:rsidRPr="005429A3">
        <w:rPr>
          <w:rFonts w:eastAsia="Palatino Linotype"/>
          <w:color w:val="000000"/>
          <w:spacing w:val="-1"/>
          <w:szCs w:val="24"/>
        </w:rPr>
        <w:t xml:space="preserve"> dynamic is an interesting case study of the effects of globalization and its effect on the split between traditional (i.e. rural) and modern (urban) com</w:t>
      </w:r>
      <w:r w:rsidRPr="005429A3">
        <w:rPr>
          <w:rFonts w:eastAsia="Palatino Linotype"/>
          <w:color w:val="000000"/>
          <w:spacing w:val="-1"/>
          <w:szCs w:val="24"/>
        </w:rPr>
        <w:softHyphen/>
        <w:t>munities.</w:t>
      </w:r>
    </w:p>
    <w:p w:rsidR="00153A74" w:rsidRPr="005429A3" w:rsidRDefault="00E15A5F" w:rsidP="001E353C">
      <w:pPr>
        <w:rPr>
          <w:rFonts w:eastAsia="Palatino Linotype"/>
          <w:color w:val="000000"/>
          <w:spacing w:val="-1"/>
          <w:szCs w:val="24"/>
        </w:rPr>
      </w:pPr>
      <w:r w:rsidRPr="005429A3">
        <w:rPr>
          <w:rFonts w:eastAsia="Palatino Linotype"/>
          <w:color w:val="000000"/>
          <w:spacing w:val="-1"/>
          <w:szCs w:val="24"/>
        </w:rPr>
        <w:t xml:space="preserve">PAS is of interest because it is an Islamist (or </w:t>
      </w:r>
      <w:proofErr w:type="spellStart"/>
      <w:r w:rsidRPr="005429A3">
        <w:rPr>
          <w:rFonts w:eastAsia="Palatino Linotype"/>
          <w:color w:val="000000"/>
          <w:spacing w:val="-1"/>
          <w:szCs w:val="24"/>
        </w:rPr>
        <w:t>radicalist</w:t>
      </w:r>
      <w:proofErr w:type="spellEnd"/>
      <w:r w:rsidRPr="005429A3">
        <w:rPr>
          <w:rFonts w:eastAsia="Palatino Linotype"/>
          <w:color w:val="000000"/>
          <w:spacing w:val="-1"/>
          <w:szCs w:val="24"/>
        </w:rPr>
        <w:t>) party which supports city modernization within the framework of the nation-state, using words such as ‘people’ and democracy’ in its politicking (</w:t>
      </w:r>
      <w:proofErr w:type="spellStart"/>
      <w:r w:rsidRPr="005429A3">
        <w:rPr>
          <w:rFonts w:eastAsia="Palatino Linotype"/>
          <w:color w:val="000000"/>
          <w:spacing w:val="-1"/>
          <w:szCs w:val="24"/>
        </w:rPr>
        <w:t>Mahli</w:t>
      </w:r>
      <w:proofErr w:type="spellEnd"/>
      <w:r w:rsidRPr="005429A3">
        <w:rPr>
          <w:rFonts w:eastAsia="Palatino Linotype"/>
          <w:color w:val="000000"/>
          <w:spacing w:val="-1"/>
          <w:szCs w:val="24"/>
        </w:rPr>
        <w:t xml:space="preserve"> 2003, 255).</w:t>
      </w:r>
      <w:r w:rsidRPr="005429A3">
        <w:rPr>
          <w:rFonts w:eastAsia="Palatino Linotype"/>
          <w:color w:val="000000"/>
          <w:spacing w:val="-1"/>
          <w:szCs w:val="24"/>
          <w:vertAlign w:val="superscript"/>
        </w:rPr>
        <w:t>20</w:t>
      </w:r>
      <w:r w:rsidRPr="005429A3">
        <w:rPr>
          <w:rFonts w:eastAsia="Palatino Linotype"/>
          <w:color w:val="000000"/>
          <w:spacing w:val="-1"/>
          <w:szCs w:val="24"/>
        </w:rPr>
        <w:t xml:space="preserve"> What PAS opposes is the extent of Malaysia’s market-oriented modernization by </w:t>
      </w:r>
      <w:proofErr w:type="spellStart"/>
      <w:r w:rsidRPr="005429A3">
        <w:rPr>
          <w:rFonts w:eastAsia="Palatino Linotype"/>
          <w:color w:val="000000"/>
          <w:spacing w:val="-1"/>
          <w:szCs w:val="24"/>
        </w:rPr>
        <w:t>UMNO</w:t>
      </w:r>
      <w:proofErr w:type="spellEnd"/>
      <w:r w:rsidRPr="005429A3">
        <w:rPr>
          <w:rFonts w:eastAsia="Palatino Linotype"/>
          <w:color w:val="000000"/>
          <w:spacing w:val="-1"/>
          <w:szCs w:val="24"/>
        </w:rPr>
        <w:t xml:space="preserve"> which </w:t>
      </w:r>
      <w:proofErr w:type="spellStart"/>
      <w:r w:rsidRPr="005429A3">
        <w:rPr>
          <w:rFonts w:eastAsia="Palatino Linotype"/>
          <w:color w:val="000000"/>
          <w:spacing w:val="-1"/>
          <w:szCs w:val="24"/>
        </w:rPr>
        <w:t>creat</w:t>
      </w:r>
      <w:proofErr w:type="spellEnd"/>
      <w:r w:rsidRPr="005429A3">
        <w:rPr>
          <w:rFonts w:eastAsia="Palatino Linotype"/>
          <w:color w:val="000000"/>
          <w:spacing w:val="-1"/>
          <w:szCs w:val="24"/>
        </w:rPr>
        <w:t xml:space="preserve">- </w:t>
      </w:r>
      <w:proofErr w:type="spellStart"/>
      <w:r w:rsidRPr="005429A3">
        <w:rPr>
          <w:rFonts w:eastAsia="Palatino Linotype"/>
          <w:color w:val="000000"/>
          <w:spacing w:val="-1"/>
          <w:szCs w:val="24"/>
        </w:rPr>
        <w:t>ed</w:t>
      </w:r>
      <w:proofErr w:type="spellEnd"/>
      <w:r w:rsidRPr="005429A3">
        <w:rPr>
          <w:rFonts w:eastAsia="Palatino Linotype"/>
          <w:color w:val="000000"/>
          <w:spacing w:val="-1"/>
          <w:szCs w:val="24"/>
        </w:rPr>
        <w:t xml:space="preserve"> pools of rural and urban poverty while only a small group of elite Malays pros</w:t>
      </w:r>
      <w:r w:rsidRPr="005429A3">
        <w:rPr>
          <w:rFonts w:eastAsia="Palatino Linotype"/>
          <w:color w:val="000000"/>
          <w:spacing w:val="-1"/>
          <w:szCs w:val="24"/>
        </w:rPr>
        <w:softHyphen/>
        <w:t>pered immensely. PAS uses Islam to argue that true Islamic development would focus more on uplifting the poor and orphans in both rural and urban areas (</w:t>
      </w:r>
      <w:proofErr w:type="gramStart"/>
      <w:r w:rsidRPr="005429A3">
        <w:rPr>
          <w:rFonts w:eastAsia="Palatino Linotype"/>
          <w:color w:val="000000"/>
          <w:spacing w:val="-1"/>
          <w:szCs w:val="24"/>
        </w:rPr>
        <w:t>ibid.,</w:t>
      </w:r>
      <w:proofErr w:type="gramEnd"/>
      <w:r w:rsidRPr="005429A3">
        <w:rPr>
          <w:rFonts w:eastAsia="Palatino Linotype"/>
          <w:color w:val="000000"/>
          <w:spacing w:val="-1"/>
          <w:szCs w:val="24"/>
        </w:rPr>
        <w:t xml:space="preserve"> 253). The thrust of their argument goes to the heart of globalization and its inter</w:t>
      </w:r>
      <w:r w:rsidRPr="005429A3">
        <w:rPr>
          <w:rFonts w:eastAsia="Palatino Linotype"/>
          <w:color w:val="000000"/>
          <w:spacing w:val="-1"/>
          <w:szCs w:val="24"/>
        </w:rPr>
        <w:softHyphen/>
        <w:t xml:space="preserve">play with modern capitalism and notions of development. Modernization theory holds that the transition from a traditional to a modern society </w:t>
      </w:r>
      <w:r w:rsidRPr="001E353C">
        <w:t>is</w:t>
      </w:r>
      <w:r w:rsidRPr="005429A3">
        <w:rPr>
          <w:rFonts w:eastAsia="Palatino Linotype"/>
          <w:color w:val="000000"/>
          <w:spacing w:val="-1"/>
          <w:szCs w:val="24"/>
        </w:rPr>
        <w:t xml:space="preserve"> carried out through a series of stages. This process begins as a rule of a ‘shock’ which brings a set of ideas which then filter through society </w:t>
      </w:r>
      <w:r w:rsidRPr="005429A3">
        <w:rPr>
          <w:rFonts w:eastAsia="Palatino Linotype"/>
          <w:color w:val="000000"/>
          <w:spacing w:val="-1"/>
          <w:szCs w:val="24"/>
        </w:rPr>
        <w:lastRenderedPageBreak/>
        <w:t>so that economic progress is a neces</w:t>
      </w:r>
      <w:r w:rsidRPr="005429A3">
        <w:rPr>
          <w:rFonts w:eastAsia="Palatino Linotype"/>
          <w:color w:val="000000"/>
          <w:spacing w:val="-1"/>
          <w:szCs w:val="24"/>
        </w:rPr>
        <w:softHyphen/>
        <w:t>sary condition for some other purpose, judged to be good.</w:t>
      </w:r>
      <w:r w:rsidRPr="005429A3">
        <w:rPr>
          <w:rFonts w:eastAsia="Palatino Linotype"/>
          <w:color w:val="000000"/>
          <w:spacing w:val="-1"/>
          <w:szCs w:val="24"/>
          <w:vertAlign w:val="superscript"/>
        </w:rPr>
        <w:t>21</w:t>
      </w:r>
      <w:r w:rsidRPr="005429A3">
        <w:rPr>
          <w:rFonts w:eastAsia="Palatino Linotype"/>
          <w:color w:val="000000"/>
          <w:spacing w:val="-1"/>
          <w:szCs w:val="24"/>
        </w:rPr>
        <w:t xml:space="preserve"> PAS successfully indi</w:t>
      </w:r>
      <w:r w:rsidRPr="005429A3">
        <w:rPr>
          <w:rFonts w:eastAsia="Palatino Linotype"/>
          <w:color w:val="000000"/>
          <w:spacing w:val="-1"/>
          <w:szCs w:val="24"/>
        </w:rPr>
        <w:softHyphen/>
        <w:t>genized this Islamic knowledge in the Malaysian context so that their articulation addressed both traditional and modern concerns of inequality and social justice, appealing the urbanites towards them. This indigenization of knowledge can be seen as a kind of resistance to globalization (</w:t>
      </w:r>
      <w:proofErr w:type="spellStart"/>
      <w:r w:rsidRPr="005429A3">
        <w:rPr>
          <w:rFonts w:eastAsia="Palatino Linotype"/>
          <w:color w:val="000000"/>
          <w:spacing w:val="-1"/>
          <w:szCs w:val="24"/>
        </w:rPr>
        <w:t>Schäbler</w:t>
      </w:r>
      <w:proofErr w:type="spellEnd"/>
      <w:r w:rsidRPr="005429A3">
        <w:rPr>
          <w:rFonts w:eastAsia="Palatino Linotype"/>
          <w:color w:val="000000"/>
          <w:spacing w:val="-1"/>
          <w:szCs w:val="24"/>
        </w:rPr>
        <w:t xml:space="preserve"> 2004, xvi). Thus, while both parties utilize rhetoric that refers to global happenings and its implications for local politics, each has framed it within the context that appeals to their particular audience. For example, a late PAS parliamentary leader stated that as a conscious strategy, ‘PAS shall continue to assess and address the impact of globalization, in so far as it affects the development of a better Malaysia and a better world’ (</w:t>
      </w:r>
      <w:proofErr w:type="spellStart"/>
      <w:r w:rsidRPr="005429A3">
        <w:rPr>
          <w:rFonts w:eastAsia="Palatino Linotype"/>
          <w:color w:val="000000"/>
          <w:spacing w:val="-1"/>
          <w:szCs w:val="24"/>
        </w:rPr>
        <w:t>Mahli</w:t>
      </w:r>
      <w:proofErr w:type="spellEnd"/>
      <w:r w:rsidRPr="005429A3">
        <w:rPr>
          <w:rFonts w:eastAsia="Palatino Linotype"/>
          <w:color w:val="000000"/>
          <w:spacing w:val="-1"/>
          <w:szCs w:val="24"/>
        </w:rPr>
        <w:t xml:space="preserve"> 2003, 253).</w:t>
      </w:r>
    </w:p>
    <w:p w:rsidR="00153A74" w:rsidRPr="005429A3" w:rsidRDefault="00E15A5F" w:rsidP="001E353C">
      <w:pPr>
        <w:rPr>
          <w:rFonts w:eastAsia="Palatino Linotype"/>
          <w:color w:val="000000"/>
          <w:spacing w:val="-2"/>
          <w:szCs w:val="24"/>
        </w:rPr>
      </w:pPr>
      <w:r w:rsidRPr="005429A3">
        <w:rPr>
          <w:rFonts w:eastAsia="Palatino Linotype"/>
          <w:color w:val="000000"/>
          <w:spacing w:val="-2"/>
          <w:szCs w:val="24"/>
        </w:rPr>
        <w:t xml:space="preserve">In this light then, PAS cannot be described in any way as being anti-modern. However, because PAS has never assumed national political power in Malaysia, </w:t>
      </w:r>
      <w:proofErr w:type="spellStart"/>
      <w:r w:rsidRPr="005429A3">
        <w:rPr>
          <w:rFonts w:eastAsia="Palatino Linotype"/>
          <w:color w:val="000000"/>
          <w:spacing w:val="-2"/>
          <w:szCs w:val="24"/>
        </w:rPr>
        <w:t>UMNO</w:t>
      </w:r>
      <w:proofErr w:type="spellEnd"/>
      <w:r w:rsidRPr="005429A3">
        <w:rPr>
          <w:rFonts w:eastAsia="Palatino Linotype"/>
          <w:color w:val="000000"/>
          <w:spacing w:val="-2"/>
          <w:szCs w:val="24"/>
        </w:rPr>
        <w:t xml:space="preserve"> has had unfettered freedom to push Malaysia towards greater integra</w:t>
      </w:r>
      <w:r w:rsidRPr="005429A3">
        <w:rPr>
          <w:rFonts w:eastAsia="Palatino Linotype"/>
          <w:color w:val="000000"/>
          <w:spacing w:val="-2"/>
          <w:szCs w:val="24"/>
        </w:rPr>
        <w:softHyphen/>
        <w:t xml:space="preserve">tion into the global free-market economy, which produces increasing inequality in the country. This however strengthens PAS’ ideological arguments. However, should they </w:t>
      </w:r>
      <w:proofErr w:type="spellStart"/>
      <w:r w:rsidRPr="005429A3">
        <w:rPr>
          <w:rFonts w:eastAsia="Palatino Linotype"/>
          <w:color w:val="000000"/>
          <w:spacing w:val="-2"/>
          <w:szCs w:val="24"/>
        </w:rPr>
        <w:t>some day</w:t>
      </w:r>
      <w:proofErr w:type="spellEnd"/>
      <w:r w:rsidRPr="005429A3">
        <w:rPr>
          <w:rFonts w:eastAsia="Palatino Linotype"/>
          <w:color w:val="000000"/>
          <w:spacing w:val="-2"/>
          <w:szCs w:val="24"/>
        </w:rPr>
        <w:t xml:space="preserve"> come to full power, PAS would find themselves managing a complex economy well integrated with global capitalism and would have to rec</w:t>
      </w:r>
      <w:r w:rsidRPr="005429A3">
        <w:rPr>
          <w:rFonts w:eastAsia="Palatino Linotype"/>
          <w:color w:val="000000"/>
          <w:spacing w:val="-2"/>
          <w:szCs w:val="24"/>
        </w:rPr>
        <w:softHyphen/>
        <w:t>oncile this reality with its history of voicing popular opposition to the inequalities created by Malaysia’s transformation into such an economy. They would likely undermine PAS’ ideological credibility in the long run (ibid, 257).</w:t>
      </w:r>
    </w:p>
    <w:p w:rsidR="00153A74" w:rsidRPr="005429A3" w:rsidRDefault="00E15A5F" w:rsidP="001E353C">
      <w:pPr>
        <w:rPr>
          <w:rFonts w:eastAsia="Palatino Linotype"/>
          <w:color w:val="000000"/>
          <w:szCs w:val="24"/>
        </w:rPr>
      </w:pPr>
      <w:r w:rsidRPr="005429A3">
        <w:rPr>
          <w:rFonts w:eastAsia="Palatino Linotype"/>
          <w:color w:val="000000"/>
          <w:szCs w:val="24"/>
        </w:rPr>
        <w:t xml:space="preserve">Besides this particular challenge for PAS, they would also have to grapple with </w:t>
      </w:r>
      <w:r w:rsidRPr="001E353C">
        <w:t>Malaysia’s</w:t>
      </w:r>
      <w:r w:rsidRPr="005429A3">
        <w:rPr>
          <w:rFonts w:eastAsia="Palatino Linotype"/>
          <w:color w:val="000000"/>
          <w:szCs w:val="24"/>
        </w:rPr>
        <w:t xml:space="preserve"> version of Islam, called Islam </w:t>
      </w:r>
      <w:proofErr w:type="spellStart"/>
      <w:r w:rsidRPr="005429A3">
        <w:rPr>
          <w:rFonts w:eastAsia="Palatino Linotype"/>
          <w:color w:val="000000"/>
          <w:szCs w:val="24"/>
        </w:rPr>
        <w:t>Hadhari</w:t>
      </w:r>
      <w:proofErr w:type="spellEnd"/>
      <w:r w:rsidRPr="005429A3">
        <w:rPr>
          <w:rFonts w:eastAsia="Palatino Linotype"/>
          <w:color w:val="000000"/>
          <w:szCs w:val="24"/>
        </w:rPr>
        <w:t>. It is an attempt by moderate Muslims to formulate an expression of the religion that is compatible with the modern world and contextualizes many existing features of the global economic system on its own terms (Chong 2006, 37-46). While economics and Islamic bank</w:t>
      </w:r>
      <w:r w:rsidRPr="005429A3">
        <w:rPr>
          <w:rFonts w:eastAsia="Palatino Linotype"/>
          <w:color w:val="000000"/>
          <w:szCs w:val="24"/>
        </w:rPr>
        <w:softHyphen/>
        <w:t xml:space="preserve">ing is only one feature of this expression, other issues that have caused great consternation among traditional Islam’s clash with modernity such as female Muslim wearing of the </w:t>
      </w:r>
      <w:r w:rsidRPr="005429A3">
        <w:rPr>
          <w:rFonts w:eastAsia="Palatino Linotype"/>
          <w:i/>
          <w:color w:val="000000"/>
          <w:szCs w:val="24"/>
        </w:rPr>
        <w:t xml:space="preserve">purdah </w:t>
      </w:r>
      <w:r w:rsidRPr="005429A3">
        <w:rPr>
          <w:rFonts w:eastAsia="Palatino Linotype"/>
          <w:color w:val="000000"/>
          <w:szCs w:val="24"/>
        </w:rPr>
        <w:t xml:space="preserve">(head covering), the place of </w:t>
      </w:r>
      <w:r w:rsidRPr="005429A3">
        <w:rPr>
          <w:rFonts w:eastAsia="Palatino Linotype"/>
          <w:i/>
          <w:color w:val="000000"/>
          <w:szCs w:val="24"/>
        </w:rPr>
        <w:t xml:space="preserve">sharia </w:t>
      </w:r>
      <w:r w:rsidRPr="005429A3">
        <w:rPr>
          <w:rFonts w:eastAsia="Palatino Linotype"/>
          <w:color w:val="000000"/>
          <w:szCs w:val="24"/>
        </w:rPr>
        <w:t xml:space="preserve">(Islamic law) and its relationship to modern law in a nation-state are all elements which Islamic </w:t>
      </w:r>
      <w:proofErr w:type="spellStart"/>
      <w:r w:rsidRPr="005429A3">
        <w:rPr>
          <w:rFonts w:eastAsia="Palatino Linotype"/>
          <w:color w:val="000000"/>
          <w:szCs w:val="24"/>
        </w:rPr>
        <w:t>Hadari</w:t>
      </w:r>
      <w:proofErr w:type="spellEnd"/>
      <w:r w:rsidRPr="005429A3">
        <w:rPr>
          <w:rFonts w:eastAsia="Palatino Linotype"/>
          <w:color w:val="000000"/>
          <w:szCs w:val="24"/>
        </w:rPr>
        <w:t xml:space="preserve"> strives to harmonize with the present global order. However, it remains to be seen whether Malaysia can successfully integrate these contentious strands in the decade ahead.</w:t>
      </w:r>
    </w:p>
    <w:p w:rsidR="00153A74" w:rsidRPr="005429A3" w:rsidRDefault="00D83D9F" w:rsidP="001E353C">
      <w:pPr>
        <w:pStyle w:val="Heading1"/>
      </w:pPr>
      <w:r w:rsidRPr="005429A3">
        <w:t>MISSIONS, GLOBALIZATION AND CITY MIGRATIONS</w:t>
      </w:r>
    </w:p>
    <w:p w:rsidR="00153A74" w:rsidRPr="005429A3" w:rsidRDefault="00E15A5F" w:rsidP="001E353C">
      <w:pPr>
        <w:pStyle w:val="Heading2"/>
      </w:pPr>
      <w:r w:rsidRPr="005429A3">
        <w:t xml:space="preserve">Global City Migrations: the City as </w:t>
      </w:r>
      <w:proofErr w:type="spellStart"/>
      <w:r w:rsidRPr="005429A3">
        <w:t>Koinonia</w:t>
      </w:r>
      <w:proofErr w:type="spellEnd"/>
    </w:p>
    <w:p w:rsidR="00153A74" w:rsidRPr="005429A3" w:rsidRDefault="00E15A5F" w:rsidP="001E353C">
      <w:pPr>
        <w:rPr>
          <w:rFonts w:eastAsia="Palatino Linotype"/>
          <w:color w:val="000000"/>
          <w:szCs w:val="24"/>
        </w:rPr>
      </w:pPr>
      <w:r w:rsidRPr="005429A3">
        <w:rPr>
          <w:rFonts w:eastAsia="Palatino Linotype"/>
          <w:color w:val="000000"/>
          <w:spacing w:val="-2"/>
          <w:szCs w:val="24"/>
        </w:rPr>
        <w:t xml:space="preserve">The church must judge </w:t>
      </w:r>
      <w:r w:rsidRPr="001E353C">
        <w:t>globalization</w:t>
      </w:r>
      <w:r w:rsidRPr="005429A3">
        <w:rPr>
          <w:rFonts w:eastAsia="Palatino Linotype"/>
          <w:color w:val="000000"/>
          <w:spacing w:val="-2"/>
          <w:szCs w:val="24"/>
        </w:rPr>
        <w:t xml:space="preserve"> and not be captive to it. Yet, at the same time, she can utilize aspects of globalization processes to further the kingdom of God also. When cities become strange places for migrants without connections or friendship overseas, their social and cultural disorientation may make them more susceptible to alternate versions and practices of religious communities that may be religiously beneficial or destructive for them. If Christians take the initiative to meet Muslims and receive them in the name of Christ, positive impressions can be imprinted in their minds. Strategically following up on them by helping </w:t>
      </w:r>
      <w:proofErr w:type="gramStart"/>
      <w:r w:rsidRPr="005429A3">
        <w:rPr>
          <w:rFonts w:eastAsia="Palatino Linotype"/>
          <w:color w:val="000000"/>
          <w:spacing w:val="-2"/>
          <w:szCs w:val="24"/>
        </w:rPr>
        <w:t>them</w:t>
      </w:r>
      <w:proofErr w:type="gramEnd"/>
      <w:r w:rsidRPr="005429A3">
        <w:rPr>
          <w:rFonts w:eastAsia="Palatino Linotype"/>
          <w:color w:val="000000"/>
          <w:spacing w:val="-2"/>
          <w:szCs w:val="24"/>
        </w:rPr>
        <w:t xml:space="preserve"> to find affordable places to stay in the city</w:t>
      </w:r>
      <w:r w:rsidRPr="005429A3">
        <w:rPr>
          <w:rFonts w:eastAsia="Palatino Linotype"/>
          <w:color w:val="000000"/>
          <w:spacing w:val="-2"/>
          <w:szCs w:val="24"/>
          <w:vertAlign w:val="superscript"/>
        </w:rPr>
        <w:t>22</w:t>
      </w:r>
      <w:r w:rsidRPr="005429A3">
        <w:rPr>
          <w:rFonts w:eastAsia="Palatino Linotype"/>
          <w:color w:val="000000"/>
          <w:spacing w:val="-2"/>
          <w:szCs w:val="24"/>
        </w:rPr>
        <w:t xml:space="preserve"> as well as helping them navi</w:t>
      </w:r>
      <w:r w:rsidRPr="005429A3">
        <w:rPr>
          <w:rFonts w:eastAsia="Palatino Linotype"/>
          <w:color w:val="000000"/>
          <w:spacing w:val="-2"/>
          <w:szCs w:val="24"/>
        </w:rPr>
        <w:softHyphen/>
        <w:t xml:space="preserve">gate the particularities of the city are necessary. However, such ministries must integrate the spiritual with the services they provide. The church plays a key role in the multi-ethnic dimension of a city as it is often the only organization </w:t>
      </w:r>
      <w:r w:rsidRPr="005429A3">
        <w:rPr>
          <w:rFonts w:eastAsia="Palatino Linotype"/>
          <w:color w:val="000000"/>
          <w:spacing w:val="-2"/>
          <w:szCs w:val="24"/>
        </w:rPr>
        <w:lastRenderedPageBreak/>
        <w:t xml:space="preserve">that includes a diversity of cultures (Davey 1999, 389). Although the globalized world is awash in informational networks and students may communicate via e-mail or Internet phones, information is not the same as communication </w:t>
      </w:r>
      <w:proofErr w:type="gramStart"/>
      <w:r w:rsidRPr="005429A3">
        <w:rPr>
          <w:rFonts w:eastAsia="Palatino Linotype"/>
          <w:color w:val="000000"/>
          <w:spacing w:val="-2"/>
          <w:szCs w:val="24"/>
        </w:rPr>
        <w:t>nor</w:t>
      </w:r>
      <w:proofErr w:type="gramEnd"/>
      <w:r w:rsidRPr="005429A3">
        <w:rPr>
          <w:rFonts w:eastAsia="Palatino Linotype"/>
          <w:color w:val="000000"/>
          <w:spacing w:val="-2"/>
          <w:szCs w:val="24"/>
        </w:rPr>
        <w:t xml:space="preserve"> community. Communication and community in </w:t>
      </w:r>
      <w:proofErr w:type="spellStart"/>
      <w:r w:rsidRPr="005429A3">
        <w:rPr>
          <w:rFonts w:eastAsia="Palatino Linotype"/>
          <w:i/>
          <w:color w:val="000000"/>
          <w:spacing w:val="-2"/>
          <w:szCs w:val="24"/>
        </w:rPr>
        <w:t>koinonia</w:t>
      </w:r>
      <w:proofErr w:type="spellEnd"/>
      <w:r w:rsidRPr="005429A3">
        <w:rPr>
          <w:rFonts w:eastAsia="Palatino Linotype"/>
          <w:i/>
          <w:color w:val="000000"/>
          <w:spacing w:val="-2"/>
          <w:szCs w:val="24"/>
        </w:rPr>
        <w:t xml:space="preserve"> </w:t>
      </w:r>
      <w:r w:rsidRPr="005429A3">
        <w:rPr>
          <w:rFonts w:eastAsia="Palatino Linotype"/>
          <w:color w:val="000000"/>
          <w:spacing w:val="-2"/>
          <w:szCs w:val="24"/>
        </w:rPr>
        <w:t>needs to be restored to the islands of people that do not have bridges to one another (</w:t>
      </w:r>
      <w:proofErr w:type="spellStart"/>
      <w:r w:rsidRPr="005429A3">
        <w:rPr>
          <w:rFonts w:eastAsia="Palatino Linotype"/>
          <w:color w:val="000000"/>
          <w:spacing w:val="-2"/>
          <w:szCs w:val="24"/>
        </w:rPr>
        <w:t>Hunermann</w:t>
      </w:r>
      <w:proofErr w:type="spellEnd"/>
      <w:r w:rsidRPr="005429A3">
        <w:rPr>
          <w:rFonts w:eastAsia="Palatino Linotype"/>
          <w:color w:val="000000"/>
          <w:spacing w:val="-2"/>
          <w:szCs w:val="24"/>
        </w:rPr>
        <w:t xml:space="preserve"> 2001:145). Mission </w:t>
      </w:r>
      <w:proofErr w:type="gramStart"/>
      <w:r w:rsidRPr="005429A3">
        <w:rPr>
          <w:rFonts w:eastAsia="Palatino Linotype"/>
          <w:color w:val="000000"/>
          <w:spacing w:val="-2"/>
          <w:szCs w:val="24"/>
        </w:rPr>
        <w:t>means building</w:t>
      </w:r>
      <w:proofErr w:type="gramEnd"/>
      <w:r w:rsidRPr="005429A3">
        <w:rPr>
          <w:rFonts w:eastAsia="Palatino Linotype"/>
          <w:color w:val="000000"/>
          <w:spacing w:val="-2"/>
          <w:szCs w:val="24"/>
        </w:rPr>
        <w:t xml:space="preserve"> such bridges to bring people to people</w:t>
      </w:r>
      <w:r w:rsidRPr="005429A3">
        <w:rPr>
          <w:rFonts w:eastAsia="Palatino Linotype"/>
          <w:color w:val="000000"/>
          <w:spacing w:val="-2"/>
          <w:szCs w:val="24"/>
          <w:vertAlign w:val="superscript"/>
        </w:rPr>
        <w:t>23</w:t>
      </w:r>
      <w:r w:rsidRPr="005429A3">
        <w:rPr>
          <w:rFonts w:eastAsia="Palatino Linotype"/>
          <w:color w:val="000000"/>
          <w:spacing w:val="-2"/>
          <w:szCs w:val="24"/>
        </w:rPr>
        <w:t xml:space="preserve"> but also people to Christ so they are no longer mere virtual communities nor wired </w:t>
      </w:r>
      <w:proofErr w:type="spellStart"/>
      <w:r w:rsidRPr="005429A3">
        <w:rPr>
          <w:rFonts w:eastAsia="Palatino Linotype"/>
          <w:color w:val="000000"/>
          <w:spacing w:val="-2"/>
          <w:szCs w:val="24"/>
        </w:rPr>
        <w:t>Netizens</w:t>
      </w:r>
      <w:proofErr w:type="spellEnd"/>
      <w:r w:rsidRPr="005429A3">
        <w:rPr>
          <w:rFonts w:eastAsia="Palatino Linotype"/>
          <w:color w:val="000000"/>
          <w:spacing w:val="-2"/>
          <w:szCs w:val="24"/>
        </w:rPr>
        <w:t xml:space="preserve"> but a </w:t>
      </w:r>
      <w:proofErr w:type="spellStart"/>
      <w:r w:rsidRPr="005429A3">
        <w:rPr>
          <w:rFonts w:eastAsia="Palatino Linotype"/>
          <w:i/>
          <w:color w:val="000000"/>
          <w:spacing w:val="-2"/>
          <w:szCs w:val="24"/>
        </w:rPr>
        <w:t>koino</w:t>
      </w:r>
      <w:r w:rsidRPr="005429A3">
        <w:rPr>
          <w:rFonts w:eastAsia="Palatino Linotype"/>
          <w:i/>
          <w:color w:val="000000"/>
          <w:spacing w:val="-2"/>
          <w:szCs w:val="24"/>
        </w:rPr>
        <w:softHyphen/>
        <w:t>nia</w:t>
      </w:r>
      <w:proofErr w:type="spellEnd"/>
      <w:r w:rsidRPr="005429A3">
        <w:rPr>
          <w:rFonts w:eastAsia="Palatino Linotype"/>
          <w:i/>
          <w:color w:val="000000"/>
          <w:spacing w:val="-2"/>
          <w:szCs w:val="24"/>
        </w:rPr>
        <w:t xml:space="preserve"> </w:t>
      </w:r>
      <w:r w:rsidRPr="005429A3">
        <w:rPr>
          <w:rFonts w:eastAsia="Palatino Linotype"/>
          <w:color w:val="000000"/>
          <w:spacing w:val="-2"/>
          <w:szCs w:val="24"/>
        </w:rPr>
        <w:t xml:space="preserve">of a transformed people in Christ. Such </w:t>
      </w:r>
      <w:proofErr w:type="spellStart"/>
      <w:r w:rsidRPr="005429A3">
        <w:rPr>
          <w:rFonts w:eastAsia="Palatino Linotype"/>
          <w:i/>
          <w:color w:val="000000"/>
          <w:spacing w:val="-2"/>
          <w:szCs w:val="24"/>
        </w:rPr>
        <w:t>koinonia</w:t>
      </w:r>
      <w:proofErr w:type="spellEnd"/>
      <w:r w:rsidRPr="005429A3">
        <w:rPr>
          <w:rFonts w:eastAsia="Palatino Linotype"/>
          <w:i/>
          <w:color w:val="000000"/>
          <w:spacing w:val="-2"/>
          <w:szCs w:val="24"/>
        </w:rPr>
        <w:t xml:space="preserve"> </w:t>
      </w:r>
      <w:r w:rsidRPr="005429A3">
        <w:rPr>
          <w:rFonts w:eastAsia="Palatino Linotype"/>
          <w:color w:val="000000"/>
          <w:spacing w:val="-2"/>
          <w:szCs w:val="24"/>
        </w:rPr>
        <w:t xml:space="preserve">means the shared presence, shared resources and shared worship that we see in Acts 2:42-44. Such sharing of the ‘diversity of cultures must give the church its entrée...into the global city where neighborhoods no longer end at main roads or rivers or </w:t>
      </w:r>
      <w:proofErr w:type="spellStart"/>
      <w:r w:rsidRPr="005429A3">
        <w:rPr>
          <w:rFonts w:eastAsia="Palatino Linotype"/>
          <w:color w:val="000000"/>
          <w:spacing w:val="-2"/>
          <w:szCs w:val="24"/>
        </w:rPr>
        <w:t>centre</w:t>
      </w:r>
      <w:proofErr w:type="spellEnd"/>
      <w:r w:rsidRPr="005429A3">
        <w:rPr>
          <w:rFonts w:eastAsia="Palatino Linotype"/>
          <w:color w:val="000000"/>
          <w:spacing w:val="-2"/>
          <w:szCs w:val="24"/>
        </w:rPr>
        <w:t xml:space="preserve"> on the pub or corner shop.’ (Davey 1999, 387) Such </w:t>
      </w:r>
      <w:proofErr w:type="gramStart"/>
      <w:r w:rsidRPr="005429A3">
        <w:rPr>
          <w:rFonts w:eastAsia="Palatino Linotype"/>
          <w:color w:val="000000"/>
          <w:spacing w:val="-2"/>
          <w:szCs w:val="24"/>
        </w:rPr>
        <w:t>migrations of people brought about by</w:t>
      </w:r>
      <w:r w:rsidR="003D7B05">
        <w:rPr>
          <w:rFonts w:eastAsia="Palatino Linotype"/>
          <w:color w:val="000000"/>
          <w:spacing w:val="-2"/>
          <w:szCs w:val="24"/>
        </w:rPr>
        <w:t xml:space="preserve"> </w:t>
      </w:r>
      <w:r w:rsidRPr="005429A3">
        <w:rPr>
          <w:rFonts w:eastAsia="Palatino Linotype"/>
          <w:color w:val="000000"/>
          <w:szCs w:val="24"/>
        </w:rPr>
        <w:t>globalization is</w:t>
      </w:r>
      <w:proofErr w:type="gramEnd"/>
      <w:r w:rsidRPr="005429A3">
        <w:rPr>
          <w:rFonts w:eastAsia="Palatino Linotype"/>
          <w:color w:val="000000"/>
          <w:szCs w:val="24"/>
        </w:rPr>
        <w:t xml:space="preserve"> also opportune for well-placed mission agencies to assist churches through their knowledge of people’s homelands</w:t>
      </w:r>
      <w:r w:rsidRPr="005429A3">
        <w:rPr>
          <w:rFonts w:eastAsia="Palatino Linotype"/>
          <w:color w:val="000000"/>
          <w:szCs w:val="24"/>
          <w:vertAlign w:val="superscript"/>
        </w:rPr>
        <w:t>24</w:t>
      </w:r>
      <w:r w:rsidRPr="005429A3">
        <w:rPr>
          <w:rFonts w:eastAsia="Palatino Linotype"/>
          <w:color w:val="000000"/>
          <w:szCs w:val="24"/>
        </w:rPr>
        <w:t xml:space="preserve"> (Valerio 2003, 20).</w:t>
      </w:r>
    </w:p>
    <w:p w:rsidR="00153A74" w:rsidRPr="005429A3" w:rsidRDefault="00E15A5F" w:rsidP="001E353C">
      <w:pPr>
        <w:pStyle w:val="Heading1"/>
      </w:pPr>
      <w:r w:rsidRPr="005429A3">
        <w:t>Globalized Cities, Migrant Identity and Christian Formation</w:t>
      </w:r>
    </w:p>
    <w:p w:rsidR="00153A74" w:rsidRPr="005429A3" w:rsidRDefault="00E15A5F" w:rsidP="001E353C">
      <w:pPr>
        <w:rPr>
          <w:rFonts w:eastAsia="Palatino Linotype"/>
          <w:color w:val="000000"/>
          <w:szCs w:val="24"/>
        </w:rPr>
      </w:pPr>
      <w:r w:rsidRPr="005429A3">
        <w:rPr>
          <w:rFonts w:eastAsia="Palatino Linotype"/>
          <w:color w:val="000000"/>
          <w:szCs w:val="24"/>
        </w:rPr>
        <w:t xml:space="preserve">What place and shape can Christian </w:t>
      </w:r>
      <w:r w:rsidRPr="001E353C">
        <w:t>mission</w:t>
      </w:r>
      <w:r w:rsidRPr="005429A3">
        <w:rPr>
          <w:rFonts w:eastAsia="Palatino Linotype"/>
          <w:color w:val="000000"/>
          <w:szCs w:val="24"/>
        </w:rPr>
        <w:t xml:space="preserve"> look when Malays embrace reli</w:t>
      </w:r>
      <w:r w:rsidRPr="005429A3">
        <w:rPr>
          <w:rFonts w:eastAsia="Palatino Linotype"/>
          <w:color w:val="000000"/>
          <w:szCs w:val="24"/>
        </w:rPr>
        <w:softHyphen/>
        <w:t xml:space="preserve">gious identities or beliefs alien to the local religious scene, be it </w:t>
      </w:r>
      <w:proofErr w:type="spellStart"/>
      <w:r w:rsidRPr="005429A3">
        <w:rPr>
          <w:rFonts w:eastAsia="Palatino Linotype"/>
          <w:color w:val="000000"/>
          <w:szCs w:val="24"/>
        </w:rPr>
        <w:t>Wahhabism</w:t>
      </w:r>
      <w:proofErr w:type="spellEnd"/>
      <w:r w:rsidRPr="005429A3">
        <w:rPr>
          <w:rFonts w:eastAsia="Palatino Linotype"/>
          <w:color w:val="000000"/>
          <w:szCs w:val="24"/>
        </w:rPr>
        <w:t xml:space="preserve"> or Christ-centered Christianity? To what degree does such an engagement with </w:t>
      </w:r>
      <w:proofErr w:type="spellStart"/>
      <w:r w:rsidRPr="005429A3">
        <w:rPr>
          <w:rFonts w:eastAsia="Palatino Linotype"/>
          <w:color w:val="000000"/>
          <w:szCs w:val="24"/>
        </w:rPr>
        <w:t>glo-balization’s</w:t>
      </w:r>
      <w:proofErr w:type="spellEnd"/>
      <w:r w:rsidRPr="005429A3">
        <w:rPr>
          <w:rFonts w:eastAsia="Palatino Linotype"/>
          <w:color w:val="000000"/>
          <w:szCs w:val="24"/>
        </w:rPr>
        <w:t xml:space="preserve"> impact on the urban migration of Malay Muslims overseas and their returning look like?</w:t>
      </w:r>
    </w:p>
    <w:p w:rsidR="00153A74" w:rsidRPr="005429A3" w:rsidRDefault="00E15A5F" w:rsidP="001E353C">
      <w:pPr>
        <w:rPr>
          <w:rFonts w:eastAsia="Palatino Linotype"/>
          <w:color w:val="000000"/>
          <w:spacing w:val="-1"/>
          <w:szCs w:val="24"/>
        </w:rPr>
      </w:pPr>
      <w:r w:rsidRPr="005429A3">
        <w:rPr>
          <w:rFonts w:eastAsia="Palatino Linotype"/>
          <w:color w:val="000000"/>
          <w:spacing w:val="-1"/>
          <w:szCs w:val="24"/>
        </w:rPr>
        <w:t>Firstly, we must recognize that not all migrant movements come with positive motivations or feelings. Some are pushed because they became liabilities to their governments politically, socially, religiously or economically. For others, globali</w:t>
      </w:r>
      <w:r w:rsidRPr="005429A3">
        <w:rPr>
          <w:rFonts w:eastAsia="Palatino Linotype"/>
          <w:color w:val="000000"/>
          <w:spacing w:val="-1"/>
          <w:szCs w:val="24"/>
        </w:rPr>
        <w:softHyphen/>
        <w:t>zation brings connectedness and privilege but for the disadvantaged, its down</w:t>
      </w:r>
      <w:r w:rsidRPr="005429A3">
        <w:rPr>
          <w:rFonts w:eastAsia="Palatino Linotype"/>
          <w:color w:val="000000"/>
          <w:spacing w:val="-1"/>
          <w:szCs w:val="24"/>
        </w:rPr>
        <w:softHyphen/>
        <w:t>side is exclusion (</w:t>
      </w:r>
      <w:proofErr w:type="spellStart"/>
      <w:r w:rsidRPr="005429A3">
        <w:rPr>
          <w:rFonts w:eastAsia="Palatino Linotype"/>
          <w:color w:val="000000"/>
          <w:spacing w:val="-1"/>
          <w:szCs w:val="24"/>
        </w:rPr>
        <w:t>Schreiter</w:t>
      </w:r>
      <w:proofErr w:type="spellEnd"/>
      <w:r w:rsidRPr="005429A3">
        <w:rPr>
          <w:rFonts w:eastAsia="Palatino Linotype"/>
          <w:color w:val="000000"/>
          <w:spacing w:val="-1"/>
          <w:szCs w:val="24"/>
        </w:rPr>
        <w:t xml:space="preserve"> 2001, 125). The channels that globalization promotes may lead to greater concentrations of wealth or power among those who have access and resources but for those who do not, they either stagnate or fall behind economically. In a globalized world, new social movements and networks that can instantly emerge often exploit the infrastructure of ‘informational capitalism’ – the Internet, the urban </w:t>
      </w:r>
      <w:r w:rsidRPr="001E353C">
        <w:t>habitat</w:t>
      </w:r>
      <w:r w:rsidRPr="005429A3">
        <w:rPr>
          <w:rFonts w:eastAsia="Palatino Linotype"/>
          <w:color w:val="000000"/>
          <w:spacing w:val="-1"/>
          <w:szCs w:val="24"/>
        </w:rPr>
        <w:t>, travel or what emerges in new spatial arrange</w:t>
      </w:r>
      <w:r w:rsidRPr="005429A3">
        <w:rPr>
          <w:rFonts w:eastAsia="Palatino Linotype"/>
          <w:color w:val="000000"/>
          <w:spacing w:val="-1"/>
          <w:szCs w:val="24"/>
        </w:rPr>
        <w:softHyphen/>
        <w:t>ments in urban areas or new nations.</w:t>
      </w:r>
      <w:r w:rsidRPr="005429A3">
        <w:rPr>
          <w:rFonts w:eastAsia="Palatino Linotype"/>
          <w:color w:val="000000"/>
          <w:spacing w:val="-1"/>
          <w:szCs w:val="24"/>
          <w:vertAlign w:val="superscript"/>
        </w:rPr>
        <w:t>25</w:t>
      </w:r>
      <w:r w:rsidRPr="005429A3">
        <w:rPr>
          <w:rFonts w:eastAsia="Palatino Linotype"/>
          <w:color w:val="000000"/>
          <w:spacing w:val="-1"/>
          <w:szCs w:val="24"/>
        </w:rPr>
        <w:t xml:space="preserve"> For Christians ministering in such environ</w:t>
      </w:r>
      <w:r w:rsidRPr="005429A3">
        <w:rPr>
          <w:rFonts w:eastAsia="Palatino Linotype"/>
          <w:color w:val="000000"/>
          <w:spacing w:val="-1"/>
          <w:szCs w:val="24"/>
        </w:rPr>
        <w:softHyphen/>
        <w:t>ments, it is helpful to know of migrant networks that students may utilize to build or maintain identity or community. The message of a life-affirming and transfor</w:t>
      </w:r>
      <w:r w:rsidRPr="005429A3">
        <w:rPr>
          <w:rFonts w:eastAsia="Palatino Linotype"/>
          <w:color w:val="000000"/>
          <w:spacing w:val="-1"/>
          <w:szCs w:val="24"/>
        </w:rPr>
        <w:softHyphen/>
        <w:t xml:space="preserve">mational gospel can resonate in educational or economic migrants confronted by urban elites or wielders of power created by globalization processes that create a lifestyle and value system that dominates and reduces them to an inferior status (Abraham 1996, 89). It can uplift economic migrants that fill stigmatized ‘migrant jobs’ (Massey 1996, 203) or divinely change educational migrants investigating chauvinistic ideologies or philosophies. When migrants do embrace the gospel, we need holistic discipleship emphasizes the Christian community as the agent of identity transformation </w:t>
      </w:r>
      <w:r w:rsidRPr="005429A3">
        <w:rPr>
          <w:rFonts w:eastAsia="Palatino Linotype"/>
          <w:i/>
          <w:color w:val="000000"/>
          <w:spacing w:val="-1"/>
          <w:szCs w:val="24"/>
        </w:rPr>
        <w:t xml:space="preserve">par excellence </w:t>
      </w:r>
      <w:r w:rsidRPr="005429A3">
        <w:rPr>
          <w:rFonts w:eastAsia="Palatino Linotype"/>
          <w:color w:val="000000"/>
          <w:spacing w:val="-1"/>
          <w:szCs w:val="24"/>
        </w:rPr>
        <w:t>in obedience to the Holy Spirit. For nationals who must compete with overseas migrants in the global economy, the church can minister by lifting them spiritually with a sense of a ‘struggle for justice and par</w:t>
      </w:r>
      <w:r w:rsidRPr="005429A3">
        <w:rPr>
          <w:rFonts w:eastAsia="Palatino Linotype"/>
          <w:color w:val="000000"/>
          <w:spacing w:val="-1"/>
          <w:szCs w:val="24"/>
        </w:rPr>
        <w:softHyphen/>
        <w:t xml:space="preserve">ticipation [that strives] for a renewed community which allows space for different identities to flourish’ so that neither religious nor ethnic conflicts arise (Abraham 1996, 90). This does not excuse an engagement of the church in the political arena as well. While the past decade has seen increased Evangelical engagement in this arena, few have written on Christian political ethics and the church’s role and influence in shaping a global social order (Stackhouse 2008, 59) where the Gospel of the kingdom takes root. While theological dialogue and ecclesial partnerships with Christians across the denominational </w:t>
      </w:r>
      <w:r w:rsidRPr="005429A3">
        <w:rPr>
          <w:rFonts w:eastAsia="Palatino Linotype"/>
          <w:color w:val="000000"/>
          <w:spacing w:val="-1"/>
          <w:szCs w:val="24"/>
        </w:rPr>
        <w:lastRenderedPageBreak/>
        <w:t>spectrum has occurred, Evangelical seminaries should consider courses in Christian political ethics and law as part of seminary training (ibid.). Because the Gospel has the power to transform society, it should also drive us to engage our culture and politics in its fullest sense as well.</w:t>
      </w:r>
    </w:p>
    <w:p w:rsidR="00153A74" w:rsidRPr="005429A3" w:rsidRDefault="00D83D9F" w:rsidP="001E353C">
      <w:pPr>
        <w:pStyle w:val="Heading1"/>
      </w:pPr>
      <w:r w:rsidRPr="005429A3">
        <w:t>GLOBALIZATION AND MIGRANT CITY DISCIPLESHIP</w:t>
      </w:r>
    </w:p>
    <w:p w:rsidR="00153A74" w:rsidRPr="005429A3" w:rsidRDefault="00E15A5F" w:rsidP="001E353C">
      <w:pPr>
        <w:rPr>
          <w:rFonts w:eastAsia="Palatino Linotype"/>
          <w:color w:val="000000"/>
          <w:szCs w:val="24"/>
        </w:rPr>
      </w:pPr>
      <w:r w:rsidRPr="005429A3">
        <w:rPr>
          <w:rFonts w:eastAsia="Palatino Linotype"/>
          <w:color w:val="000000"/>
          <w:szCs w:val="24"/>
        </w:rPr>
        <w:t xml:space="preserve">How does the church minister to people who move internationally from city to city? When such people are </w:t>
      </w:r>
      <w:proofErr w:type="spellStart"/>
      <w:r w:rsidRPr="005429A3">
        <w:rPr>
          <w:rFonts w:eastAsia="Palatino Linotype"/>
          <w:color w:val="000000"/>
          <w:szCs w:val="24"/>
        </w:rPr>
        <w:t>deterritorialized</w:t>
      </w:r>
      <w:proofErr w:type="spellEnd"/>
      <w:r w:rsidRPr="005429A3">
        <w:rPr>
          <w:rFonts w:eastAsia="Palatino Linotype"/>
          <w:color w:val="000000"/>
          <w:szCs w:val="24"/>
        </w:rPr>
        <w:t>, the church needs to minister in the mono-cultural and bi-cultural spheres as these transnationals and interna</w:t>
      </w:r>
      <w:r w:rsidRPr="005429A3">
        <w:rPr>
          <w:rFonts w:eastAsia="Palatino Linotype"/>
          <w:color w:val="000000"/>
          <w:szCs w:val="24"/>
        </w:rPr>
        <w:softHyphen/>
        <w:t>tional migrants are not easily served by heterogeneous or homogeneous churches (Leonard 2004, 67). Churches that are culturally and linguistically contextualized for such people have the advantage that ‘through the many webs of asso</w:t>
      </w:r>
      <w:r w:rsidRPr="005429A3">
        <w:rPr>
          <w:rFonts w:eastAsia="Palatino Linotype"/>
          <w:color w:val="000000"/>
          <w:szCs w:val="24"/>
        </w:rPr>
        <w:softHyphen/>
        <w:t xml:space="preserve">ciation, the gospel can spread back into their </w:t>
      </w:r>
      <w:proofErr w:type="gramStart"/>
      <w:r w:rsidRPr="005429A3">
        <w:rPr>
          <w:rFonts w:eastAsia="Palatino Linotype"/>
          <w:color w:val="000000"/>
          <w:szCs w:val="24"/>
        </w:rPr>
        <w:t>homeland which are</w:t>
      </w:r>
      <w:proofErr w:type="gramEnd"/>
      <w:r w:rsidRPr="005429A3">
        <w:rPr>
          <w:rFonts w:eastAsia="Palatino Linotype"/>
          <w:color w:val="000000"/>
          <w:szCs w:val="24"/>
        </w:rPr>
        <w:t xml:space="preserve"> more closed to outreach.’ </w:t>
      </w:r>
      <w:proofErr w:type="gramStart"/>
      <w:r w:rsidRPr="005429A3">
        <w:rPr>
          <w:rFonts w:eastAsia="Palatino Linotype"/>
          <w:color w:val="000000"/>
          <w:szCs w:val="24"/>
        </w:rPr>
        <w:t>(ibid.)</w:t>
      </w:r>
      <w:proofErr w:type="gramEnd"/>
      <w:r w:rsidRPr="005429A3">
        <w:rPr>
          <w:rFonts w:eastAsia="Palatino Linotype"/>
          <w:color w:val="000000"/>
          <w:szCs w:val="24"/>
        </w:rPr>
        <w:t xml:space="preserve"> Church denominations with an international presence (i.e. Baptists, Methodists) should recognize these potential crossings and connect workers utilizing their global denominational networks. By contacting overseas churches, they are better prepared to receive such migrants, ensuring continuity of ministry across borders. Campus ministries such as Campus Crusade for Christ and </w:t>
      </w:r>
      <w:proofErr w:type="spellStart"/>
      <w:r w:rsidRPr="005429A3">
        <w:rPr>
          <w:rFonts w:eastAsia="Palatino Linotype"/>
          <w:color w:val="000000"/>
          <w:szCs w:val="24"/>
        </w:rPr>
        <w:t>InterVarsity</w:t>
      </w:r>
      <w:proofErr w:type="spellEnd"/>
      <w:r w:rsidRPr="005429A3">
        <w:rPr>
          <w:rFonts w:eastAsia="Palatino Linotype"/>
          <w:color w:val="000000"/>
          <w:szCs w:val="24"/>
        </w:rPr>
        <w:t xml:space="preserve"> can benefit from such a paradigm. Typically such ministries evangelize international students at the universities, </w:t>
      </w:r>
      <w:proofErr w:type="spellStart"/>
      <w:r w:rsidRPr="005429A3">
        <w:rPr>
          <w:rFonts w:eastAsia="Palatino Linotype"/>
          <w:color w:val="000000"/>
          <w:szCs w:val="24"/>
        </w:rPr>
        <w:t>discipling</w:t>
      </w:r>
      <w:proofErr w:type="spellEnd"/>
      <w:r w:rsidRPr="005429A3">
        <w:rPr>
          <w:rFonts w:eastAsia="Palatino Linotype"/>
          <w:color w:val="000000"/>
          <w:szCs w:val="24"/>
        </w:rPr>
        <w:t xml:space="preserve"> them throughout the span of their student life. However, upon graduation, little plans are made to continue such ministry towards most students that return to their homeland. Great potential lies ahead for the partnership of such ministries with national churches or denominations with a global presence, handing off newly </w:t>
      </w:r>
      <w:proofErr w:type="spellStart"/>
      <w:r w:rsidRPr="005429A3">
        <w:rPr>
          <w:rFonts w:eastAsia="Palatino Linotype"/>
          <w:color w:val="000000"/>
          <w:szCs w:val="24"/>
        </w:rPr>
        <w:t>discipled</w:t>
      </w:r>
      <w:proofErr w:type="spellEnd"/>
      <w:r w:rsidRPr="005429A3">
        <w:rPr>
          <w:rFonts w:eastAsia="Palatino Linotype"/>
          <w:color w:val="000000"/>
          <w:szCs w:val="24"/>
        </w:rPr>
        <w:t xml:space="preserve"> students to nationals in their homeland.</w:t>
      </w:r>
    </w:p>
    <w:p w:rsidR="00153A74" w:rsidRPr="005429A3" w:rsidRDefault="00E15A5F" w:rsidP="001E353C">
      <w:pPr>
        <w:rPr>
          <w:rFonts w:eastAsia="Palatino Linotype"/>
          <w:color w:val="000000"/>
          <w:spacing w:val="-3"/>
          <w:szCs w:val="24"/>
        </w:rPr>
      </w:pPr>
      <w:r w:rsidRPr="005429A3">
        <w:rPr>
          <w:rFonts w:eastAsia="Palatino Linotype"/>
          <w:color w:val="000000"/>
          <w:spacing w:val="-3"/>
          <w:szCs w:val="24"/>
        </w:rPr>
        <w:t>A ‘transnational anthropology’ (</w:t>
      </w:r>
      <w:proofErr w:type="spellStart"/>
      <w:r w:rsidRPr="005429A3">
        <w:rPr>
          <w:rFonts w:eastAsia="Palatino Linotype"/>
          <w:color w:val="000000"/>
          <w:spacing w:val="-3"/>
          <w:szCs w:val="24"/>
        </w:rPr>
        <w:t>Appadurai</w:t>
      </w:r>
      <w:proofErr w:type="spellEnd"/>
      <w:r w:rsidRPr="005429A3">
        <w:rPr>
          <w:rFonts w:eastAsia="Palatino Linotype"/>
          <w:color w:val="000000"/>
          <w:spacing w:val="-3"/>
          <w:szCs w:val="24"/>
        </w:rPr>
        <w:t xml:space="preserve"> 1990) is also needed to study the life of transnationals where globalization has </w:t>
      </w:r>
      <w:proofErr w:type="spellStart"/>
      <w:r w:rsidRPr="005429A3">
        <w:rPr>
          <w:rFonts w:eastAsia="Palatino Linotype"/>
          <w:color w:val="000000"/>
          <w:spacing w:val="-3"/>
          <w:szCs w:val="24"/>
        </w:rPr>
        <w:t>deterritorialized</w:t>
      </w:r>
      <w:proofErr w:type="spellEnd"/>
      <w:r w:rsidRPr="005429A3">
        <w:rPr>
          <w:rFonts w:eastAsia="Palatino Linotype"/>
          <w:color w:val="000000"/>
          <w:spacing w:val="-3"/>
          <w:szCs w:val="24"/>
        </w:rPr>
        <w:t xml:space="preserve"> space among them, most especially the diasporas (</w:t>
      </w:r>
      <w:proofErr w:type="spellStart"/>
      <w:r w:rsidRPr="005429A3">
        <w:rPr>
          <w:rFonts w:eastAsia="Palatino Linotype"/>
          <w:color w:val="000000"/>
          <w:spacing w:val="-3"/>
          <w:szCs w:val="24"/>
        </w:rPr>
        <w:t>Hannerz</w:t>
      </w:r>
      <w:proofErr w:type="spellEnd"/>
      <w:r w:rsidRPr="005429A3">
        <w:rPr>
          <w:rFonts w:eastAsia="Palatino Linotype"/>
          <w:color w:val="000000"/>
          <w:spacing w:val="-3"/>
          <w:szCs w:val="24"/>
        </w:rPr>
        <w:t xml:space="preserve"> 1990, 237).</w:t>
      </w:r>
      <w:r w:rsidRPr="005429A3">
        <w:rPr>
          <w:rFonts w:eastAsia="Palatino Linotype"/>
          <w:color w:val="000000"/>
          <w:spacing w:val="-3"/>
          <w:szCs w:val="24"/>
          <w:vertAlign w:val="superscript"/>
        </w:rPr>
        <w:t>26</w:t>
      </w:r>
      <w:r w:rsidRPr="005429A3">
        <w:rPr>
          <w:rFonts w:eastAsia="Palatino Linotype"/>
          <w:color w:val="000000"/>
          <w:spacing w:val="-3"/>
          <w:szCs w:val="24"/>
        </w:rPr>
        <w:t xml:space="preserve"> The importance of the diaspo</w:t>
      </w:r>
      <w:r w:rsidRPr="005429A3">
        <w:rPr>
          <w:rFonts w:eastAsia="Palatino Linotype"/>
          <w:color w:val="000000"/>
          <w:spacing w:val="-3"/>
          <w:szCs w:val="24"/>
        </w:rPr>
        <w:softHyphen/>
        <w:t>ra and transnationals are seen in the increased focus and establishment of diaspo</w:t>
      </w:r>
      <w:r w:rsidRPr="005429A3">
        <w:rPr>
          <w:rFonts w:eastAsia="Palatino Linotype"/>
          <w:color w:val="000000"/>
          <w:spacing w:val="-3"/>
          <w:szCs w:val="24"/>
        </w:rPr>
        <w:softHyphen/>
        <w:t>ra studies among major universities in the past decade. Mission agencies need to consider how to recruitment, partnership and the mobilization of Christian transnationals can play a role in their mission strategies in this paradigm.</w:t>
      </w:r>
    </w:p>
    <w:p w:rsidR="00153A74" w:rsidRPr="005429A3" w:rsidRDefault="00D83D9F" w:rsidP="001E353C">
      <w:pPr>
        <w:pStyle w:val="Heading1"/>
      </w:pPr>
      <w:r w:rsidRPr="005429A3">
        <w:t>GLOBALIZATION AND THE MISSIONARY’S</w:t>
      </w:r>
      <w:r w:rsidR="001E353C">
        <w:br/>
      </w:r>
      <w:r w:rsidRPr="005429A3">
        <w:t>IN-BETWEEN WORLDS</w:t>
      </w:r>
    </w:p>
    <w:p w:rsidR="00153A74" w:rsidRPr="005429A3" w:rsidRDefault="00E15A5F" w:rsidP="001E353C">
      <w:pPr>
        <w:rPr>
          <w:rFonts w:eastAsia="Palatino Linotype"/>
          <w:color w:val="000000"/>
          <w:spacing w:val="-1"/>
          <w:szCs w:val="24"/>
        </w:rPr>
      </w:pPr>
      <w:r w:rsidRPr="005429A3">
        <w:rPr>
          <w:rFonts w:eastAsia="Palatino Linotype"/>
          <w:color w:val="000000"/>
          <w:spacing w:val="-1"/>
          <w:szCs w:val="24"/>
        </w:rPr>
        <w:t xml:space="preserve">Missionaries have opportunities to </w:t>
      </w:r>
      <w:r w:rsidRPr="001E353C">
        <w:t>act</w:t>
      </w:r>
      <w:r w:rsidRPr="005429A3">
        <w:rPr>
          <w:rFonts w:eastAsia="Palatino Linotype"/>
          <w:color w:val="000000"/>
          <w:spacing w:val="-1"/>
          <w:szCs w:val="24"/>
        </w:rPr>
        <w:t xml:space="preserve"> as agents of intervention or mediation for transnationals, educational or religious migrants that encounter the global marketplace of ideas, finance and its intersection with the local economy when the rise of global capitalism has made it the seeming answer to many underdevel</w:t>
      </w:r>
      <w:r w:rsidRPr="005429A3">
        <w:rPr>
          <w:rFonts w:eastAsia="Palatino Linotype"/>
          <w:color w:val="000000"/>
          <w:spacing w:val="-1"/>
          <w:szCs w:val="24"/>
        </w:rPr>
        <w:softHyphen/>
        <w:t xml:space="preserve">oped nations’ economic problems. When missionaries minister in such places, it is tempting to encourage and tout the free-market system and need (or imperative), for locals to link and tap into this system in order to access capital and investment that may improve local fortunes. However, if locals are encouraged to accept the free-market economy uncritically, the entry of globalization not only disrupts but may also destroy local markets by the mass purchasing powers of </w:t>
      </w:r>
      <w:proofErr w:type="spellStart"/>
      <w:r w:rsidRPr="005429A3">
        <w:rPr>
          <w:rFonts w:eastAsia="Palatino Linotype"/>
          <w:color w:val="000000"/>
          <w:spacing w:val="-1"/>
          <w:szCs w:val="24"/>
        </w:rPr>
        <w:t>MNCs</w:t>
      </w:r>
      <w:proofErr w:type="spellEnd"/>
      <w:r w:rsidRPr="005429A3">
        <w:rPr>
          <w:rFonts w:eastAsia="Palatino Linotype"/>
          <w:color w:val="000000"/>
          <w:spacing w:val="-1"/>
          <w:szCs w:val="24"/>
        </w:rPr>
        <w:t>, forcing poorer countries to liberalize trade without proper safeguards. This may lower the asking price of local products, depressing wages that locals may ask of the global markets. If the locals cannot lower their costs, global capital is free to seek greater profit margins elsewhere and use this power as leverage to force prices down in local markets.</w:t>
      </w:r>
    </w:p>
    <w:p w:rsidR="00153A74" w:rsidRPr="003D7B05" w:rsidRDefault="00E15A5F" w:rsidP="001E353C">
      <w:pPr>
        <w:rPr>
          <w:rFonts w:eastAsia="Palatino Linotype"/>
          <w:color w:val="000000"/>
          <w:spacing w:val="-3"/>
          <w:szCs w:val="24"/>
        </w:rPr>
      </w:pPr>
      <w:r w:rsidRPr="005429A3">
        <w:rPr>
          <w:rFonts w:eastAsia="Palatino Linotype"/>
          <w:color w:val="000000"/>
          <w:spacing w:val="-3"/>
          <w:szCs w:val="24"/>
        </w:rPr>
        <w:lastRenderedPageBreak/>
        <w:t>Missionaries that work in such environments must be knowledgeable and criti</w:t>
      </w:r>
      <w:r w:rsidRPr="005429A3">
        <w:rPr>
          <w:rFonts w:eastAsia="Palatino Linotype"/>
          <w:color w:val="000000"/>
          <w:spacing w:val="-3"/>
          <w:szCs w:val="24"/>
        </w:rPr>
        <w:softHyphen/>
        <w:t>cal of the global market forces versus local economy dynamics and how it impacts the nationals. At present, we already have efforts by workers partnering with nationals to formulate or raise institutions that can engage powerful globalization forces. Christians have helped form cooperatives or NGOs that protect local inter</w:t>
      </w:r>
      <w:r w:rsidRPr="005429A3">
        <w:rPr>
          <w:rFonts w:eastAsia="Palatino Linotype"/>
          <w:color w:val="000000"/>
          <w:spacing w:val="-3"/>
          <w:szCs w:val="24"/>
        </w:rPr>
        <w:softHyphen/>
        <w:t>est and that coordinates with outside forces by specializing in handling the intri</w:t>
      </w:r>
      <w:r w:rsidRPr="005429A3">
        <w:rPr>
          <w:rFonts w:eastAsia="Palatino Linotype"/>
          <w:color w:val="000000"/>
          <w:spacing w:val="-3"/>
          <w:szCs w:val="24"/>
        </w:rPr>
        <w:softHyphen/>
        <w:t>cacies of the global market economy, advising locals to set up laws or regulations that channel capital or trade equitably.</w:t>
      </w:r>
      <w:r w:rsidRPr="005429A3">
        <w:rPr>
          <w:rFonts w:eastAsia="Palatino Linotype"/>
          <w:color w:val="000000"/>
          <w:spacing w:val="-3"/>
          <w:szCs w:val="24"/>
          <w:vertAlign w:val="superscript"/>
        </w:rPr>
        <w:t>27</w:t>
      </w:r>
      <w:r w:rsidRPr="005429A3">
        <w:rPr>
          <w:rFonts w:eastAsia="Palatino Linotype"/>
          <w:color w:val="000000"/>
          <w:spacing w:val="-3"/>
          <w:szCs w:val="24"/>
        </w:rPr>
        <w:t xml:space="preserve"> While there is much to commend in this, I believe we should also critically re-examine the accepted nature of many business transactions that involve the charging of interests Why is this important? In the past decade, Muslims have trumpeted an alternative to the Western financial sys</w:t>
      </w:r>
      <w:r w:rsidRPr="005429A3">
        <w:rPr>
          <w:rFonts w:eastAsia="Palatino Linotype"/>
          <w:color w:val="000000"/>
          <w:spacing w:val="-3"/>
          <w:szCs w:val="24"/>
        </w:rPr>
        <w:softHyphen/>
        <w:t>tem of charging interest, constructing an Islamic banking system that is ‘interest-</w:t>
      </w:r>
      <w:r w:rsidRPr="005429A3">
        <w:rPr>
          <w:rFonts w:eastAsia="Palatino Linotype"/>
          <w:color w:val="000000"/>
          <w:szCs w:val="24"/>
        </w:rPr>
        <w:t>free’ banking.</w:t>
      </w:r>
      <w:r w:rsidRPr="005429A3">
        <w:rPr>
          <w:rFonts w:eastAsia="Palatino Linotype"/>
          <w:color w:val="000000"/>
          <w:szCs w:val="24"/>
          <w:vertAlign w:val="superscript"/>
        </w:rPr>
        <w:t>28</w:t>
      </w:r>
      <w:r w:rsidRPr="005429A3">
        <w:rPr>
          <w:rFonts w:eastAsia="Palatino Linotype"/>
          <w:color w:val="000000"/>
          <w:szCs w:val="24"/>
        </w:rPr>
        <w:t xml:space="preserve"> While Christians might protest that the practical impossibilities of such an economic model, how should we understand Exodus 22:25 and Lev 25:35-36, where we find injunctions to treat the fellow believer without charging interest when money is loaned? Should Christians continue plying their mission utilizing and accepting the present Western economic system in light of this bibli</w:t>
      </w:r>
      <w:r w:rsidRPr="005429A3">
        <w:rPr>
          <w:rFonts w:eastAsia="Palatino Linotype"/>
          <w:color w:val="000000"/>
          <w:szCs w:val="24"/>
        </w:rPr>
        <w:softHyphen/>
        <w:t xml:space="preserve">cal precedent? </w:t>
      </w:r>
      <w:proofErr w:type="gramStart"/>
      <w:r w:rsidRPr="005429A3">
        <w:rPr>
          <w:rFonts w:eastAsia="Palatino Linotype"/>
          <w:color w:val="000000"/>
          <w:szCs w:val="24"/>
        </w:rPr>
        <w:t>If Muslims can do this, why not Christians also?</w:t>
      </w:r>
      <w:proofErr w:type="gramEnd"/>
      <w:r w:rsidRPr="005429A3">
        <w:rPr>
          <w:rFonts w:eastAsia="Palatino Linotype"/>
          <w:color w:val="000000"/>
          <w:szCs w:val="24"/>
        </w:rPr>
        <w:t xml:space="preserve"> </w:t>
      </w:r>
      <w:proofErr w:type="gramStart"/>
      <w:r w:rsidRPr="005429A3">
        <w:rPr>
          <w:rFonts w:eastAsia="Palatino Linotype"/>
          <w:color w:val="000000"/>
          <w:szCs w:val="24"/>
        </w:rPr>
        <w:t>(</w:t>
      </w:r>
      <w:proofErr w:type="spellStart"/>
      <w:r w:rsidRPr="005429A3">
        <w:rPr>
          <w:rFonts w:eastAsia="Palatino Linotype"/>
          <w:color w:val="000000"/>
          <w:szCs w:val="24"/>
        </w:rPr>
        <w:t>Amerding</w:t>
      </w:r>
      <w:proofErr w:type="spellEnd"/>
      <w:r w:rsidRPr="005429A3">
        <w:rPr>
          <w:rFonts w:eastAsia="Palatino Linotype"/>
          <w:color w:val="000000"/>
          <w:szCs w:val="24"/>
        </w:rPr>
        <w:t>, 2001).</w:t>
      </w:r>
      <w:proofErr w:type="gramEnd"/>
      <w:r w:rsidRPr="005429A3">
        <w:rPr>
          <w:rFonts w:eastAsia="Palatino Linotype"/>
          <w:color w:val="000000"/>
          <w:szCs w:val="24"/>
        </w:rPr>
        <w:t xml:space="preserve"> What does lack of Christian motivation to pursue a Christian banking system say about our concern for justice for the poor and equity for our fellow believ</w:t>
      </w:r>
      <w:r w:rsidRPr="005429A3">
        <w:rPr>
          <w:rFonts w:eastAsia="Palatino Linotype"/>
          <w:color w:val="000000"/>
          <w:szCs w:val="24"/>
        </w:rPr>
        <w:softHyphen/>
        <w:t>ers? Such actions can challenge free-market capitalism as being absolute and that ‘competition is the only possible action and...</w:t>
      </w:r>
      <w:proofErr w:type="gramStart"/>
      <w:r w:rsidRPr="005429A3">
        <w:rPr>
          <w:rFonts w:eastAsia="Palatino Linotype"/>
          <w:color w:val="000000"/>
          <w:szCs w:val="24"/>
        </w:rPr>
        <w:t>profit</w:t>
      </w:r>
      <w:proofErr w:type="gramEnd"/>
      <w:r w:rsidRPr="005429A3">
        <w:rPr>
          <w:rFonts w:eastAsia="Palatino Linotype"/>
          <w:color w:val="000000"/>
          <w:szCs w:val="24"/>
        </w:rPr>
        <w:t xml:space="preserve"> is the ultimate value and are transcendental claims meant to reconfigure the world for the sake of those who want to make money.’ </w:t>
      </w:r>
      <w:proofErr w:type="gramStart"/>
      <w:r w:rsidRPr="005429A3">
        <w:rPr>
          <w:rFonts w:eastAsia="Palatino Linotype"/>
          <w:color w:val="000000"/>
          <w:szCs w:val="24"/>
        </w:rPr>
        <w:t>(</w:t>
      </w:r>
      <w:proofErr w:type="spellStart"/>
      <w:r w:rsidRPr="005429A3">
        <w:rPr>
          <w:rFonts w:eastAsia="Palatino Linotype"/>
          <w:color w:val="000000"/>
          <w:szCs w:val="24"/>
        </w:rPr>
        <w:t>Schreiter</w:t>
      </w:r>
      <w:proofErr w:type="spellEnd"/>
      <w:r w:rsidRPr="005429A3">
        <w:rPr>
          <w:rFonts w:eastAsia="Palatino Linotype"/>
          <w:color w:val="000000"/>
          <w:szCs w:val="24"/>
        </w:rPr>
        <w:t xml:space="preserve"> 2001, 128).</w:t>
      </w:r>
      <w:proofErr w:type="gramEnd"/>
      <w:r w:rsidRPr="005429A3">
        <w:rPr>
          <w:rFonts w:eastAsia="Palatino Linotype"/>
          <w:color w:val="000000"/>
          <w:szCs w:val="24"/>
        </w:rPr>
        <w:t xml:space="preserve"> People do not need greater market friendliness but ‘people-friendly markets.’ (Abraham 1996, 90)</w:t>
      </w:r>
    </w:p>
    <w:p w:rsidR="00153A74" w:rsidRPr="005429A3" w:rsidRDefault="00D83D9F" w:rsidP="001E353C">
      <w:pPr>
        <w:pStyle w:val="Heading1"/>
      </w:pPr>
      <w:r w:rsidRPr="005429A3">
        <w:t>CONCLUSION</w:t>
      </w:r>
    </w:p>
    <w:p w:rsidR="00153A74" w:rsidRPr="005429A3" w:rsidRDefault="00E15A5F" w:rsidP="001E353C">
      <w:pPr>
        <w:rPr>
          <w:rFonts w:eastAsia="Palatino Linotype"/>
          <w:color w:val="000000"/>
          <w:spacing w:val="-2"/>
          <w:szCs w:val="24"/>
        </w:rPr>
      </w:pPr>
      <w:r w:rsidRPr="005429A3">
        <w:rPr>
          <w:rFonts w:eastAsia="Palatino Linotype"/>
          <w:color w:val="000000"/>
          <w:spacing w:val="-2"/>
          <w:szCs w:val="24"/>
        </w:rPr>
        <w:t xml:space="preserve">In a </w:t>
      </w:r>
      <w:r w:rsidRPr="001E353C">
        <w:t>globalized</w:t>
      </w:r>
      <w:r w:rsidRPr="005429A3">
        <w:rPr>
          <w:rFonts w:eastAsia="Palatino Linotype"/>
          <w:color w:val="000000"/>
          <w:spacing w:val="-2"/>
          <w:szCs w:val="24"/>
        </w:rPr>
        <w:t xml:space="preserve"> world, missions must address the disparities of wealth created when the forces of globalization impact a country and its urban inhabitants. It should engage with transnationals and the frequent, multi-sided migrations of people across borders. Today, the search is on for a global order where life-affirm</w:t>
      </w:r>
      <w:r w:rsidRPr="005429A3">
        <w:rPr>
          <w:rFonts w:eastAsia="Palatino Linotype"/>
          <w:color w:val="000000"/>
          <w:spacing w:val="-2"/>
          <w:szCs w:val="24"/>
        </w:rPr>
        <w:softHyphen/>
        <w:t xml:space="preserve">ing values are preserved and strengthened (Abraham 1996, 90). What paradigms might be helpful in formulating such mission in a globalized world? One is that of mission as transformation, a definition of mission in orthodox Christian circles, especially in the Two-Thirds World and among those ministering with the poor. </w:t>
      </w:r>
      <w:proofErr w:type="spellStart"/>
      <w:r w:rsidRPr="005429A3">
        <w:rPr>
          <w:rFonts w:eastAsia="Palatino Linotype"/>
          <w:color w:val="000000"/>
          <w:spacing w:val="-2"/>
          <w:szCs w:val="24"/>
        </w:rPr>
        <w:t>Vinay</w:t>
      </w:r>
      <w:proofErr w:type="spellEnd"/>
      <w:r w:rsidRPr="005429A3">
        <w:rPr>
          <w:rFonts w:eastAsia="Palatino Linotype"/>
          <w:color w:val="000000"/>
          <w:spacing w:val="-2"/>
          <w:szCs w:val="24"/>
        </w:rPr>
        <w:t xml:space="preserve"> Samuel has played a leading role in this understanding of mission which he defines as ‘transformation [that enables] God’s vision of society to be actual</w:t>
      </w:r>
      <w:r w:rsidRPr="005429A3">
        <w:rPr>
          <w:rFonts w:eastAsia="Palatino Linotype"/>
          <w:color w:val="000000"/>
          <w:spacing w:val="-2"/>
          <w:szCs w:val="24"/>
        </w:rPr>
        <w:softHyphen/>
        <w:t>ized in all relationships, social, economic and spiritual, so that God’s will may be reflected in human society and his love be experienced by all communities, espe</w:t>
      </w:r>
      <w:r w:rsidRPr="005429A3">
        <w:rPr>
          <w:rFonts w:eastAsia="Palatino Linotype"/>
          <w:color w:val="000000"/>
          <w:spacing w:val="-2"/>
          <w:szCs w:val="24"/>
        </w:rPr>
        <w:softHyphen/>
        <w:t>cially the poor.’ (</w:t>
      </w:r>
      <w:proofErr w:type="spellStart"/>
      <w:r w:rsidRPr="005429A3">
        <w:rPr>
          <w:rFonts w:eastAsia="Palatino Linotype"/>
          <w:color w:val="000000"/>
          <w:spacing w:val="-2"/>
          <w:szCs w:val="24"/>
        </w:rPr>
        <w:t>Sugden</w:t>
      </w:r>
      <w:proofErr w:type="spellEnd"/>
      <w:r w:rsidRPr="005429A3">
        <w:rPr>
          <w:rFonts w:eastAsia="Palatino Linotype"/>
          <w:color w:val="000000"/>
          <w:spacing w:val="-2"/>
          <w:szCs w:val="24"/>
        </w:rPr>
        <w:t>, 2000, vii citing Samuel)</w:t>
      </w:r>
    </w:p>
    <w:p w:rsidR="00153A74" w:rsidRPr="005429A3" w:rsidRDefault="00E15A5F" w:rsidP="001E353C">
      <w:pPr>
        <w:rPr>
          <w:rFonts w:eastAsia="Palatino Linotype"/>
          <w:color w:val="000000"/>
          <w:spacing w:val="-1"/>
          <w:szCs w:val="24"/>
        </w:rPr>
      </w:pPr>
      <w:r w:rsidRPr="005429A3">
        <w:rPr>
          <w:rFonts w:eastAsia="Palatino Linotype"/>
          <w:color w:val="000000"/>
          <w:spacing w:val="-1"/>
          <w:szCs w:val="24"/>
        </w:rPr>
        <w:t xml:space="preserve">Mission as </w:t>
      </w:r>
      <w:r w:rsidRPr="001E353C">
        <w:t>reconciliation</w:t>
      </w:r>
      <w:r w:rsidRPr="005429A3">
        <w:rPr>
          <w:rFonts w:eastAsia="Palatino Linotype"/>
          <w:color w:val="000000"/>
          <w:spacing w:val="-1"/>
          <w:szCs w:val="24"/>
        </w:rPr>
        <w:t xml:space="preserve"> is another possibility – of peacemaking, seeking jus</w:t>
      </w:r>
      <w:r w:rsidRPr="005429A3">
        <w:rPr>
          <w:rFonts w:eastAsia="Palatino Linotype"/>
          <w:color w:val="000000"/>
          <w:spacing w:val="-1"/>
          <w:szCs w:val="24"/>
        </w:rPr>
        <w:softHyphen/>
        <w:t>tice, healing memories and rebuilding societies (</w:t>
      </w:r>
      <w:proofErr w:type="spellStart"/>
      <w:r w:rsidRPr="005429A3">
        <w:rPr>
          <w:rFonts w:eastAsia="Palatino Linotype"/>
          <w:color w:val="000000"/>
          <w:spacing w:val="-1"/>
          <w:szCs w:val="24"/>
        </w:rPr>
        <w:t>Schreiter</w:t>
      </w:r>
      <w:proofErr w:type="spellEnd"/>
      <w:r w:rsidRPr="005429A3">
        <w:rPr>
          <w:rFonts w:eastAsia="Palatino Linotype"/>
          <w:color w:val="000000"/>
          <w:spacing w:val="-1"/>
          <w:szCs w:val="24"/>
        </w:rPr>
        <w:t xml:space="preserve"> 2001, 139). Such a minis</w:t>
      </w:r>
      <w:r w:rsidRPr="005429A3">
        <w:rPr>
          <w:rFonts w:eastAsia="Palatino Linotype"/>
          <w:color w:val="000000"/>
          <w:spacing w:val="-1"/>
          <w:szCs w:val="24"/>
        </w:rPr>
        <w:softHyphen/>
        <w:t xml:space="preserve">try creates reconciled communities (2 </w:t>
      </w:r>
      <w:proofErr w:type="spellStart"/>
      <w:r w:rsidRPr="005429A3">
        <w:rPr>
          <w:rFonts w:eastAsia="Palatino Linotype"/>
          <w:color w:val="000000"/>
          <w:spacing w:val="-1"/>
          <w:szCs w:val="24"/>
        </w:rPr>
        <w:t>Cor</w:t>
      </w:r>
      <w:proofErr w:type="spellEnd"/>
      <w:r w:rsidRPr="005429A3">
        <w:rPr>
          <w:rFonts w:eastAsia="Palatino Linotype"/>
          <w:color w:val="000000"/>
          <w:spacing w:val="-1"/>
          <w:szCs w:val="24"/>
        </w:rPr>
        <w:t xml:space="preserve"> 5:19). In an atmosphere of safety, people can rebuild trust and prepare themselves to receive God’s grace of reconciliation and empowerment in a world that preys and exploits the disadvantage and their trust for profit. Such ministries also engage in the moral reconstruction of broken societies – an activity that takes place on a variety of levels, such as conflict reso</w:t>
      </w:r>
      <w:r w:rsidRPr="005429A3">
        <w:rPr>
          <w:rFonts w:eastAsia="Palatino Linotype"/>
          <w:color w:val="000000"/>
          <w:spacing w:val="-1"/>
          <w:szCs w:val="24"/>
        </w:rPr>
        <w:softHyphen/>
        <w:t>lution, helping to mend institutions that are weakened by the power of globaliza</w:t>
      </w:r>
      <w:r w:rsidRPr="005429A3">
        <w:rPr>
          <w:rFonts w:eastAsia="Palatino Linotype"/>
          <w:color w:val="000000"/>
          <w:spacing w:val="-1"/>
          <w:szCs w:val="24"/>
        </w:rPr>
        <w:softHyphen/>
        <w:t>tion, lending one’s credibility as individuals and institutions to the strengthening of society or using one’s own network resources to reconnect isolated society within a larger world (ibid., 142).</w:t>
      </w:r>
    </w:p>
    <w:p w:rsidR="00153A74" w:rsidRPr="003D7B05" w:rsidRDefault="00E15A5F" w:rsidP="001E353C">
      <w:pPr>
        <w:rPr>
          <w:rFonts w:eastAsia="Palatino Linotype"/>
          <w:color w:val="000000"/>
          <w:spacing w:val="-1"/>
          <w:szCs w:val="24"/>
        </w:rPr>
      </w:pPr>
      <w:r w:rsidRPr="005429A3">
        <w:rPr>
          <w:rFonts w:eastAsia="Palatino Linotype"/>
          <w:color w:val="000000"/>
          <w:spacing w:val="-1"/>
          <w:szCs w:val="24"/>
        </w:rPr>
        <w:lastRenderedPageBreak/>
        <w:t xml:space="preserve">This type of mission reconciles God’s vision of the </w:t>
      </w:r>
      <w:r w:rsidRPr="005429A3">
        <w:rPr>
          <w:rFonts w:eastAsia="Palatino Linotype"/>
          <w:i/>
          <w:color w:val="000000"/>
          <w:spacing w:val="-1"/>
          <w:szCs w:val="24"/>
        </w:rPr>
        <w:t xml:space="preserve">imago Dei </w:t>
      </w:r>
      <w:r w:rsidRPr="005429A3">
        <w:rPr>
          <w:rFonts w:eastAsia="Palatino Linotype"/>
          <w:color w:val="000000"/>
          <w:spacing w:val="-1"/>
          <w:szCs w:val="24"/>
        </w:rPr>
        <w:t xml:space="preserve">in </w:t>
      </w:r>
      <w:proofErr w:type="spellStart"/>
      <w:r w:rsidRPr="005429A3">
        <w:rPr>
          <w:rFonts w:eastAsia="Palatino Linotype"/>
          <w:i/>
          <w:color w:val="000000"/>
          <w:spacing w:val="-1"/>
          <w:szCs w:val="24"/>
        </w:rPr>
        <w:t>koinonia</w:t>
      </w:r>
      <w:proofErr w:type="spellEnd"/>
      <w:r w:rsidRPr="005429A3">
        <w:rPr>
          <w:rFonts w:eastAsia="Palatino Linotype"/>
          <w:i/>
          <w:color w:val="000000"/>
          <w:spacing w:val="-1"/>
          <w:szCs w:val="24"/>
        </w:rPr>
        <w:t xml:space="preserve"> </w:t>
      </w:r>
      <w:r w:rsidRPr="005429A3">
        <w:rPr>
          <w:rFonts w:eastAsia="Palatino Linotype"/>
          <w:color w:val="000000"/>
          <w:spacing w:val="-1"/>
          <w:szCs w:val="24"/>
        </w:rPr>
        <w:t xml:space="preserve">with God, humans and society versus the distorting effects of globalized migrations and fragmentation of urban living. Reconciliation also means that the church gives meaning, testifying to a greater identity among urban dwelling migrants that lies beyond the attractions of this world. Because globalization increases the de-linking of culture and geography, providing migrants with a more </w:t>
      </w:r>
      <w:r w:rsidRPr="001E353C">
        <w:t>fluid</w:t>
      </w:r>
      <w:r w:rsidRPr="005429A3">
        <w:rPr>
          <w:rFonts w:eastAsia="Palatino Linotype"/>
          <w:color w:val="000000"/>
          <w:spacing w:val="-1"/>
          <w:szCs w:val="24"/>
        </w:rPr>
        <w:t xml:space="preserve"> base of identity in which to establish or construct in host destinations, the Christian community can become powerful anchors to shape and witness the kingdom life for the migrants. They testify to an alternative, a new and transformed identity in which migrants can construct their life upon in Christ. Such an identity can reso</w:t>
      </w:r>
      <w:r w:rsidRPr="005429A3">
        <w:rPr>
          <w:rFonts w:eastAsia="Palatino Linotype"/>
          <w:color w:val="000000"/>
          <w:spacing w:val="-1"/>
          <w:szCs w:val="24"/>
        </w:rPr>
        <w:softHyphen/>
        <w:t>nate in Jesus who was a migrant-inhabitant himself between two worlds. He was</w:t>
      </w:r>
      <w:r w:rsidR="003D7B05">
        <w:rPr>
          <w:rFonts w:eastAsia="Palatino Linotype"/>
          <w:color w:val="000000"/>
          <w:spacing w:val="-1"/>
          <w:szCs w:val="24"/>
        </w:rPr>
        <w:t xml:space="preserve"> </w:t>
      </w:r>
      <w:r w:rsidRPr="005429A3">
        <w:rPr>
          <w:rFonts w:eastAsia="Palatino Linotype"/>
          <w:color w:val="000000"/>
          <w:szCs w:val="24"/>
        </w:rPr>
        <w:t>human, yet divine. His place of ministry was earth, yet his calling was heavenly. Jesus’ straddling between both worlds is the model of the mystery of the incar</w:t>
      </w:r>
      <w:r w:rsidRPr="005429A3">
        <w:rPr>
          <w:rFonts w:eastAsia="Palatino Linotype"/>
          <w:color w:val="000000"/>
          <w:szCs w:val="24"/>
        </w:rPr>
        <w:softHyphen/>
        <w:t>nation. Perhaps, we should re-examine what incarnational ministry can mean in light of a globalized world – that of a ministry that does not merely focus on an emic view of the insider but an actual straddling of the etic and emic, a dynamic living of the mystery of being in between two worlds, yet being faithful to serve God and people in these worlds. How we can faithfully do so may offer fresh pos</w:t>
      </w:r>
      <w:r w:rsidRPr="005429A3">
        <w:rPr>
          <w:rFonts w:eastAsia="Palatino Linotype"/>
          <w:color w:val="000000"/>
          <w:szCs w:val="24"/>
        </w:rPr>
        <w:softHyphen/>
        <w:t>sibilities towards ministering to global migrants who seem neither here nor there in the twenty-first century.</w:t>
      </w:r>
    </w:p>
    <w:p w:rsidR="00DC1026" w:rsidRDefault="00DC1026">
      <w:pPr>
        <w:spacing w:after="0"/>
        <w:ind w:firstLine="0"/>
        <w:rPr>
          <w:rFonts w:eastAsia="MS Gothic"/>
          <w:b/>
          <w:bCs/>
          <w:kern w:val="32"/>
          <w:szCs w:val="32"/>
        </w:rPr>
      </w:pPr>
      <w:r>
        <w:br w:type="page"/>
      </w:r>
    </w:p>
    <w:p w:rsidR="00153A74" w:rsidRPr="00AD17B6" w:rsidRDefault="00E15A5F" w:rsidP="001E353C">
      <w:pPr>
        <w:pStyle w:val="Heading1"/>
      </w:pPr>
      <w:r w:rsidRPr="00AD17B6">
        <w:lastRenderedPageBreak/>
        <w:t>Bibliography</w:t>
      </w:r>
    </w:p>
    <w:p w:rsidR="00153A74" w:rsidRPr="00070A0B" w:rsidRDefault="00E15A5F" w:rsidP="001E353C">
      <w:pPr>
        <w:spacing w:after="0" w:line="211" w:lineRule="exact"/>
        <w:ind w:left="720" w:hanging="720"/>
        <w:textAlignment w:val="baseline"/>
        <w:rPr>
          <w:rFonts w:eastAsia="Palatino Linotype"/>
          <w:color w:val="000000"/>
          <w:sz w:val="19"/>
        </w:rPr>
      </w:pPr>
      <w:r w:rsidRPr="00070A0B">
        <w:rPr>
          <w:rFonts w:eastAsia="Palatino Linotype"/>
          <w:color w:val="000000"/>
          <w:sz w:val="19"/>
        </w:rPr>
        <w:t xml:space="preserve">Abraham, K. C. (1996), Globalization: A Gospel and Culture Perspective. </w:t>
      </w:r>
      <w:proofErr w:type="gramStart"/>
      <w:r w:rsidRPr="00070A0B">
        <w:rPr>
          <w:rFonts w:eastAsia="Palatino Linotype"/>
          <w:i/>
          <w:color w:val="000000"/>
          <w:sz w:val="19"/>
        </w:rPr>
        <w:t>International Review of Missions</w:t>
      </w:r>
      <w:r w:rsidRPr="00070A0B">
        <w:rPr>
          <w:rFonts w:eastAsia="Palatino Linotype"/>
          <w:color w:val="000000"/>
          <w:sz w:val="19"/>
        </w:rPr>
        <w:t>.</w:t>
      </w:r>
      <w:proofErr w:type="gramEnd"/>
      <w:r w:rsidRPr="00070A0B">
        <w:rPr>
          <w:rFonts w:eastAsia="Palatino Linotype"/>
          <w:color w:val="000000"/>
          <w:sz w:val="19"/>
        </w:rPr>
        <w:t xml:space="preserve"> 85, 336: 85-92.</w:t>
      </w:r>
    </w:p>
    <w:p w:rsidR="00153A74" w:rsidRPr="00070A0B" w:rsidRDefault="00E15A5F" w:rsidP="001E353C">
      <w:pPr>
        <w:spacing w:after="0" w:line="212" w:lineRule="exact"/>
        <w:ind w:left="720" w:hanging="720"/>
        <w:textAlignment w:val="baseline"/>
        <w:rPr>
          <w:rFonts w:eastAsia="Palatino Linotype"/>
          <w:color w:val="000000"/>
          <w:sz w:val="19"/>
        </w:rPr>
      </w:pPr>
      <w:proofErr w:type="gramStart"/>
      <w:r w:rsidRPr="00070A0B">
        <w:rPr>
          <w:rFonts w:eastAsia="Palatino Linotype"/>
          <w:color w:val="000000"/>
          <w:sz w:val="19"/>
        </w:rPr>
        <w:t xml:space="preserve">Ackerman, Susan and Raymond Lee (1988), </w:t>
      </w:r>
      <w:r w:rsidRPr="00070A0B">
        <w:rPr>
          <w:rFonts w:eastAsia="Palatino Linotype"/>
          <w:i/>
          <w:color w:val="000000"/>
          <w:sz w:val="19"/>
        </w:rPr>
        <w:t>Heaven in Transition, Non-Muslim Religious Innovation and Ethnic Identity in Malaysia</w:t>
      </w:r>
      <w:r w:rsidRPr="00070A0B">
        <w:rPr>
          <w:rFonts w:eastAsia="Palatino Linotype"/>
          <w:color w:val="000000"/>
          <w:sz w:val="19"/>
        </w:rPr>
        <w:t>.</w:t>
      </w:r>
      <w:proofErr w:type="gramEnd"/>
      <w:r w:rsidRPr="00070A0B">
        <w:rPr>
          <w:rFonts w:eastAsia="Palatino Linotype"/>
          <w:color w:val="000000"/>
          <w:sz w:val="19"/>
        </w:rPr>
        <w:t xml:space="preserve"> (Honolulu: University of Hawaii Press).</w:t>
      </w:r>
    </w:p>
    <w:p w:rsidR="00153A74" w:rsidRPr="00070A0B" w:rsidRDefault="00E15A5F" w:rsidP="001E353C">
      <w:pPr>
        <w:spacing w:after="0" w:line="211" w:lineRule="exact"/>
        <w:ind w:left="720" w:hanging="720"/>
        <w:textAlignment w:val="baseline"/>
        <w:rPr>
          <w:rFonts w:eastAsia="Palatino Linotype"/>
          <w:color w:val="000000"/>
          <w:sz w:val="19"/>
        </w:rPr>
      </w:pPr>
      <w:proofErr w:type="spellStart"/>
      <w:r w:rsidRPr="00070A0B">
        <w:rPr>
          <w:rFonts w:eastAsia="Palatino Linotype"/>
          <w:color w:val="000000"/>
          <w:sz w:val="19"/>
        </w:rPr>
        <w:t>Armerding</w:t>
      </w:r>
      <w:proofErr w:type="spellEnd"/>
      <w:r w:rsidRPr="00070A0B">
        <w:rPr>
          <w:rFonts w:eastAsia="Palatino Linotype"/>
          <w:color w:val="000000"/>
          <w:sz w:val="19"/>
        </w:rPr>
        <w:t xml:space="preserve">, Carl E. (2001), Borrowing and Lending: Is there anything Christian about either? </w:t>
      </w:r>
      <w:proofErr w:type="gramStart"/>
      <w:r w:rsidRPr="00070A0B">
        <w:rPr>
          <w:rFonts w:eastAsia="Palatino Linotype"/>
          <w:i/>
          <w:color w:val="000000"/>
          <w:sz w:val="19"/>
        </w:rPr>
        <w:t>Transformation</w:t>
      </w:r>
      <w:r w:rsidRPr="00070A0B">
        <w:rPr>
          <w:rFonts w:eastAsia="Palatino Linotype"/>
          <w:color w:val="000000"/>
          <w:sz w:val="19"/>
        </w:rPr>
        <w:t>.</w:t>
      </w:r>
      <w:proofErr w:type="gramEnd"/>
      <w:r w:rsidRPr="00070A0B">
        <w:rPr>
          <w:rFonts w:eastAsia="Palatino Linotype"/>
          <w:color w:val="000000"/>
          <w:sz w:val="19"/>
        </w:rPr>
        <w:t xml:space="preserve"> 18, 3: 146-154.</w:t>
      </w:r>
    </w:p>
    <w:p w:rsidR="00153A74" w:rsidRPr="00070A0B" w:rsidRDefault="00E15A5F" w:rsidP="001E353C">
      <w:pPr>
        <w:spacing w:after="0" w:line="211" w:lineRule="exact"/>
        <w:ind w:left="720" w:hanging="720"/>
        <w:textAlignment w:val="baseline"/>
        <w:rPr>
          <w:rFonts w:eastAsia="Palatino Linotype"/>
          <w:color w:val="000000"/>
          <w:sz w:val="19"/>
        </w:rPr>
      </w:pPr>
      <w:proofErr w:type="spellStart"/>
      <w:r w:rsidRPr="00070A0B">
        <w:rPr>
          <w:rFonts w:eastAsia="Palatino Linotype"/>
          <w:color w:val="000000"/>
          <w:sz w:val="19"/>
        </w:rPr>
        <w:t>Antoun</w:t>
      </w:r>
      <w:proofErr w:type="spellEnd"/>
      <w:r w:rsidRPr="00070A0B">
        <w:rPr>
          <w:rFonts w:eastAsia="Palatino Linotype"/>
          <w:color w:val="000000"/>
          <w:sz w:val="19"/>
        </w:rPr>
        <w:t>, Richard T. (1994), Sojourners Abroad: Migration for Higher Education in a Post-peas</w:t>
      </w:r>
      <w:r w:rsidRPr="00070A0B">
        <w:rPr>
          <w:rFonts w:eastAsia="Palatino Linotype"/>
          <w:color w:val="000000"/>
          <w:sz w:val="19"/>
        </w:rPr>
        <w:softHyphen/>
        <w:t xml:space="preserve">ant Muslim Society. </w:t>
      </w:r>
      <w:proofErr w:type="gramStart"/>
      <w:r w:rsidRPr="00070A0B">
        <w:rPr>
          <w:rFonts w:eastAsia="Palatino Linotype"/>
          <w:color w:val="000000"/>
          <w:sz w:val="19"/>
        </w:rPr>
        <w:t xml:space="preserve">In </w:t>
      </w:r>
      <w:r w:rsidRPr="00070A0B">
        <w:rPr>
          <w:rFonts w:eastAsia="Palatino Linotype"/>
          <w:i/>
          <w:color w:val="000000"/>
          <w:sz w:val="19"/>
        </w:rPr>
        <w:t>Islam, Globalization, and Postmodernity</w:t>
      </w:r>
      <w:r w:rsidRPr="00070A0B">
        <w:rPr>
          <w:rFonts w:eastAsia="Palatino Linotype"/>
          <w:color w:val="000000"/>
          <w:sz w:val="19"/>
        </w:rPr>
        <w:t xml:space="preserve">, eds. Akbar S. Ahmed and </w:t>
      </w:r>
      <w:proofErr w:type="spellStart"/>
      <w:r w:rsidRPr="00070A0B">
        <w:rPr>
          <w:rFonts w:eastAsia="Palatino Linotype"/>
          <w:color w:val="000000"/>
          <w:sz w:val="19"/>
        </w:rPr>
        <w:t>Donnan</w:t>
      </w:r>
      <w:proofErr w:type="spellEnd"/>
      <w:r w:rsidRPr="00070A0B">
        <w:rPr>
          <w:rFonts w:eastAsia="Palatino Linotype"/>
          <w:color w:val="000000"/>
          <w:sz w:val="19"/>
        </w:rPr>
        <w:t xml:space="preserve"> Hastings.</w:t>
      </w:r>
      <w:proofErr w:type="gramEnd"/>
      <w:r w:rsidRPr="00070A0B">
        <w:rPr>
          <w:rFonts w:eastAsia="Palatino Linotype"/>
          <w:color w:val="000000"/>
          <w:sz w:val="19"/>
        </w:rPr>
        <w:t xml:space="preserve"> (New York: </w:t>
      </w:r>
      <w:proofErr w:type="spellStart"/>
      <w:r w:rsidRPr="00070A0B">
        <w:rPr>
          <w:rFonts w:eastAsia="Palatino Linotype"/>
          <w:color w:val="000000"/>
          <w:sz w:val="19"/>
        </w:rPr>
        <w:t>Routledge</w:t>
      </w:r>
      <w:proofErr w:type="spellEnd"/>
      <w:r w:rsidRPr="00070A0B">
        <w:rPr>
          <w:rFonts w:eastAsia="Palatino Linotype"/>
          <w:color w:val="000000"/>
          <w:sz w:val="19"/>
        </w:rPr>
        <w:t>).</w:t>
      </w:r>
    </w:p>
    <w:p w:rsidR="00153A74" w:rsidRPr="00070A0B" w:rsidRDefault="00E15A5F" w:rsidP="001E353C">
      <w:pPr>
        <w:spacing w:after="0" w:line="211" w:lineRule="exact"/>
        <w:ind w:left="720" w:hanging="720"/>
        <w:textAlignment w:val="baseline"/>
        <w:rPr>
          <w:rFonts w:eastAsia="Palatino Linotype"/>
          <w:color w:val="000000"/>
          <w:sz w:val="19"/>
        </w:rPr>
      </w:pPr>
      <w:proofErr w:type="spellStart"/>
      <w:r w:rsidRPr="00070A0B">
        <w:rPr>
          <w:rFonts w:eastAsia="Palatino Linotype"/>
          <w:color w:val="000000"/>
          <w:sz w:val="19"/>
        </w:rPr>
        <w:t>Appadurai</w:t>
      </w:r>
      <w:proofErr w:type="spellEnd"/>
      <w:r w:rsidRPr="00070A0B">
        <w:rPr>
          <w:rFonts w:eastAsia="Palatino Linotype"/>
          <w:color w:val="000000"/>
          <w:sz w:val="19"/>
        </w:rPr>
        <w:t xml:space="preserve">, </w:t>
      </w:r>
      <w:proofErr w:type="spellStart"/>
      <w:r w:rsidRPr="00070A0B">
        <w:rPr>
          <w:rFonts w:eastAsia="Palatino Linotype"/>
          <w:color w:val="000000"/>
          <w:sz w:val="19"/>
        </w:rPr>
        <w:t>Arjun</w:t>
      </w:r>
      <w:proofErr w:type="spellEnd"/>
      <w:r w:rsidRPr="00070A0B">
        <w:rPr>
          <w:rFonts w:eastAsia="Palatino Linotype"/>
          <w:color w:val="000000"/>
          <w:sz w:val="19"/>
        </w:rPr>
        <w:t xml:space="preserve">. </w:t>
      </w:r>
      <w:proofErr w:type="gramStart"/>
      <w:r w:rsidRPr="00070A0B">
        <w:rPr>
          <w:rFonts w:eastAsia="Palatino Linotype"/>
          <w:color w:val="000000"/>
          <w:sz w:val="19"/>
        </w:rPr>
        <w:t>(1990), Disjunction and Difference in the Global Cultural Economy.</w:t>
      </w:r>
      <w:proofErr w:type="gramEnd"/>
      <w:r w:rsidRPr="00070A0B">
        <w:rPr>
          <w:rFonts w:eastAsia="Palatino Linotype"/>
          <w:color w:val="000000"/>
          <w:sz w:val="19"/>
        </w:rPr>
        <w:t xml:space="preserve"> In </w:t>
      </w:r>
      <w:r w:rsidRPr="00070A0B">
        <w:rPr>
          <w:rFonts w:eastAsia="Palatino Linotype"/>
          <w:i/>
          <w:color w:val="000000"/>
          <w:sz w:val="19"/>
        </w:rPr>
        <w:t>Global Culture: Nationalism, Globalization and Modernity</w:t>
      </w:r>
      <w:r w:rsidRPr="00070A0B">
        <w:rPr>
          <w:rFonts w:eastAsia="Palatino Linotype"/>
          <w:color w:val="000000"/>
          <w:sz w:val="19"/>
        </w:rPr>
        <w:t>, ed. Mike Featherstone, 295-310. (London: Sage).</w:t>
      </w:r>
    </w:p>
    <w:p w:rsidR="00153A74" w:rsidRPr="00070A0B" w:rsidRDefault="00070A0B" w:rsidP="001E353C">
      <w:pPr>
        <w:tabs>
          <w:tab w:val="right" w:leader="underscore" w:pos="7128"/>
        </w:tabs>
        <w:spacing w:after="0" w:line="211" w:lineRule="exact"/>
        <w:ind w:left="720" w:hanging="720"/>
        <w:textAlignment w:val="baseline"/>
        <w:rPr>
          <w:rFonts w:eastAsia="Palatino Linotype"/>
          <w:color w:val="000000"/>
          <w:sz w:val="19"/>
        </w:rPr>
      </w:pPr>
      <w:r w:rsidRPr="00070A0B">
        <w:rPr>
          <w:rFonts w:eastAsia="Palatino Linotype"/>
          <w:color w:val="000000"/>
          <w:sz w:val="19"/>
        </w:rPr>
        <w:t>________</w:t>
      </w:r>
      <w:r w:rsidR="00E15A5F" w:rsidRPr="00070A0B">
        <w:rPr>
          <w:rFonts w:eastAsia="Palatino Linotype"/>
          <w:color w:val="000000"/>
          <w:sz w:val="19"/>
        </w:rPr>
        <w:t xml:space="preserve">. (1996), ‘Dead Certainty: Ethnic Violence in the Era of Globalization’ in Meyer, </w:t>
      </w:r>
      <w:r w:rsidR="00E15A5F" w:rsidRPr="00070A0B">
        <w:rPr>
          <w:rFonts w:eastAsia="Palatino Linotype"/>
          <w:color w:val="000000"/>
          <w:sz w:val="19"/>
        </w:rPr>
        <w:br/>
        <w:t xml:space="preserve">B. and </w:t>
      </w:r>
      <w:proofErr w:type="spellStart"/>
      <w:r w:rsidR="00E15A5F" w:rsidRPr="00070A0B">
        <w:rPr>
          <w:rFonts w:eastAsia="Palatino Linotype"/>
          <w:color w:val="000000"/>
          <w:sz w:val="19"/>
        </w:rPr>
        <w:t>P.Geschiere</w:t>
      </w:r>
      <w:proofErr w:type="spellEnd"/>
      <w:r w:rsidR="00E15A5F" w:rsidRPr="00070A0B">
        <w:rPr>
          <w:rFonts w:eastAsia="Palatino Linotype"/>
          <w:color w:val="000000"/>
          <w:sz w:val="19"/>
        </w:rPr>
        <w:t xml:space="preserve">, (eds.), </w:t>
      </w:r>
      <w:r w:rsidR="00E15A5F" w:rsidRPr="00070A0B">
        <w:rPr>
          <w:rFonts w:eastAsia="Palatino Linotype"/>
          <w:i/>
          <w:color w:val="000000"/>
          <w:sz w:val="19"/>
        </w:rPr>
        <w:t>Globalization and Identity: Dialectics of Flow and Closure</w:t>
      </w:r>
      <w:r w:rsidR="00E15A5F" w:rsidRPr="00070A0B">
        <w:rPr>
          <w:rFonts w:eastAsia="Palatino Linotype"/>
          <w:color w:val="000000"/>
          <w:sz w:val="19"/>
        </w:rPr>
        <w:t>, pp. 305- 329. (Oxford: Blackwell).</w:t>
      </w:r>
    </w:p>
    <w:p w:rsidR="00153A74" w:rsidRPr="00070A0B" w:rsidRDefault="00E15A5F" w:rsidP="001E353C">
      <w:pPr>
        <w:spacing w:after="0" w:line="211" w:lineRule="exact"/>
        <w:ind w:left="720" w:hanging="720"/>
        <w:textAlignment w:val="baseline"/>
        <w:rPr>
          <w:rFonts w:eastAsia="Palatino Linotype"/>
          <w:color w:val="000000"/>
          <w:sz w:val="19"/>
        </w:rPr>
      </w:pPr>
      <w:proofErr w:type="gramStart"/>
      <w:r w:rsidRPr="00070A0B">
        <w:rPr>
          <w:rFonts w:eastAsia="Palatino Linotype"/>
          <w:color w:val="000000"/>
          <w:sz w:val="19"/>
        </w:rPr>
        <w:t>Bishop, Ryan and John Phillips.</w:t>
      </w:r>
      <w:proofErr w:type="gramEnd"/>
      <w:r w:rsidRPr="00070A0B">
        <w:rPr>
          <w:rFonts w:eastAsia="Palatino Linotype"/>
          <w:color w:val="000000"/>
          <w:sz w:val="19"/>
        </w:rPr>
        <w:t xml:space="preserve"> (</w:t>
      </w:r>
      <w:proofErr w:type="gramStart"/>
      <w:r w:rsidRPr="00070A0B">
        <w:rPr>
          <w:rFonts w:eastAsia="Palatino Linotype"/>
          <w:color w:val="000000"/>
          <w:sz w:val="19"/>
        </w:rPr>
        <w:t>eds</w:t>
      </w:r>
      <w:proofErr w:type="gramEnd"/>
      <w:r w:rsidRPr="00070A0B">
        <w:rPr>
          <w:rFonts w:eastAsia="Palatino Linotype"/>
          <w:color w:val="000000"/>
          <w:sz w:val="19"/>
        </w:rPr>
        <w:t xml:space="preserve">.) (2003), </w:t>
      </w:r>
      <w:r w:rsidRPr="00070A0B">
        <w:rPr>
          <w:rFonts w:eastAsia="Palatino Linotype"/>
          <w:i/>
          <w:color w:val="000000"/>
          <w:sz w:val="19"/>
        </w:rPr>
        <w:t>Postcolonial Urbanism: Southeast Asian Cities and Global processes</w:t>
      </w:r>
      <w:r w:rsidRPr="00070A0B">
        <w:rPr>
          <w:rFonts w:eastAsia="Palatino Linotype"/>
          <w:color w:val="000000"/>
          <w:sz w:val="19"/>
        </w:rPr>
        <w:t xml:space="preserve">. (New York: </w:t>
      </w:r>
      <w:proofErr w:type="spellStart"/>
      <w:r w:rsidRPr="00070A0B">
        <w:rPr>
          <w:rFonts w:eastAsia="Palatino Linotype"/>
          <w:color w:val="000000"/>
          <w:sz w:val="19"/>
        </w:rPr>
        <w:t>Routledge</w:t>
      </w:r>
      <w:proofErr w:type="spellEnd"/>
      <w:r w:rsidRPr="00070A0B">
        <w:rPr>
          <w:rFonts w:eastAsia="Palatino Linotype"/>
          <w:color w:val="000000"/>
          <w:sz w:val="19"/>
        </w:rPr>
        <w:t>).</w:t>
      </w:r>
    </w:p>
    <w:p w:rsidR="00153A74" w:rsidRPr="00070A0B" w:rsidRDefault="00E15A5F" w:rsidP="001E353C">
      <w:pPr>
        <w:spacing w:after="0" w:line="216" w:lineRule="exact"/>
        <w:ind w:left="720" w:hanging="720"/>
        <w:textAlignment w:val="baseline"/>
        <w:rPr>
          <w:rFonts w:eastAsia="Palatino Linotype"/>
          <w:color w:val="000000"/>
          <w:sz w:val="19"/>
        </w:rPr>
      </w:pPr>
      <w:proofErr w:type="spellStart"/>
      <w:proofErr w:type="gramStart"/>
      <w:r w:rsidRPr="00070A0B">
        <w:rPr>
          <w:rFonts w:eastAsia="Palatino Linotype"/>
          <w:color w:val="000000"/>
          <w:sz w:val="19"/>
        </w:rPr>
        <w:t>Budde</w:t>
      </w:r>
      <w:proofErr w:type="spellEnd"/>
      <w:r w:rsidRPr="00070A0B">
        <w:rPr>
          <w:rFonts w:eastAsia="Palatino Linotype"/>
          <w:color w:val="000000"/>
          <w:sz w:val="19"/>
        </w:rPr>
        <w:t xml:space="preserve">, Michael and Robert W. </w:t>
      </w:r>
      <w:proofErr w:type="spellStart"/>
      <w:r w:rsidRPr="00070A0B">
        <w:rPr>
          <w:rFonts w:eastAsia="Palatino Linotype"/>
          <w:color w:val="000000"/>
          <w:sz w:val="19"/>
        </w:rPr>
        <w:t>Brimlow</w:t>
      </w:r>
      <w:proofErr w:type="spellEnd"/>
      <w:r w:rsidRPr="00070A0B">
        <w:rPr>
          <w:rFonts w:eastAsia="Palatino Linotype"/>
          <w:color w:val="000000"/>
          <w:sz w:val="19"/>
        </w:rPr>
        <w:t>.</w:t>
      </w:r>
      <w:proofErr w:type="gramEnd"/>
      <w:r w:rsidRPr="00070A0B">
        <w:rPr>
          <w:rFonts w:eastAsia="Palatino Linotype"/>
          <w:color w:val="000000"/>
          <w:sz w:val="19"/>
        </w:rPr>
        <w:t xml:space="preserve"> (2002), </w:t>
      </w:r>
      <w:r w:rsidRPr="00070A0B">
        <w:rPr>
          <w:rFonts w:eastAsia="Palatino Linotype"/>
          <w:i/>
          <w:color w:val="000000"/>
          <w:sz w:val="19"/>
        </w:rPr>
        <w:t>Christianity Incorporated: How Big Business Is Buying the Church</w:t>
      </w:r>
      <w:r w:rsidRPr="00070A0B">
        <w:rPr>
          <w:rFonts w:eastAsia="Palatino Linotype"/>
          <w:color w:val="000000"/>
          <w:sz w:val="19"/>
        </w:rPr>
        <w:t>. (Grand Rapids, MI: Brazos Press).</w:t>
      </w:r>
    </w:p>
    <w:p w:rsidR="00153A74" w:rsidRPr="00070A0B" w:rsidRDefault="00E15A5F" w:rsidP="001E353C">
      <w:pPr>
        <w:spacing w:after="0" w:line="211" w:lineRule="exact"/>
        <w:ind w:left="720" w:hanging="720"/>
        <w:textAlignment w:val="baseline"/>
        <w:rPr>
          <w:rFonts w:eastAsia="Palatino Linotype"/>
          <w:color w:val="000000"/>
          <w:sz w:val="19"/>
        </w:rPr>
      </w:pPr>
      <w:r w:rsidRPr="00070A0B">
        <w:rPr>
          <w:rFonts w:eastAsia="Palatino Linotype"/>
          <w:color w:val="000000"/>
          <w:sz w:val="19"/>
        </w:rPr>
        <w:t xml:space="preserve">Chong, Terence. (2006), </w:t>
      </w:r>
      <w:proofErr w:type="gramStart"/>
      <w:r w:rsidRPr="00070A0B">
        <w:rPr>
          <w:rFonts w:eastAsia="Palatino Linotype"/>
          <w:color w:val="000000"/>
          <w:sz w:val="19"/>
        </w:rPr>
        <w:t>The</w:t>
      </w:r>
      <w:proofErr w:type="gramEnd"/>
      <w:r w:rsidRPr="00070A0B">
        <w:rPr>
          <w:rFonts w:eastAsia="Palatino Linotype"/>
          <w:color w:val="000000"/>
          <w:sz w:val="19"/>
        </w:rPr>
        <w:t xml:space="preserve"> Emerging Politics of Islam </w:t>
      </w:r>
      <w:proofErr w:type="spellStart"/>
      <w:r w:rsidRPr="00070A0B">
        <w:rPr>
          <w:rFonts w:eastAsia="Palatino Linotype"/>
          <w:color w:val="000000"/>
          <w:sz w:val="19"/>
        </w:rPr>
        <w:t>Hadhari</w:t>
      </w:r>
      <w:proofErr w:type="spellEnd"/>
      <w:r w:rsidRPr="00070A0B">
        <w:rPr>
          <w:rFonts w:eastAsia="Palatino Linotype"/>
          <w:color w:val="000000"/>
          <w:sz w:val="19"/>
        </w:rPr>
        <w:t xml:space="preserve">. In </w:t>
      </w:r>
      <w:r w:rsidRPr="00070A0B">
        <w:rPr>
          <w:rFonts w:eastAsia="Palatino Linotype"/>
          <w:i/>
          <w:color w:val="000000"/>
          <w:sz w:val="19"/>
        </w:rPr>
        <w:t>Malaysia: Recent Trends and Challenges</w:t>
      </w:r>
      <w:r w:rsidRPr="00070A0B">
        <w:rPr>
          <w:rFonts w:eastAsia="Palatino Linotype"/>
          <w:color w:val="000000"/>
          <w:sz w:val="19"/>
        </w:rPr>
        <w:t xml:space="preserve">, eds. </w:t>
      </w:r>
      <w:proofErr w:type="spellStart"/>
      <w:r w:rsidRPr="00070A0B">
        <w:rPr>
          <w:rFonts w:eastAsia="Palatino Linotype"/>
          <w:color w:val="000000"/>
          <w:sz w:val="19"/>
        </w:rPr>
        <w:t>Swee</w:t>
      </w:r>
      <w:proofErr w:type="spellEnd"/>
      <w:r w:rsidRPr="00070A0B">
        <w:rPr>
          <w:rFonts w:eastAsia="Palatino Linotype"/>
          <w:color w:val="000000"/>
          <w:sz w:val="19"/>
        </w:rPr>
        <w:t xml:space="preserve">-hock Saw and K. </w:t>
      </w:r>
      <w:proofErr w:type="spellStart"/>
      <w:r w:rsidRPr="00070A0B">
        <w:rPr>
          <w:rFonts w:eastAsia="Palatino Linotype"/>
          <w:color w:val="000000"/>
          <w:sz w:val="19"/>
        </w:rPr>
        <w:t>Kesavepany</w:t>
      </w:r>
      <w:proofErr w:type="spellEnd"/>
      <w:r w:rsidRPr="00070A0B">
        <w:rPr>
          <w:rFonts w:eastAsia="Palatino Linotype"/>
          <w:color w:val="000000"/>
          <w:sz w:val="19"/>
        </w:rPr>
        <w:t>. (Singapore: Institute of Southeast Asian Studies).</w:t>
      </w:r>
    </w:p>
    <w:p w:rsidR="00153A74" w:rsidRPr="00070A0B" w:rsidRDefault="00E15A5F" w:rsidP="001E353C">
      <w:pPr>
        <w:spacing w:after="0" w:line="221" w:lineRule="exact"/>
        <w:ind w:left="720" w:hanging="720"/>
        <w:textAlignment w:val="baseline"/>
        <w:rPr>
          <w:rFonts w:eastAsia="Palatino Linotype"/>
          <w:color w:val="000000"/>
          <w:sz w:val="19"/>
        </w:rPr>
      </w:pPr>
      <w:r w:rsidRPr="00070A0B">
        <w:rPr>
          <w:rFonts w:eastAsia="Palatino Linotype"/>
          <w:color w:val="000000"/>
          <w:sz w:val="19"/>
        </w:rPr>
        <w:t>Cohen, Robin. (</w:t>
      </w:r>
      <w:proofErr w:type="gramStart"/>
      <w:r w:rsidRPr="00070A0B">
        <w:rPr>
          <w:rFonts w:eastAsia="Palatino Linotype"/>
          <w:color w:val="000000"/>
          <w:sz w:val="19"/>
        </w:rPr>
        <w:t>ed</w:t>
      </w:r>
      <w:proofErr w:type="gramEnd"/>
      <w:r w:rsidRPr="00070A0B">
        <w:rPr>
          <w:rFonts w:eastAsia="Palatino Linotype"/>
          <w:color w:val="000000"/>
          <w:sz w:val="19"/>
        </w:rPr>
        <w:t xml:space="preserve">.) </w:t>
      </w:r>
      <w:proofErr w:type="gramStart"/>
      <w:r w:rsidRPr="00070A0B">
        <w:rPr>
          <w:rFonts w:eastAsia="Palatino Linotype"/>
          <w:color w:val="000000"/>
          <w:sz w:val="19"/>
        </w:rPr>
        <w:t xml:space="preserve">(1996a), </w:t>
      </w:r>
      <w:r w:rsidRPr="00070A0B">
        <w:rPr>
          <w:rFonts w:eastAsia="Palatino Linotype"/>
          <w:i/>
          <w:color w:val="000000"/>
          <w:sz w:val="19"/>
        </w:rPr>
        <w:t>Theories of Migration</w:t>
      </w:r>
      <w:r w:rsidRPr="00070A0B">
        <w:rPr>
          <w:rFonts w:eastAsia="Palatino Linotype"/>
          <w:color w:val="000000"/>
          <w:sz w:val="19"/>
        </w:rPr>
        <w:t>.</w:t>
      </w:r>
      <w:proofErr w:type="gramEnd"/>
      <w:r w:rsidRPr="00070A0B">
        <w:rPr>
          <w:rFonts w:eastAsia="Palatino Linotype"/>
          <w:color w:val="000000"/>
          <w:sz w:val="19"/>
        </w:rPr>
        <w:t xml:space="preserve"> (Brookfield, VT: Edward Elgar).</w:t>
      </w:r>
    </w:p>
    <w:p w:rsidR="00153A74" w:rsidRPr="00070A0B" w:rsidRDefault="00E15A5F" w:rsidP="001E353C">
      <w:pPr>
        <w:tabs>
          <w:tab w:val="left" w:leader="underscore" w:pos="864"/>
        </w:tabs>
        <w:spacing w:after="0" w:line="221" w:lineRule="exact"/>
        <w:ind w:left="720" w:hanging="720"/>
        <w:textAlignment w:val="baseline"/>
        <w:rPr>
          <w:rFonts w:eastAsia="Palatino Linotype"/>
          <w:color w:val="000000"/>
          <w:sz w:val="19"/>
        </w:rPr>
      </w:pPr>
      <w:r w:rsidRPr="00070A0B">
        <w:rPr>
          <w:rFonts w:eastAsia="Palatino Linotype"/>
          <w:color w:val="000000"/>
          <w:sz w:val="19"/>
        </w:rPr>
        <w:tab/>
        <w:t>. (</w:t>
      </w:r>
      <w:proofErr w:type="gramStart"/>
      <w:r w:rsidRPr="00070A0B">
        <w:rPr>
          <w:rFonts w:eastAsia="Palatino Linotype"/>
          <w:color w:val="000000"/>
          <w:sz w:val="19"/>
        </w:rPr>
        <w:t>ed</w:t>
      </w:r>
      <w:proofErr w:type="gramEnd"/>
      <w:r w:rsidRPr="00070A0B">
        <w:rPr>
          <w:rFonts w:eastAsia="Palatino Linotype"/>
          <w:color w:val="000000"/>
          <w:sz w:val="19"/>
        </w:rPr>
        <w:t xml:space="preserve">.) (1996b), </w:t>
      </w:r>
      <w:proofErr w:type="gramStart"/>
      <w:r w:rsidRPr="00070A0B">
        <w:rPr>
          <w:rFonts w:eastAsia="Palatino Linotype"/>
          <w:i/>
          <w:color w:val="000000"/>
          <w:sz w:val="19"/>
        </w:rPr>
        <w:t>The</w:t>
      </w:r>
      <w:proofErr w:type="gramEnd"/>
      <w:r w:rsidRPr="00070A0B">
        <w:rPr>
          <w:rFonts w:eastAsia="Palatino Linotype"/>
          <w:i/>
          <w:color w:val="000000"/>
          <w:sz w:val="19"/>
        </w:rPr>
        <w:t xml:space="preserve"> Sociology of Migration</w:t>
      </w:r>
      <w:r w:rsidRPr="00070A0B">
        <w:rPr>
          <w:rFonts w:eastAsia="Palatino Linotype"/>
          <w:color w:val="000000"/>
          <w:sz w:val="19"/>
        </w:rPr>
        <w:t>. (Brookfield, VT: Edward Elgar).</w:t>
      </w:r>
    </w:p>
    <w:p w:rsidR="00153A74" w:rsidRPr="00070A0B" w:rsidRDefault="00E15A5F" w:rsidP="001E353C">
      <w:pPr>
        <w:spacing w:after="0" w:line="218" w:lineRule="exact"/>
        <w:ind w:left="720" w:hanging="720"/>
        <w:textAlignment w:val="baseline"/>
        <w:rPr>
          <w:rFonts w:eastAsia="Palatino Linotype"/>
          <w:color w:val="000000"/>
          <w:spacing w:val="2"/>
          <w:sz w:val="19"/>
        </w:rPr>
      </w:pPr>
      <w:proofErr w:type="gramStart"/>
      <w:r w:rsidRPr="00070A0B">
        <w:rPr>
          <w:rFonts w:eastAsia="Palatino Linotype"/>
          <w:color w:val="000000"/>
          <w:spacing w:val="2"/>
          <w:sz w:val="19"/>
        </w:rPr>
        <w:t>Cross, Malcolm and Robert Samuel Moore.</w:t>
      </w:r>
      <w:proofErr w:type="gramEnd"/>
      <w:r w:rsidRPr="00070A0B">
        <w:rPr>
          <w:rFonts w:eastAsia="Palatino Linotype"/>
          <w:color w:val="000000"/>
          <w:spacing w:val="2"/>
          <w:sz w:val="19"/>
        </w:rPr>
        <w:t xml:space="preserve"> (2002), </w:t>
      </w:r>
      <w:r w:rsidRPr="00070A0B">
        <w:rPr>
          <w:rFonts w:eastAsia="Palatino Linotype"/>
          <w:i/>
          <w:color w:val="000000"/>
          <w:spacing w:val="2"/>
          <w:sz w:val="19"/>
        </w:rPr>
        <w:t>Globalization and the New City: Migrants,</w:t>
      </w:r>
    </w:p>
    <w:p w:rsidR="00153A74" w:rsidRPr="00070A0B" w:rsidRDefault="00E15A5F" w:rsidP="001E353C">
      <w:pPr>
        <w:spacing w:after="0" w:line="213" w:lineRule="exact"/>
        <w:ind w:left="720" w:hanging="720"/>
        <w:textAlignment w:val="baseline"/>
        <w:rPr>
          <w:rFonts w:eastAsia="Palatino Linotype"/>
          <w:i/>
          <w:color w:val="000000"/>
          <w:sz w:val="19"/>
        </w:rPr>
      </w:pPr>
      <w:proofErr w:type="gramStart"/>
      <w:r w:rsidRPr="00070A0B">
        <w:rPr>
          <w:rFonts w:eastAsia="Palatino Linotype"/>
          <w:i/>
          <w:color w:val="000000"/>
          <w:sz w:val="19"/>
        </w:rPr>
        <w:t>Minorities and Urban Transformations in Comparative Perspective</w:t>
      </w:r>
      <w:r w:rsidRPr="00070A0B">
        <w:rPr>
          <w:rFonts w:eastAsia="Palatino Linotype"/>
          <w:color w:val="000000"/>
          <w:sz w:val="19"/>
        </w:rPr>
        <w:t>.</w:t>
      </w:r>
      <w:proofErr w:type="gramEnd"/>
      <w:r w:rsidRPr="00070A0B">
        <w:rPr>
          <w:rFonts w:eastAsia="Palatino Linotype"/>
          <w:color w:val="000000"/>
          <w:sz w:val="19"/>
        </w:rPr>
        <w:t xml:space="preserve"> (New York: Palgrave). Davey, Andrew. (1999), Globalization as Challenge and Opportunity in Urban Mission: An</w:t>
      </w:r>
    </w:p>
    <w:p w:rsidR="00070A0B" w:rsidRPr="00070A0B" w:rsidRDefault="00E15A5F" w:rsidP="001E353C">
      <w:pPr>
        <w:spacing w:after="0" w:line="222" w:lineRule="exact"/>
        <w:ind w:left="720" w:hanging="720"/>
        <w:textAlignment w:val="baseline"/>
        <w:rPr>
          <w:rFonts w:eastAsia="Palatino Linotype"/>
          <w:color w:val="000000"/>
          <w:spacing w:val="3"/>
          <w:sz w:val="19"/>
        </w:rPr>
      </w:pPr>
      <w:proofErr w:type="gramStart"/>
      <w:r w:rsidRPr="00070A0B">
        <w:rPr>
          <w:rFonts w:eastAsia="Palatino Linotype"/>
          <w:color w:val="000000"/>
          <w:spacing w:val="3"/>
          <w:sz w:val="19"/>
        </w:rPr>
        <w:t>Outlook from London.</w:t>
      </w:r>
      <w:proofErr w:type="gramEnd"/>
      <w:r w:rsidRPr="00070A0B">
        <w:rPr>
          <w:rFonts w:eastAsia="Palatino Linotype"/>
          <w:color w:val="000000"/>
          <w:spacing w:val="3"/>
          <w:sz w:val="19"/>
        </w:rPr>
        <w:t xml:space="preserve"> </w:t>
      </w:r>
      <w:proofErr w:type="gramStart"/>
      <w:r w:rsidRPr="00070A0B">
        <w:rPr>
          <w:rFonts w:eastAsia="Palatino Linotype"/>
          <w:i/>
          <w:color w:val="000000"/>
          <w:spacing w:val="3"/>
          <w:sz w:val="19"/>
        </w:rPr>
        <w:t>International Review of Missions</w:t>
      </w:r>
      <w:r w:rsidRPr="00070A0B">
        <w:rPr>
          <w:rFonts w:eastAsia="Palatino Linotype"/>
          <w:color w:val="000000"/>
          <w:spacing w:val="3"/>
          <w:sz w:val="19"/>
        </w:rPr>
        <w:t>.</w:t>
      </w:r>
      <w:proofErr w:type="gramEnd"/>
      <w:r w:rsidRPr="00070A0B">
        <w:rPr>
          <w:rFonts w:eastAsia="Palatino Linotype"/>
          <w:color w:val="000000"/>
          <w:spacing w:val="3"/>
          <w:sz w:val="19"/>
        </w:rPr>
        <w:t xml:space="preserve"> 88, 351: 381-390. </w:t>
      </w:r>
    </w:p>
    <w:p w:rsidR="00153A74" w:rsidRPr="00070A0B" w:rsidRDefault="00E15A5F" w:rsidP="001E353C">
      <w:pPr>
        <w:spacing w:after="0" w:line="222" w:lineRule="exact"/>
        <w:ind w:left="720" w:hanging="720"/>
        <w:textAlignment w:val="baseline"/>
        <w:rPr>
          <w:rFonts w:eastAsia="Palatino Linotype"/>
          <w:color w:val="000000"/>
          <w:spacing w:val="3"/>
          <w:sz w:val="19"/>
        </w:rPr>
      </w:pPr>
      <w:r w:rsidRPr="00070A0B">
        <w:rPr>
          <w:rFonts w:eastAsia="Palatino Linotype"/>
          <w:color w:val="000000"/>
          <w:spacing w:val="3"/>
          <w:sz w:val="19"/>
        </w:rPr>
        <w:t xml:space="preserve">________. (2002), </w:t>
      </w:r>
      <w:r w:rsidRPr="00070A0B">
        <w:rPr>
          <w:rFonts w:eastAsia="Palatino Linotype"/>
          <w:i/>
          <w:color w:val="000000"/>
          <w:spacing w:val="3"/>
          <w:sz w:val="19"/>
        </w:rPr>
        <w:t>Urban Christianity and Global Order: Theological Resources for an Urban</w:t>
      </w:r>
    </w:p>
    <w:p w:rsidR="00153A74" w:rsidRPr="00070A0B" w:rsidRDefault="00E15A5F" w:rsidP="001E353C">
      <w:pPr>
        <w:spacing w:after="0" w:line="216" w:lineRule="exact"/>
        <w:ind w:left="720" w:hanging="720"/>
        <w:textAlignment w:val="baseline"/>
        <w:rPr>
          <w:rFonts w:eastAsia="Palatino Linotype"/>
          <w:i/>
          <w:color w:val="000000"/>
          <w:sz w:val="19"/>
        </w:rPr>
      </w:pPr>
      <w:proofErr w:type="gramStart"/>
      <w:r w:rsidRPr="00070A0B">
        <w:rPr>
          <w:rFonts w:eastAsia="Palatino Linotype"/>
          <w:i/>
          <w:color w:val="000000"/>
          <w:sz w:val="19"/>
        </w:rPr>
        <w:t>Future</w:t>
      </w:r>
      <w:r w:rsidRPr="00070A0B">
        <w:rPr>
          <w:rFonts w:eastAsia="Palatino Linotype"/>
          <w:color w:val="000000"/>
          <w:sz w:val="19"/>
        </w:rPr>
        <w:t>.</w:t>
      </w:r>
      <w:proofErr w:type="gramEnd"/>
      <w:r w:rsidRPr="00070A0B">
        <w:rPr>
          <w:rFonts w:eastAsia="Palatino Linotype"/>
          <w:color w:val="000000"/>
          <w:sz w:val="19"/>
        </w:rPr>
        <w:t xml:space="preserve"> (Peabody, MA: Hendrickson).</w:t>
      </w:r>
    </w:p>
    <w:p w:rsidR="00153A74" w:rsidRPr="00070A0B" w:rsidRDefault="00E15A5F" w:rsidP="001E353C">
      <w:pPr>
        <w:spacing w:after="0" w:line="211" w:lineRule="exact"/>
        <w:ind w:left="720" w:hanging="720"/>
        <w:textAlignment w:val="baseline"/>
        <w:rPr>
          <w:rFonts w:eastAsia="Palatino Linotype"/>
          <w:color w:val="000000"/>
          <w:sz w:val="19"/>
        </w:rPr>
      </w:pPr>
      <w:proofErr w:type="spellStart"/>
      <w:r w:rsidRPr="00070A0B">
        <w:rPr>
          <w:rFonts w:eastAsia="Palatino Linotype"/>
          <w:color w:val="000000"/>
          <w:sz w:val="19"/>
        </w:rPr>
        <w:t>Doraisamy</w:t>
      </w:r>
      <w:proofErr w:type="spellEnd"/>
      <w:r w:rsidRPr="00070A0B">
        <w:rPr>
          <w:rFonts w:eastAsia="Palatino Linotype"/>
          <w:color w:val="000000"/>
          <w:sz w:val="19"/>
        </w:rPr>
        <w:t xml:space="preserve">, Theodore R. (1982), </w:t>
      </w:r>
      <w:proofErr w:type="gramStart"/>
      <w:r w:rsidRPr="00070A0B">
        <w:rPr>
          <w:rFonts w:eastAsia="Palatino Linotype"/>
          <w:i/>
          <w:color w:val="000000"/>
          <w:sz w:val="19"/>
        </w:rPr>
        <w:t>The</w:t>
      </w:r>
      <w:proofErr w:type="gramEnd"/>
      <w:r w:rsidRPr="00070A0B">
        <w:rPr>
          <w:rFonts w:eastAsia="Palatino Linotype"/>
          <w:i/>
          <w:color w:val="000000"/>
          <w:sz w:val="19"/>
        </w:rPr>
        <w:t xml:space="preserve"> March of Methodism in Singapore and Malaysia 1885-1980</w:t>
      </w:r>
      <w:r w:rsidRPr="00070A0B">
        <w:rPr>
          <w:rFonts w:eastAsia="Palatino Linotype"/>
          <w:color w:val="000000"/>
          <w:sz w:val="19"/>
        </w:rPr>
        <w:t>. (Singapore: Methodist Book Room).</w:t>
      </w:r>
    </w:p>
    <w:p w:rsidR="00153A74" w:rsidRPr="00070A0B" w:rsidRDefault="00E15A5F" w:rsidP="001E353C">
      <w:pPr>
        <w:spacing w:after="0" w:line="212" w:lineRule="exact"/>
        <w:ind w:left="720" w:hanging="720"/>
        <w:textAlignment w:val="baseline"/>
        <w:rPr>
          <w:rFonts w:eastAsia="Palatino Linotype"/>
          <w:color w:val="000000"/>
          <w:sz w:val="19"/>
        </w:rPr>
      </w:pPr>
      <w:r w:rsidRPr="00070A0B">
        <w:rPr>
          <w:rFonts w:eastAsia="Palatino Linotype"/>
          <w:color w:val="000000"/>
          <w:sz w:val="19"/>
        </w:rPr>
        <w:t xml:space="preserve">Forbes, </w:t>
      </w:r>
      <w:proofErr w:type="spellStart"/>
      <w:r w:rsidRPr="00070A0B">
        <w:rPr>
          <w:rFonts w:eastAsia="Palatino Linotype"/>
          <w:color w:val="000000"/>
          <w:sz w:val="19"/>
        </w:rPr>
        <w:t>D.K</w:t>
      </w:r>
      <w:proofErr w:type="spellEnd"/>
      <w:r w:rsidRPr="00070A0B">
        <w:rPr>
          <w:rFonts w:eastAsia="Palatino Linotype"/>
          <w:color w:val="000000"/>
          <w:sz w:val="19"/>
        </w:rPr>
        <w:t xml:space="preserve">. (1996), </w:t>
      </w:r>
      <w:r w:rsidRPr="00070A0B">
        <w:rPr>
          <w:rFonts w:eastAsia="Palatino Linotype"/>
          <w:i/>
          <w:color w:val="000000"/>
          <w:sz w:val="19"/>
        </w:rPr>
        <w:t xml:space="preserve">Asian Metropolis: </w:t>
      </w:r>
      <w:proofErr w:type="spellStart"/>
      <w:r w:rsidRPr="00070A0B">
        <w:rPr>
          <w:rFonts w:eastAsia="Palatino Linotype"/>
          <w:i/>
          <w:color w:val="000000"/>
          <w:sz w:val="19"/>
        </w:rPr>
        <w:t>Urbanisation</w:t>
      </w:r>
      <w:proofErr w:type="spellEnd"/>
      <w:r w:rsidRPr="00070A0B">
        <w:rPr>
          <w:rFonts w:eastAsia="Palatino Linotype"/>
          <w:i/>
          <w:color w:val="000000"/>
          <w:sz w:val="19"/>
        </w:rPr>
        <w:t xml:space="preserve"> and the Southeast Asian City</w:t>
      </w:r>
      <w:r w:rsidRPr="00070A0B">
        <w:rPr>
          <w:rFonts w:eastAsia="Palatino Linotype"/>
          <w:color w:val="000000"/>
          <w:sz w:val="19"/>
        </w:rPr>
        <w:t>. (New York: Oxford University Press).</w:t>
      </w:r>
    </w:p>
    <w:p w:rsidR="00153A74" w:rsidRPr="00070A0B" w:rsidRDefault="00E15A5F" w:rsidP="001E353C">
      <w:pPr>
        <w:spacing w:after="0" w:line="221" w:lineRule="exact"/>
        <w:ind w:left="720" w:hanging="720"/>
        <w:textAlignment w:val="baseline"/>
        <w:rPr>
          <w:rFonts w:eastAsia="Palatino Linotype"/>
          <w:color w:val="000000"/>
          <w:sz w:val="19"/>
        </w:rPr>
      </w:pPr>
      <w:r w:rsidRPr="00070A0B">
        <w:rPr>
          <w:rFonts w:eastAsia="Palatino Linotype"/>
          <w:color w:val="000000"/>
          <w:sz w:val="19"/>
        </w:rPr>
        <w:t xml:space="preserve">Friedman, Thomas. (2000), </w:t>
      </w:r>
      <w:proofErr w:type="gramStart"/>
      <w:r w:rsidRPr="00070A0B">
        <w:rPr>
          <w:rFonts w:eastAsia="Palatino Linotype"/>
          <w:i/>
          <w:color w:val="000000"/>
          <w:sz w:val="19"/>
        </w:rPr>
        <w:t>The</w:t>
      </w:r>
      <w:proofErr w:type="gramEnd"/>
      <w:r w:rsidRPr="00070A0B">
        <w:rPr>
          <w:rFonts w:eastAsia="Palatino Linotype"/>
          <w:i/>
          <w:color w:val="000000"/>
          <w:sz w:val="19"/>
        </w:rPr>
        <w:t xml:space="preserve"> Lexus and the Olive Tree</w:t>
      </w:r>
      <w:r w:rsidRPr="00070A0B">
        <w:rPr>
          <w:rFonts w:eastAsia="Palatino Linotype"/>
          <w:color w:val="000000"/>
          <w:sz w:val="19"/>
        </w:rPr>
        <w:t>. (New York: Anchor Books).</w:t>
      </w:r>
    </w:p>
    <w:p w:rsidR="00153A74" w:rsidRPr="00070A0B" w:rsidRDefault="00E15A5F" w:rsidP="001E353C">
      <w:pPr>
        <w:spacing w:after="0" w:line="221" w:lineRule="exact"/>
        <w:ind w:left="720" w:hanging="720"/>
        <w:textAlignment w:val="baseline"/>
        <w:rPr>
          <w:rFonts w:eastAsia="Palatino Linotype"/>
          <w:color w:val="000000"/>
          <w:sz w:val="19"/>
        </w:rPr>
      </w:pPr>
      <w:proofErr w:type="spellStart"/>
      <w:r w:rsidRPr="00070A0B">
        <w:rPr>
          <w:rFonts w:eastAsia="Palatino Linotype"/>
          <w:color w:val="000000"/>
          <w:sz w:val="19"/>
        </w:rPr>
        <w:t>Giddens</w:t>
      </w:r>
      <w:proofErr w:type="spellEnd"/>
      <w:r w:rsidRPr="00070A0B">
        <w:rPr>
          <w:rFonts w:eastAsia="Palatino Linotype"/>
          <w:color w:val="000000"/>
          <w:sz w:val="19"/>
        </w:rPr>
        <w:t xml:space="preserve">, Anthony. (1990), </w:t>
      </w:r>
      <w:proofErr w:type="gramStart"/>
      <w:r w:rsidRPr="00070A0B">
        <w:rPr>
          <w:rFonts w:eastAsia="Palatino Linotype"/>
          <w:i/>
          <w:color w:val="000000"/>
          <w:sz w:val="19"/>
        </w:rPr>
        <w:t>The</w:t>
      </w:r>
      <w:proofErr w:type="gramEnd"/>
      <w:r w:rsidRPr="00070A0B">
        <w:rPr>
          <w:rFonts w:eastAsia="Palatino Linotype"/>
          <w:i/>
          <w:color w:val="000000"/>
          <w:sz w:val="19"/>
        </w:rPr>
        <w:t xml:space="preserve"> Consequences of Modernity</w:t>
      </w:r>
      <w:r w:rsidRPr="00070A0B">
        <w:rPr>
          <w:rFonts w:eastAsia="Palatino Linotype"/>
          <w:color w:val="000000"/>
          <w:sz w:val="19"/>
        </w:rPr>
        <w:t xml:space="preserve">. (Stanford: Stanford University Press). </w:t>
      </w:r>
      <w:proofErr w:type="spellStart"/>
      <w:r w:rsidRPr="00070A0B">
        <w:rPr>
          <w:rFonts w:eastAsia="Palatino Linotype"/>
          <w:color w:val="000000"/>
          <w:sz w:val="19"/>
        </w:rPr>
        <w:t>Hannerz</w:t>
      </w:r>
      <w:proofErr w:type="spellEnd"/>
      <w:r w:rsidRPr="00070A0B">
        <w:rPr>
          <w:rFonts w:eastAsia="Palatino Linotype"/>
          <w:color w:val="000000"/>
          <w:sz w:val="19"/>
        </w:rPr>
        <w:t xml:space="preserve">, Ulf. (1990), ‘Cosmopolitans and Local in World Culture’ in Featherstone, Mike (ed.), </w:t>
      </w:r>
      <w:r w:rsidRPr="00070A0B">
        <w:rPr>
          <w:rFonts w:eastAsia="Palatino Linotype"/>
          <w:i/>
          <w:color w:val="000000"/>
          <w:sz w:val="19"/>
        </w:rPr>
        <w:t xml:space="preserve">Global Culture: Nationalism, Globalization and Modernity </w:t>
      </w:r>
      <w:r w:rsidRPr="00070A0B">
        <w:rPr>
          <w:rFonts w:eastAsia="Palatino Linotype"/>
          <w:color w:val="000000"/>
          <w:sz w:val="19"/>
        </w:rPr>
        <w:t>(London: Sage).</w:t>
      </w:r>
    </w:p>
    <w:p w:rsidR="00153A74" w:rsidRPr="00070A0B" w:rsidRDefault="00070A0B" w:rsidP="001E353C">
      <w:pPr>
        <w:tabs>
          <w:tab w:val="left" w:leader="underscore" w:pos="936"/>
        </w:tabs>
        <w:spacing w:after="0" w:line="221" w:lineRule="exact"/>
        <w:ind w:left="720" w:hanging="720"/>
        <w:textAlignment w:val="baseline"/>
        <w:rPr>
          <w:rFonts w:eastAsia="Palatino Linotype"/>
          <w:color w:val="000000"/>
          <w:sz w:val="19"/>
        </w:rPr>
      </w:pPr>
      <w:r w:rsidRPr="00070A0B">
        <w:rPr>
          <w:rFonts w:eastAsia="Palatino Linotype"/>
          <w:color w:val="000000"/>
          <w:sz w:val="19"/>
        </w:rPr>
        <w:t>________</w:t>
      </w:r>
      <w:r w:rsidR="00E15A5F" w:rsidRPr="00070A0B">
        <w:rPr>
          <w:rFonts w:eastAsia="Palatino Linotype"/>
          <w:color w:val="000000"/>
          <w:sz w:val="19"/>
        </w:rPr>
        <w:t xml:space="preserve">. (2000), </w:t>
      </w:r>
      <w:r w:rsidR="00E15A5F" w:rsidRPr="00070A0B">
        <w:rPr>
          <w:rFonts w:eastAsia="Palatino Linotype"/>
          <w:i/>
          <w:color w:val="000000"/>
          <w:sz w:val="19"/>
        </w:rPr>
        <w:t xml:space="preserve">Transnational Connections: Culture, People, </w:t>
      </w:r>
      <w:proofErr w:type="gramStart"/>
      <w:r w:rsidR="00E15A5F" w:rsidRPr="00070A0B">
        <w:rPr>
          <w:rFonts w:eastAsia="Palatino Linotype"/>
          <w:i/>
          <w:color w:val="000000"/>
          <w:sz w:val="19"/>
        </w:rPr>
        <w:t>Places</w:t>
      </w:r>
      <w:proofErr w:type="gramEnd"/>
      <w:r w:rsidR="00E15A5F" w:rsidRPr="00070A0B">
        <w:rPr>
          <w:rFonts w:eastAsia="Palatino Linotype"/>
          <w:color w:val="000000"/>
          <w:sz w:val="19"/>
        </w:rPr>
        <w:t xml:space="preserve">. (New York: </w:t>
      </w:r>
      <w:proofErr w:type="spellStart"/>
      <w:r w:rsidR="00E15A5F" w:rsidRPr="00070A0B">
        <w:rPr>
          <w:rFonts w:eastAsia="Palatino Linotype"/>
          <w:color w:val="000000"/>
          <w:sz w:val="19"/>
        </w:rPr>
        <w:t>Routlege</w:t>
      </w:r>
      <w:proofErr w:type="spellEnd"/>
      <w:r w:rsidR="00E15A5F" w:rsidRPr="00070A0B">
        <w:rPr>
          <w:rFonts w:eastAsia="Palatino Linotype"/>
          <w:color w:val="000000"/>
          <w:sz w:val="19"/>
        </w:rPr>
        <w:t>).</w:t>
      </w:r>
    </w:p>
    <w:p w:rsidR="00153A74" w:rsidRPr="00070A0B" w:rsidRDefault="00E15A5F" w:rsidP="001E353C">
      <w:pPr>
        <w:spacing w:after="0" w:line="211" w:lineRule="exact"/>
        <w:ind w:left="720" w:hanging="720"/>
        <w:textAlignment w:val="baseline"/>
        <w:rPr>
          <w:rFonts w:eastAsia="Palatino Linotype"/>
          <w:color w:val="000000"/>
          <w:sz w:val="19"/>
        </w:rPr>
      </w:pPr>
      <w:r w:rsidRPr="00070A0B">
        <w:rPr>
          <w:rFonts w:eastAsia="Palatino Linotype"/>
          <w:color w:val="000000"/>
          <w:sz w:val="19"/>
        </w:rPr>
        <w:t xml:space="preserve">Ho, Huang Po. </w:t>
      </w:r>
      <w:proofErr w:type="gramStart"/>
      <w:r w:rsidRPr="00070A0B">
        <w:rPr>
          <w:rFonts w:eastAsia="Palatino Linotype"/>
          <w:color w:val="000000"/>
          <w:sz w:val="19"/>
        </w:rPr>
        <w:t>(1997), Gospel in the Setting of Globalization.</w:t>
      </w:r>
      <w:proofErr w:type="gramEnd"/>
      <w:r w:rsidRPr="00070A0B">
        <w:rPr>
          <w:rFonts w:eastAsia="Palatino Linotype"/>
          <w:color w:val="000000"/>
          <w:sz w:val="19"/>
        </w:rPr>
        <w:t xml:space="preserve"> </w:t>
      </w:r>
      <w:r w:rsidRPr="00070A0B">
        <w:rPr>
          <w:rFonts w:eastAsia="Palatino Linotype"/>
          <w:i/>
          <w:color w:val="000000"/>
          <w:sz w:val="19"/>
        </w:rPr>
        <w:t xml:space="preserve">International Review of Missions </w:t>
      </w:r>
      <w:r w:rsidRPr="00070A0B">
        <w:rPr>
          <w:rFonts w:eastAsia="Palatino Linotype"/>
          <w:color w:val="000000"/>
          <w:sz w:val="19"/>
        </w:rPr>
        <w:t>86, 341: 105-109.</w:t>
      </w:r>
    </w:p>
    <w:p w:rsidR="00153A74" w:rsidRPr="00070A0B" w:rsidRDefault="00E15A5F" w:rsidP="001E353C">
      <w:pPr>
        <w:spacing w:after="0" w:line="212" w:lineRule="exact"/>
        <w:ind w:left="720" w:hanging="720"/>
        <w:textAlignment w:val="baseline"/>
        <w:rPr>
          <w:rFonts w:eastAsia="Palatino Linotype"/>
          <w:color w:val="000000"/>
          <w:sz w:val="19"/>
        </w:rPr>
      </w:pPr>
      <w:proofErr w:type="spellStart"/>
      <w:r w:rsidRPr="00070A0B">
        <w:rPr>
          <w:rFonts w:eastAsia="Palatino Linotype"/>
          <w:color w:val="000000"/>
          <w:sz w:val="19"/>
        </w:rPr>
        <w:t>Hoerder</w:t>
      </w:r>
      <w:proofErr w:type="spellEnd"/>
      <w:r w:rsidRPr="00070A0B">
        <w:rPr>
          <w:rFonts w:eastAsia="Palatino Linotype"/>
          <w:color w:val="000000"/>
          <w:sz w:val="19"/>
        </w:rPr>
        <w:t xml:space="preserve">, Dirk. (2002), </w:t>
      </w:r>
      <w:r w:rsidRPr="00070A0B">
        <w:rPr>
          <w:rFonts w:eastAsia="Palatino Linotype"/>
          <w:i/>
          <w:color w:val="000000"/>
          <w:sz w:val="19"/>
        </w:rPr>
        <w:t>Cultures in Contact: World Migrations in the Second Millennium</w:t>
      </w:r>
      <w:r w:rsidRPr="00070A0B">
        <w:rPr>
          <w:rFonts w:eastAsia="Palatino Linotype"/>
          <w:color w:val="000000"/>
          <w:sz w:val="19"/>
        </w:rPr>
        <w:t>. (Durham, NC: Duke University Press).</w:t>
      </w:r>
    </w:p>
    <w:p w:rsidR="00153A74" w:rsidRPr="00070A0B" w:rsidRDefault="00E15A5F" w:rsidP="001E353C">
      <w:pPr>
        <w:spacing w:after="0" w:line="216" w:lineRule="exact"/>
        <w:ind w:left="720" w:hanging="720"/>
        <w:textAlignment w:val="baseline"/>
        <w:rPr>
          <w:rFonts w:eastAsia="Palatino Linotype"/>
          <w:color w:val="000000"/>
          <w:sz w:val="19"/>
        </w:rPr>
      </w:pPr>
      <w:proofErr w:type="spellStart"/>
      <w:r w:rsidRPr="00070A0B">
        <w:rPr>
          <w:rFonts w:eastAsia="Palatino Linotype"/>
          <w:color w:val="000000"/>
          <w:sz w:val="19"/>
        </w:rPr>
        <w:t>Hunermann</w:t>
      </w:r>
      <w:proofErr w:type="spellEnd"/>
      <w:r w:rsidRPr="00070A0B">
        <w:rPr>
          <w:rFonts w:eastAsia="Palatino Linotype"/>
          <w:color w:val="000000"/>
          <w:sz w:val="19"/>
        </w:rPr>
        <w:t xml:space="preserve">, Peter. </w:t>
      </w:r>
      <w:proofErr w:type="gramStart"/>
      <w:r w:rsidRPr="00070A0B">
        <w:rPr>
          <w:rFonts w:eastAsia="Palatino Linotype"/>
          <w:color w:val="000000"/>
          <w:sz w:val="19"/>
        </w:rPr>
        <w:t xml:space="preserve">(2001), ‘Response to Robert J. </w:t>
      </w:r>
      <w:proofErr w:type="spellStart"/>
      <w:r w:rsidRPr="00070A0B">
        <w:rPr>
          <w:rFonts w:eastAsia="Palatino Linotype"/>
          <w:color w:val="000000"/>
          <w:sz w:val="19"/>
        </w:rPr>
        <w:t>Schreiter</w:t>
      </w:r>
      <w:proofErr w:type="spellEnd"/>
      <w:r w:rsidRPr="00070A0B">
        <w:rPr>
          <w:rFonts w:eastAsia="Palatino Linotype"/>
          <w:color w:val="000000"/>
          <w:sz w:val="19"/>
        </w:rPr>
        <w:t xml:space="preserve">’ in </w:t>
      </w:r>
      <w:proofErr w:type="spellStart"/>
      <w:r w:rsidRPr="00070A0B">
        <w:rPr>
          <w:rFonts w:eastAsia="Palatino Linotype"/>
          <w:color w:val="000000"/>
          <w:sz w:val="19"/>
        </w:rPr>
        <w:t>Schreiter</w:t>
      </w:r>
      <w:proofErr w:type="spellEnd"/>
      <w:r w:rsidRPr="00070A0B">
        <w:rPr>
          <w:rFonts w:eastAsia="Palatino Linotype"/>
          <w:color w:val="000000"/>
          <w:sz w:val="19"/>
        </w:rPr>
        <w:t xml:space="preserve">, Robert J. (ed.), </w:t>
      </w:r>
      <w:r w:rsidRPr="00070A0B">
        <w:rPr>
          <w:rFonts w:eastAsia="Palatino Linotype"/>
          <w:i/>
          <w:color w:val="000000"/>
          <w:sz w:val="19"/>
        </w:rPr>
        <w:t>Mission in the Third Millennium</w:t>
      </w:r>
      <w:r w:rsidRPr="00070A0B">
        <w:rPr>
          <w:rFonts w:eastAsia="Palatino Linotype"/>
          <w:color w:val="000000"/>
          <w:sz w:val="19"/>
        </w:rPr>
        <w:t>.</w:t>
      </w:r>
      <w:proofErr w:type="gramEnd"/>
      <w:r w:rsidRPr="00070A0B">
        <w:rPr>
          <w:rFonts w:eastAsia="Palatino Linotype"/>
          <w:color w:val="000000"/>
          <w:sz w:val="19"/>
        </w:rPr>
        <w:t xml:space="preserve"> (</w:t>
      </w:r>
      <w:proofErr w:type="spellStart"/>
      <w:r w:rsidRPr="00070A0B">
        <w:rPr>
          <w:rFonts w:eastAsia="Palatino Linotype"/>
          <w:color w:val="000000"/>
          <w:sz w:val="19"/>
        </w:rPr>
        <w:t>Maryknoll</w:t>
      </w:r>
      <w:proofErr w:type="spellEnd"/>
      <w:r w:rsidRPr="00070A0B">
        <w:rPr>
          <w:rFonts w:eastAsia="Palatino Linotype"/>
          <w:color w:val="000000"/>
          <w:sz w:val="19"/>
        </w:rPr>
        <w:t xml:space="preserve">, NY: </w:t>
      </w:r>
      <w:proofErr w:type="spellStart"/>
      <w:r w:rsidRPr="00070A0B">
        <w:rPr>
          <w:rFonts w:eastAsia="Palatino Linotype"/>
          <w:color w:val="000000"/>
          <w:sz w:val="19"/>
        </w:rPr>
        <w:t>Orbis</w:t>
      </w:r>
      <w:proofErr w:type="spellEnd"/>
      <w:r w:rsidRPr="00070A0B">
        <w:rPr>
          <w:rFonts w:eastAsia="Palatino Linotype"/>
          <w:color w:val="000000"/>
          <w:sz w:val="19"/>
        </w:rPr>
        <w:t>).</w:t>
      </w:r>
    </w:p>
    <w:p w:rsidR="00153A74" w:rsidRPr="00070A0B" w:rsidRDefault="00E15A5F" w:rsidP="001E353C">
      <w:pPr>
        <w:spacing w:after="0" w:line="213" w:lineRule="exact"/>
        <w:ind w:left="720" w:hanging="720"/>
        <w:textAlignment w:val="baseline"/>
        <w:rPr>
          <w:rFonts w:eastAsia="Palatino Linotype"/>
          <w:color w:val="000000"/>
          <w:sz w:val="19"/>
        </w:rPr>
      </w:pPr>
      <w:r w:rsidRPr="00070A0B">
        <w:rPr>
          <w:rFonts w:eastAsia="Palatino Linotype"/>
          <w:color w:val="000000"/>
          <w:sz w:val="19"/>
        </w:rPr>
        <w:t xml:space="preserve">Johnson, </w:t>
      </w:r>
      <w:proofErr w:type="spellStart"/>
      <w:r w:rsidRPr="00070A0B">
        <w:rPr>
          <w:rFonts w:eastAsia="Palatino Linotype"/>
          <w:color w:val="000000"/>
          <w:sz w:val="19"/>
        </w:rPr>
        <w:t>Ros</w:t>
      </w:r>
      <w:proofErr w:type="spellEnd"/>
      <w:r w:rsidRPr="00070A0B">
        <w:rPr>
          <w:rFonts w:eastAsia="Palatino Linotype"/>
          <w:color w:val="000000"/>
          <w:sz w:val="19"/>
        </w:rPr>
        <w:t xml:space="preserve">. (2003), ‘Cutting Out the Middleman: Mission and the Local Church in a </w:t>
      </w:r>
      <w:proofErr w:type="spellStart"/>
      <w:r w:rsidRPr="00070A0B">
        <w:rPr>
          <w:rFonts w:eastAsia="Palatino Linotype"/>
          <w:color w:val="000000"/>
          <w:sz w:val="19"/>
        </w:rPr>
        <w:t>Globalised</w:t>
      </w:r>
      <w:proofErr w:type="spellEnd"/>
      <w:r w:rsidRPr="00070A0B">
        <w:rPr>
          <w:rFonts w:eastAsia="Palatino Linotype"/>
          <w:color w:val="000000"/>
          <w:sz w:val="19"/>
        </w:rPr>
        <w:t xml:space="preserve"> Postmodern World’ in </w:t>
      </w:r>
      <w:proofErr w:type="spellStart"/>
      <w:r w:rsidRPr="00070A0B">
        <w:rPr>
          <w:rFonts w:eastAsia="Palatino Linotype"/>
          <w:color w:val="000000"/>
          <w:sz w:val="19"/>
        </w:rPr>
        <w:t>Tiplady</w:t>
      </w:r>
      <w:proofErr w:type="spellEnd"/>
      <w:r w:rsidRPr="00070A0B">
        <w:rPr>
          <w:rFonts w:eastAsia="Palatino Linotype"/>
          <w:color w:val="000000"/>
          <w:sz w:val="19"/>
        </w:rPr>
        <w:t xml:space="preserve">, Richard (ed.), </w:t>
      </w:r>
      <w:r w:rsidRPr="00070A0B">
        <w:rPr>
          <w:rFonts w:eastAsia="Palatino Linotype"/>
          <w:i/>
          <w:color w:val="000000"/>
          <w:sz w:val="19"/>
        </w:rPr>
        <w:t xml:space="preserve">One World or Many? The Impact of </w:t>
      </w:r>
      <w:proofErr w:type="spellStart"/>
      <w:r w:rsidRPr="00070A0B">
        <w:rPr>
          <w:rFonts w:eastAsia="Palatino Linotype"/>
          <w:i/>
          <w:color w:val="000000"/>
          <w:sz w:val="19"/>
        </w:rPr>
        <w:t>Globalisation</w:t>
      </w:r>
      <w:proofErr w:type="spellEnd"/>
      <w:r w:rsidRPr="00070A0B">
        <w:rPr>
          <w:rFonts w:eastAsia="Palatino Linotype"/>
          <w:i/>
          <w:color w:val="000000"/>
          <w:sz w:val="19"/>
        </w:rPr>
        <w:t xml:space="preserve"> on Mission </w:t>
      </w:r>
      <w:r w:rsidRPr="00070A0B">
        <w:rPr>
          <w:rFonts w:eastAsia="Palatino Linotype"/>
          <w:color w:val="000000"/>
          <w:sz w:val="19"/>
        </w:rPr>
        <w:t>(Pasadena, CA: William Carey Library).</w:t>
      </w:r>
    </w:p>
    <w:p w:rsidR="00153A74" w:rsidRPr="00070A0B" w:rsidRDefault="00E15A5F" w:rsidP="001E353C">
      <w:pPr>
        <w:spacing w:after="0" w:line="211" w:lineRule="exact"/>
        <w:ind w:left="720" w:hanging="720"/>
        <w:textAlignment w:val="baseline"/>
        <w:rPr>
          <w:rFonts w:eastAsia="Palatino Linotype"/>
          <w:color w:val="000000"/>
          <w:sz w:val="19"/>
        </w:rPr>
      </w:pPr>
      <w:r w:rsidRPr="00070A0B">
        <w:rPr>
          <w:rFonts w:eastAsia="Palatino Linotype"/>
          <w:color w:val="000000"/>
          <w:sz w:val="19"/>
        </w:rPr>
        <w:t>Jones, David Martin. (</w:t>
      </w:r>
      <w:proofErr w:type="gramStart"/>
      <w:r w:rsidRPr="00070A0B">
        <w:rPr>
          <w:rFonts w:eastAsia="Palatino Linotype"/>
          <w:color w:val="000000"/>
          <w:sz w:val="19"/>
        </w:rPr>
        <w:t>ed</w:t>
      </w:r>
      <w:proofErr w:type="gramEnd"/>
      <w:r w:rsidRPr="00070A0B">
        <w:rPr>
          <w:rFonts w:eastAsia="Palatino Linotype"/>
          <w:color w:val="000000"/>
          <w:sz w:val="19"/>
        </w:rPr>
        <w:t xml:space="preserve">.) (2004), </w:t>
      </w:r>
      <w:proofErr w:type="spellStart"/>
      <w:r w:rsidRPr="00070A0B">
        <w:rPr>
          <w:rFonts w:eastAsia="Palatino Linotype"/>
          <w:i/>
          <w:color w:val="000000"/>
          <w:sz w:val="19"/>
        </w:rPr>
        <w:t>Globalisation</w:t>
      </w:r>
      <w:proofErr w:type="spellEnd"/>
      <w:r w:rsidRPr="00070A0B">
        <w:rPr>
          <w:rFonts w:eastAsia="Palatino Linotype"/>
          <w:i/>
          <w:color w:val="000000"/>
          <w:sz w:val="19"/>
        </w:rPr>
        <w:t xml:space="preserve"> and the New Terror: the Asia Pacific Dimension</w:t>
      </w:r>
      <w:r w:rsidRPr="00070A0B">
        <w:rPr>
          <w:rFonts w:eastAsia="Palatino Linotype"/>
          <w:color w:val="000000"/>
          <w:sz w:val="19"/>
        </w:rPr>
        <w:t>. (</w:t>
      </w:r>
      <w:proofErr w:type="spellStart"/>
      <w:r w:rsidRPr="00070A0B">
        <w:rPr>
          <w:rFonts w:eastAsia="Palatino Linotype"/>
          <w:color w:val="000000"/>
          <w:sz w:val="19"/>
        </w:rPr>
        <w:t>Northhampton</w:t>
      </w:r>
      <w:proofErr w:type="spellEnd"/>
      <w:r w:rsidRPr="00070A0B">
        <w:rPr>
          <w:rFonts w:eastAsia="Palatino Linotype"/>
          <w:color w:val="000000"/>
          <w:sz w:val="19"/>
        </w:rPr>
        <w:t>, MA: Edward Elgar).</w:t>
      </w:r>
    </w:p>
    <w:p w:rsidR="00153A74" w:rsidRPr="00070A0B" w:rsidRDefault="00E15A5F" w:rsidP="001E353C">
      <w:pPr>
        <w:spacing w:after="0" w:line="211" w:lineRule="exact"/>
        <w:ind w:left="720" w:hanging="720"/>
        <w:textAlignment w:val="baseline"/>
        <w:rPr>
          <w:rFonts w:eastAsia="Palatino Linotype"/>
          <w:color w:val="000000"/>
          <w:sz w:val="19"/>
        </w:rPr>
      </w:pPr>
      <w:r w:rsidRPr="00070A0B">
        <w:rPr>
          <w:rFonts w:eastAsia="Palatino Linotype"/>
          <w:color w:val="000000"/>
          <w:sz w:val="19"/>
        </w:rPr>
        <w:t xml:space="preserve">Lee, Everett. </w:t>
      </w:r>
      <w:proofErr w:type="gramStart"/>
      <w:r w:rsidRPr="00070A0B">
        <w:rPr>
          <w:rFonts w:eastAsia="Palatino Linotype"/>
          <w:color w:val="000000"/>
          <w:sz w:val="19"/>
        </w:rPr>
        <w:t>(1996), ‘A Theory of Migration’ in Cohen, Robin.</w:t>
      </w:r>
      <w:proofErr w:type="gramEnd"/>
      <w:r w:rsidRPr="00070A0B">
        <w:rPr>
          <w:rFonts w:eastAsia="Palatino Linotype"/>
          <w:color w:val="000000"/>
          <w:sz w:val="19"/>
        </w:rPr>
        <w:t xml:space="preserve"> (ed.), </w:t>
      </w:r>
      <w:r w:rsidRPr="00070A0B">
        <w:rPr>
          <w:rFonts w:eastAsia="Palatino Linotype"/>
          <w:i/>
          <w:color w:val="000000"/>
          <w:sz w:val="19"/>
        </w:rPr>
        <w:t xml:space="preserve">Theories of migration </w:t>
      </w:r>
      <w:r w:rsidRPr="00070A0B">
        <w:rPr>
          <w:rFonts w:eastAsia="Palatino Linotype"/>
          <w:color w:val="000000"/>
          <w:sz w:val="19"/>
        </w:rPr>
        <w:t>(Brookfield, VT: Edward Elgar).</w:t>
      </w:r>
    </w:p>
    <w:p w:rsidR="00153A74" w:rsidRPr="00070A0B" w:rsidRDefault="00E15A5F" w:rsidP="001E353C">
      <w:pPr>
        <w:spacing w:after="0" w:line="216" w:lineRule="exact"/>
        <w:ind w:left="720" w:hanging="720"/>
        <w:textAlignment w:val="baseline"/>
        <w:rPr>
          <w:rFonts w:eastAsia="Palatino Linotype"/>
          <w:color w:val="000000"/>
          <w:sz w:val="19"/>
        </w:rPr>
      </w:pPr>
      <w:r w:rsidRPr="00070A0B">
        <w:rPr>
          <w:rFonts w:eastAsia="Palatino Linotype"/>
          <w:color w:val="000000"/>
          <w:sz w:val="19"/>
        </w:rPr>
        <w:t xml:space="preserve">Leonard, John S. (2004), </w:t>
      </w:r>
      <w:proofErr w:type="gramStart"/>
      <w:r w:rsidRPr="00070A0B">
        <w:rPr>
          <w:rFonts w:eastAsia="Palatino Linotype"/>
          <w:color w:val="000000"/>
          <w:sz w:val="19"/>
        </w:rPr>
        <w:t>The</w:t>
      </w:r>
      <w:proofErr w:type="gramEnd"/>
      <w:r w:rsidRPr="00070A0B">
        <w:rPr>
          <w:rFonts w:eastAsia="Palatino Linotype"/>
          <w:color w:val="000000"/>
          <w:sz w:val="19"/>
        </w:rPr>
        <w:t xml:space="preserve"> Church in Between Cultures: Rethinking the Church in Light of the Globalization of Immigration. </w:t>
      </w:r>
      <w:r w:rsidRPr="00070A0B">
        <w:rPr>
          <w:rFonts w:eastAsia="Palatino Linotype"/>
          <w:i/>
          <w:color w:val="000000"/>
          <w:sz w:val="19"/>
        </w:rPr>
        <w:t xml:space="preserve">Evangelical Missions Quarterly </w:t>
      </w:r>
      <w:r w:rsidRPr="00070A0B">
        <w:rPr>
          <w:rFonts w:eastAsia="Palatino Linotype"/>
          <w:color w:val="000000"/>
          <w:sz w:val="19"/>
        </w:rPr>
        <w:t>40, 1: 62-70.</w:t>
      </w:r>
    </w:p>
    <w:p w:rsidR="00153A74" w:rsidRPr="00070A0B" w:rsidRDefault="00E15A5F" w:rsidP="001E353C">
      <w:pPr>
        <w:spacing w:after="0" w:line="213" w:lineRule="exact"/>
        <w:ind w:left="720" w:hanging="720"/>
        <w:textAlignment w:val="baseline"/>
        <w:rPr>
          <w:rFonts w:eastAsia="Palatino Linotype"/>
          <w:color w:val="000000"/>
          <w:sz w:val="19"/>
        </w:rPr>
      </w:pPr>
      <w:proofErr w:type="spellStart"/>
      <w:r w:rsidRPr="00070A0B">
        <w:rPr>
          <w:rFonts w:eastAsia="Palatino Linotype"/>
          <w:color w:val="000000"/>
          <w:sz w:val="19"/>
        </w:rPr>
        <w:t>Mahli</w:t>
      </w:r>
      <w:proofErr w:type="spellEnd"/>
      <w:r w:rsidRPr="00070A0B">
        <w:rPr>
          <w:rFonts w:eastAsia="Palatino Linotype"/>
          <w:color w:val="000000"/>
          <w:sz w:val="19"/>
        </w:rPr>
        <w:t>, Amrita. (2003), ‘The PAS-</w:t>
      </w:r>
      <w:proofErr w:type="spellStart"/>
      <w:r w:rsidRPr="00070A0B">
        <w:rPr>
          <w:rFonts w:eastAsia="Palatino Linotype"/>
          <w:color w:val="000000"/>
          <w:sz w:val="19"/>
        </w:rPr>
        <w:t>BN</w:t>
      </w:r>
      <w:proofErr w:type="spellEnd"/>
      <w:r w:rsidRPr="00070A0B">
        <w:rPr>
          <w:rFonts w:eastAsia="Palatino Linotype"/>
          <w:color w:val="000000"/>
          <w:sz w:val="19"/>
        </w:rPr>
        <w:t xml:space="preserve"> Conflict in the 1990s’ in Hooker, Virginia Matheson and </w:t>
      </w:r>
      <w:proofErr w:type="spellStart"/>
      <w:r w:rsidRPr="00070A0B">
        <w:rPr>
          <w:rFonts w:eastAsia="Palatino Linotype"/>
          <w:color w:val="000000"/>
          <w:sz w:val="19"/>
        </w:rPr>
        <w:t>Norani</w:t>
      </w:r>
      <w:proofErr w:type="spellEnd"/>
      <w:r w:rsidRPr="00070A0B">
        <w:rPr>
          <w:rFonts w:eastAsia="Palatino Linotype"/>
          <w:color w:val="000000"/>
          <w:sz w:val="19"/>
        </w:rPr>
        <w:t xml:space="preserve"> Othman (eds.), </w:t>
      </w:r>
      <w:r w:rsidRPr="00070A0B">
        <w:rPr>
          <w:rFonts w:eastAsia="Palatino Linotype"/>
          <w:i/>
          <w:color w:val="000000"/>
          <w:sz w:val="19"/>
        </w:rPr>
        <w:t>Malaysia: Islam, society and politics</w:t>
      </w:r>
      <w:r w:rsidRPr="00070A0B">
        <w:rPr>
          <w:rFonts w:eastAsia="Palatino Linotype"/>
          <w:color w:val="000000"/>
          <w:sz w:val="19"/>
        </w:rPr>
        <w:t>. (Singapore: Institute of Southeast Asian Studies).</w:t>
      </w:r>
    </w:p>
    <w:p w:rsidR="00153A74" w:rsidRPr="00070A0B" w:rsidRDefault="00E15A5F" w:rsidP="001E353C">
      <w:pPr>
        <w:spacing w:after="0" w:line="212" w:lineRule="exact"/>
        <w:ind w:left="720" w:hanging="720"/>
        <w:textAlignment w:val="baseline"/>
        <w:rPr>
          <w:rFonts w:eastAsia="Palatino Linotype"/>
          <w:color w:val="000000"/>
          <w:spacing w:val="2"/>
          <w:sz w:val="19"/>
        </w:rPr>
      </w:pPr>
      <w:r w:rsidRPr="00070A0B">
        <w:rPr>
          <w:rFonts w:eastAsia="Palatino Linotype"/>
          <w:color w:val="000000"/>
          <w:spacing w:val="2"/>
          <w:sz w:val="19"/>
        </w:rPr>
        <w:t>Massey, Douglas. (1996), ‘Theories of International Migration: A Review and Appraisal’ in</w:t>
      </w:r>
    </w:p>
    <w:p w:rsidR="00153A74" w:rsidRPr="00070A0B" w:rsidRDefault="00E15A5F" w:rsidP="001E353C">
      <w:pPr>
        <w:spacing w:after="0" w:line="224" w:lineRule="exact"/>
        <w:ind w:left="720" w:hanging="720"/>
        <w:textAlignment w:val="baseline"/>
        <w:rPr>
          <w:rFonts w:eastAsia="Palatino Linotype"/>
          <w:color w:val="000000"/>
          <w:sz w:val="19"/>
        </w:rPr>
      </w:pPr>
      <w:proofErr w:type="gramStart"/>
      <w:r w:rsidRPr="00070A0B">
        <w:rPr>
          <w:rFonts w:eastAsia="Palatino Linotype"/>
          <w:color w:val="000000"/>
          <w:sz w:val="19"/>
        </w:rPr>
        <w:t xml:space="preserve">Cohen, Robin (ed.), </w:t>
      </w:r>
      <w:r w:rsidRPr="00070A0B">
        <w:rPr>
          <w:rFonts w:eastAsia="Palatino Linotype"/>
          <w:i/>
          <w:color w:val="000000"/>
          <w:sz w:val="19"/>
        </w:rPr>
        <w:t>Theories of Migration</w:t>
      </w:r>
      <w:r w:rsidRPr="00070A0B">
        <w:rPr>
          <w:rFonts w:eastAsia="Palatino Linotype"/>
          <w:color w:val="000000"/>
          <w:sz w:val="19"/>
        </w:rPr>
        <w:t>, pp.181-216.</w:t>
      </w:r>
      <w:proofErr w:type="gramEnd"/>
      <w:r w:rsidRPr="00070A0B">
        <w:rPr>
          <w:rFonts w:eastAsia="Palatino Linotype"/>
          <w:color w:val="000000"/>
          <w:sz w:val="19"/>
        </w:rPr>
        <w:t xml:space="preserve"> (Brookfield, VT: Edward Elgar). Massey, Joshua. (2003), </w:t>
      </w:r>
      <w:proofErr w:type="gramStart"/>
      <w:r w:rsidRPr="00070A0B">
        <w:rPr>
          <w:rFonts w:eastAsia="Palatino Linotype"/>
          <w:color w:val="000000"/>
          <w:sz w:val="19"/>
        </w:rPr>
        <w:t>Living</w:t>
      </w:r>
      <w:proofErr w:type="gramEnd"/>
      <w:r w:rsidRPr="00070A0B">
        <w:rPr>
          <w:rFonts w:eastAsia="Palatino Linotype"/>
          <w:color w:val="000000"/>
          <w:sz w:val="19"/>
        </w:rPr>
        <w:t xml:space="preserve"> like Jesus, A Torah-observant Jew: A Guide for Incarnational</w:t>
      </w:r>
    </w:p>
    <w:p w:rsidR="00153A74" w:rsidRPr="00070A0B" w:rsidRDefault="00E15A5F" w:rsidP="001E353C">
      <w:pPr>
        <w:spacing w:after="0" w:line="219" w:lineRule="exact"/>
        <w:ind w:left="720" w:hanging="720"/>
        <w:textAlignment w:val="baseline"/>
        <w:rPr>
          <w:rFonts w:eastAsia="Palatino Linotype"/>
          <w:color w:val="000000"/>
          <w:sz w:val="19"/>
        </w:rPr>
      </w:pPr>
      <w:r w:rsidRPr="00070A0B">
        <w:rPr>
          <w:rFonts w:eastAsia="Palatino Linotype"/>
          <w:color w:val="000000"/>
          <w:sz w:val="19"/>
        </w:rPr>
        <w:t xml:space="preserve">Witness </w:t>
      </w:r>
      <w:proofErr w:type="gramStart"/>
      <w:r w:rsidRPr="00070A0B">
        <w:rPr>
          <w:rFonts w:eastAsia="Palatino Linotype"/>
          <w:color w:val="000000"/>
          <w:sz w:val="19"/>
        </w:rPr>
        <w:t>Among</w:t>
      </w:r>
      <w:proofErr w:type="gramEnd"/>
      <w:r w:rsidRPr="00070A0B">
        <w:rPr>
          <w:rFonts w:eastAsia="Palatino Linotype"/>
          <w:color w:val="000000"/>
          <w:sz w:val="19"/>
        </w:rPr>
        <w:t xml:space="preserve"> Muslims. </w:t>
      </w:r>
      <w:proofErr w:type="gramStart"/>
      <w:r w:rsidRPr="00070A0B">
        <w:rPr>
          <w:rFonts w:eastAsia="Palatino Linotype"/>
          <w:i/>
          <w:color w:val="000000"/>
          <w:sz w:val="19"/>
        </w:rPr>
        <w:t>Missions Frontiers</w:t>
      </w:r>
      <w:r w:rsidRPr="00070A0B">
        <w:rPr>
          <w:rFonts w:eastAsia="Palatino Linotype"/>
          <w:color w:val="000000"/>
          <w:sz w:val="19"/>
        </w:rPr>
        <w:t>.</w:t>
      </w:r>
      <w:proofErr w:type="gramEnd"/>
      <w:r w:rsidRPr="00070A0B">
        <w:rPr>
          <w:rFonts w:eastAsia="Palatino Linotype"/>
          <w:color w:val="000000"/>
          <w:sz w:val="19"/>
        </w:rPr>
        <w:t xml:space="preserve"> November-December: 4-5.</w:t>
      </w:r>
    </w:p>
    <w:p w:rsidR="00153A74" w:rsidRPr="00070A0B" w:rsidRDefault="00E15A5F" w:rsidP="001E353C">
      <w:pPr>
        <w:spacing w:after="0" w:line="213" w:lineRule="exact"/>
        <w:ind w:left="720" w:hanging="720"/>
        <w:textAlignment w:val="baseline"/>
        <w:rPr>
          <w:rFonts w:eastAsia="Palatino Linotype"/>
          <w:color w:val="000000"/>
          <w:spacing w:val="1"/>
          <w:sz w:val="19"/>
        </w:rPr>
      </w:pPr>
      <w:r w:rsidRPr="00070A0B">
        <w:rPr>
          <w:rFonts w:eastAsia="Palatino Linotype"/>
          <w:color w:val="000000"/>
          <w:spacing w:val="1"/>
          <w:sz w:val="19"/>
        </w:rPr>
        <w:t xml:space="preserve">Nagata, Judith. </w:t>
      </w:r>
      <w:proofErr w:type="gramStart"/>
      <w:r w:rsidRPr="00070A0B">
        <w:rPr>
          <w:rFonts w:eastAsia="Palatino Linotype"/>
          <w:color w:val="000000"/>
          <w:spacing w:val="1"/>
          <w:sz w:val="19"/>
        </w:rPr>
        <w:t xml:space="preserve">(1994), ‘How to be Islamic Without Being an Islamic State’ in Ahmed, Akbar S. and </w:t>
      </w:r>
      <w:proofErr w:type="spellStart"/>
      <w:r w:rsidRPr="00070A0B">
        <w:rPr>
          <w:rFonts w:eastAsia="Palatino Linotype"/>
          <w:color w:val="000000"/>
          <w:spacing w:val="1"/>
          <w:sz w:val="19"/>
        </w:rPr>
        <w:t>Donnan</w:t>
      </w:r>
      <w:proofErr w:type="spellEnd"/>
      <w:r w:rsidRPr="00070A0B">
        <w:rPr>
          <w:rFonts w:eastAsia="Palatino Linotype"/>
          <w:color w:val="000000"/>
          <w:spacing w:val="1"/>
          <w:sz w:val="19"/>
        </w:rPr>
        <w:t xml:space="preserve"> Hastings (eds.), </w:t>
      </w:r>
      <w:r w:rsidRPr="00070A0B">
        <w:rPr>
          <w:rFonts w:eastAsia="Palatino Linotype"/>
          <w:i/>
          <w:color w:val="000000"/>
          <w:spacing w:val="1"/>
          <w:sz w:val="19"/>
        </w:rPr>
        <w:t>Islam, Globalization, and Postmodernity</w:t>
      </w:r>
      <w:r w:rsidRPr="00070A0B">
        <w:rPr>
          <w:rFonts w:eastAsia="Palatino Linotype"/>
          <w:color w:val="000000"/>
          <w:spacing w:val="1"/>
          <w:sz w:val="19"/>
        </w:rPr>
        <w:t>.</w:t>
      </w:r>
      <w:proofErr w:type="gramEnd"/>
      <w:r w:rsidRPr="00070A0B">
        <w:rPr>
          <w:rFonts w:eastAsia="Palatino Linotype"/>
          <w:color w:val="000000"/>
          <w:spacing w:val="1"/>
          <w:sz w:val="19"/>
        </w:rPr>
        <w:t xml:space="preserve"> (New York: </w:t>
      </w:r>
      <w:proofErr w:type="spellStart"/>
      <w:r w:rsidRPr="00070A0B">
        <w:rPr>
          <w:rFonts w:eastAsia="Palatino Linotype"/>
          <w:color w:val="000000"/>
          <w:spacing w:val="1"/>
          <w:sz w:val="19"/>
        </w:rPr>
        <w:t>Routledge</w:t>
      </w:r>
      <w:proofErr w:type="spellEnd"/>
      <w:r w:rsidRPr="00070A0B">
        <w:rPr>
          <w:rFonts w:eastAsia="Palatino Linotype"/>
          <w:color w:val="000000"/>
          <w:spacing w:val="1"/>
          <w:sz w:val="19"/>
        </w:rPr>
        <w:t>).</w:t>
      </w:r>
    </w:p>
    <w:p w:rsidR="00153A74" w:rsidRPr="00070A0B" w:rsidRDefault="00E15A5F" w:rsidP="001E353C">
      <w:pPr>
        <w:spacing w:after="0" w:line="216" w:lineRule="exact"/>
        <w:ind w:left="720" w:hanging="720"/>
        <w:textAlignment w:val="baseline"/>
        <w:rPr>
          <w:rFonts w:eastAsia="Palatino Linotype"/>
          <w:color w:val="000000"/>
          <w:sz w:val="19"/>
        </w:rPr>
      </w:pPr>
      <w:proofErr w:type="spellStart"/>
      <w:r w:rsidRPr="00070A0B">
        <w:rPr>
          <w:rFonts w:eastAsia="Palatino Linotype"/>
          <w:color w:val="000000"/>
          <w:sz w:val="19"/>
        </w:rPr>
        <w:lastRenderedPageBreak/>
        <w:t>Nikolinakos</w:t>
      </w:r>
      <w:proofErr w:type="spellEnd"/>
      <w:r w:rsidRPr="00070A0B">
        <w:rPr>
          <w:rFonts w:eastAsia="Palatino Linotype"/>
          <w:color w:val="000000"/>
          <w:sz w:val="19"/>
        </w:rPr>
        <w:t xml:space="preserve">, </w:t>
      </w:r>
      <w:proofErr w:type="spellStart"/>
      <w:r w:rsidRPr="00070A0B">
        <w:rPr>
          <w:rFonts w:eastAsia="Palatino Linotype"/>
          <w:color w:val="000000"/>
          <w:sz w:val="19"/>
        </w:rPr>
        <w:t>Marios</w:t>
      </w:r>
      <w:proofErr w:type="spellEnd"/>
      <w:r w:rsidRPr="00070A0B">
        <w:rPr>
          <w:rFonts w:eastAsia="Palatino Linotype"/>
          <w:color w:val="000000"/>
          <w:sz w:val="19"/>
        </w:rPr>
        <w:t xml:space="preserve">. (1996), ‘Notes </w:t>
      </w:r>
      <w:proofErr w:type="gramStart"/>
      <w:r w:rsidRPr="00070A0B">
        <w:rPr>
          <w:rFonts w:eastAsia="Palatino Linotype"/>
          <w:color w:val="000000"/>
          <w:sz w:val="19"/>
        </w:rPr>
        <w:t>Towards</w:t>
      </w:r>
      <w:proofErr w:type="gramEnd"/>
      <w:r w:rsidRPr="00070A0B">
        <w:rPr>
          <w:rFonts w:eastAsia="Palatino Linotype"/>
          <w:color w:val="000000"/>
          <w:sz w:val="19"/>
        </w:rPr>
        <w:t xml:space="preserve"> a General Theory of Migration in Late Capitalism’ in Cohen, Robin (ed.), </w:t>
      </w:r>
      <w:r w:rsidRPr="00070A0B">
        <w:rPr>
          <w:rFonts w:eastAsia="Palatino Linotype"/>
          <w:i/>
          <w:color w:val="000000"/>
          <w:sz w:val="19"/>
        </w:rPr>
        <w:t>Theories of Migration</w:t>
      </w:r>
      <w:r w:rsidRPr="00070A0B">
        <w:rPr>
          <w:rFonts w:eastAsia="Palatino Linotype"/>
          <w:color w:val="000000"/>
          <w:sz w:val="19"/>
        </w:rPr>
        <w:t>. (Brookfield, VT: Edward Elgar).</w:t>
      </w:r>
    </w:p>
    <w:p w:rsidR="00153A74" w:rsidRPr="00070A0B" w:rsidRDefault="00E15A5F" w:rsidP="001E353C">
      <w:pPr>
        <w:spacing w:after="0" w:line="216" w:lineRule="exact"/>
        <w:ind w:left="720" w:hanging="720"/>
        <w:textAlignment w:val="baseline"/>
        <w:rPr>
          <w:rFonts w:eastAsia="Palatino Linotype"/>
          <w:color w:val="000000"/>
          <w:sz w:val="19"/>
        </w:rPr>
      </w:pPr>
      <w:proofErr w:type="spellStart"/>
      <w:r w:rsidRPr="00070A0B">
        <w:rPr>
          <w:rFonts w:eastAsia="Palatino Linotype"/>
          <w:color w:val="000000"/>
          <w:sz w:val="19"/>
        </w:rPr>
        <w:t>Ong</w:t>
      </w:r>
      <w:proofErr w:type="spellEnd"/>
      <w:r w:rsidRPr="00070A0B">
        <w:rPr>
          <w:rFonts w:eastAsia="Palatino Linotype"/>
          <w:color w:val="000000"/>
          <w:sz w:val="19"/>
        </w:rPr>
        <w:t xml:space="preserve">, Paul M. (1996), ‘Migration of Highly Educated Asians and Global Dynamics’ in Cohen, Robin (ed.), </w:t>
      </w:r>
      <w:proofErr w:type="gramStart"/>
      <w:r w:rsidRPr="00070A0B">
        <w:rPr>
          <w:rFonts w:eastAsia="Palatino Linotype"/>
          <w:i/>
          <w:color w:val="000000"/>
          <w:sz w:val="19"/>
        </w:rPr>
        <w:t>The</w:t>
      </w:r>
      <w:proofErr w:type="gramEnd"/>
      <w:r w:rsidRPr="00070A0B">
        <w:rPr>
          <w:rFonts w:eastAsia="Palatino Linotype"/>
          <w:i/>
          <w:color w:val="000000"/>
          <w:sz w:val="19"/>
        </w:rPr>
        <w:t xml:space="preserve"> Sociology of Migration</w:t>
      </w:r>
      <w:r w:rsidRPr="00070A0B">
        <w:rPr>
          <w:rFonts w:eastAsia="Palatino Linotype"/>
          <w:color w:val="000000"/>
          <w:sz w:val="19"/>
        </w:rPr>
        <w:t>. (Brookfield, VT: Edward Elgar).</w:t>
      </w:r>
    </w:p>
    <w:p w:rsidR="00153A74" w:rsidRPr="00070A0B" w:rsidRDefault="00E15A5F" w:rsidP="001E353C">
      <w:pPr>
        <w:spacing w:after="0" w:line="216" w:lineRule="exact"/>
        <w:ind w:left="720" w:hanging="720"/>
        <w:textAlignment w:val="baseline"/>
        <w:rPr>
          <w:rFonts w:eastAsia="Palatino Linotype"/>
          <w:color w:val="000000"/>
          <w:sz w:val="19"/>
        </w:rPr>
      </w:pPr>
      <w:proofErr w:type="spellStart"/>
      <w:proofErr w:type="gramStart"/>
      <w:r w:rsidRPr="00070A0B">
        <w:rPr>
          <w:rFonts w:eastAsia="Palatino Linotype"/>
          <w:color w:val="000000"/>
          <w:sz w:val="19"/>
        </w:rPr>
        <w:t>Peletz</w:t>
      </w:r>
      <w:proofErr w:type="spellEnd"/>
      <w:r w:rsidRPr="00070A0B">
        <w:rPr>
          <w:rFonts w:eastAsia="Palatino Linotype"/>
          <w:color w:val="000000"/>
          <w:sz w:val="19"/>
        </w:rPr>
        <w:t xml:space="preserve">, Michael and </w:t>
      </w:r>
      <w:proofErr w:type="spellStart"/>
      <w:r w:rsidRPr="00070A0B">
        <w:rPr>
          <w:rFonts w:eastAsia="Palatino Linotype"/>
          <w:color w:val="000000"/>
          <w:sz w:val="19"/>
        </w:rPr>
        <w:t>Aihwa</w:t>
      </w:r>
      <w:proofErr w:type="spellEnd"/>
      <w:r w:rsidRPr="00070A0B">
        <w:rPr>
          <w:rFonts w:eastAsia="Palatino Linotype"/>
          <w:color w:val="000000"/>
          <w:sz w:val="19"/>
        </w:rPr>
        <w:t xml:space="preserve"> </w:t>
      </w:r>
      <w:proofErr w:type="spellStart"/>
      <w:r w:rsidRPr="00070A0B">
        <w:rPr>
          <w:rFonts w:eastAsia="Palatino Linotype"/>
          <w:color w:val="000000"/>
          <w:sz w:val="19"/>
        </w:rPr>
        <w:t>Ong</w:t>
      </w:r>
      <w:proofErr w:type="spellEnd"/>
      <w:r w:rsidRPr="00070A0B">
        <w:rPr>
          <w:rFonts w:eastAsia="Palatino Linotype"/>
          <w:color w:val="000000"/>
          <w:sz w:val="19"/>
        </w:rPr>
        <w:t>.</w:t>
      </w:r>
      <w:proofErr w:type="gramEnd"/>
      <w:r w:rsidRPr="00070A0B">
        <w:rPr>
          <w:rFonts w:eastAsia="Palatino Linotype"/>
          <w:color w:val="000000"/>
          <w:sz w:val="19"/>
        </w:rPr>
        <w:t xml:space="preserve"> </w:t>
      </w:r>
      <w:proofErr w:type="gramStart"/>
      <w:r w:rsidRPr="00070A0B">
        <w:rPr>
          <w:rFonts w:eastAsia="Palatino Linotype"/>
          <w:color w:val="000000"/>
          <w:sz w:val="19"/>
        </w:rPr>
        <w:t xml:space="preserve">(1995), </w:t>
      </w:r>
      <w:r w:rsidRPr="00070A0B">
        <w:rPr>
          <w:rFonts w:eastAsia="Palatino Linotype"/>
          <w:i/>
          <w:color w:val="000000"/>
          <w:sz w:val="19"/>
        </w:rPr>
        <w:t>Bewitching Women, Pious Men Gender and Body Politics in Southeast Asia</w:t>
      </w:r>
      <w:r w:rsidRPr="00070A0B">
        <w:rPr>
          <w:rFonts w:eastAsia="Palatino Linotype"/>
          <w:color w:val="000000"/>
          <w:sz w:val="19"/>
        </w:rPr>
        <w:t>.</w:t>
      </w:r>
      <w:proofErr w:type="gramEnd"/>
      <w:r w:rsidRPr="00070A0B">
        <w:rPr>
          <w:rFonts w:eastAsia="Palatino Linotype"/>
          <w:color w:val="000000"/>
          <w:sz w:val="19"/>
        </w:rPr>
        <w:t xml:space="preserve"> (Berkeley: University of California Press).</w:t>
      </w:r>
    </w:p>
    <w:p w:rsidR="00153A74" w:rsidRPr="00070A0B" w:rsidRDefault="00E15A5F" w:rsidP="001E353C">
      <w:pPr>
        <w:spacing w:after="0" w:line="216" w:lineRule="exact"/>
        <w:ind w:left="720" w:hanging="720"/>
        <w:textAlignment w:val="baseline"/>
        <w:rPr>
          <w:rFonts w:eastAsia="Palatino Linotype"/>
          <w:color w:val="000000"/>
          <w:sz w:val="19"/>
        </w:rPr>
      </w:pPr>
      <w:r w:rsidRPr="00070A0B">
        <w:rPr>
          <w:rFonts w:eastAsia="Palatino Linotype"/>
          <w:color w:val="000000"/>
          <w:sz w:val="19"/>
        </w:rPr>
        <w:t xml:space="preserve">Peterson, William. </w:t>
      </w:r>
      <w:proofErr w:type="gramStart"/>
      <w:r w:rsidRPr="00070A0B">
        <w:rPr>
          <w:rFonts w:eastAsia="Palatino Linotype"/>
          <w:color w:val="000000"/>
          <w:sz w:val="19"/>
        </w:rPr>
        <w:t xml:space="preserve">(1996), ‘A General Typology of Migration’ in Cohen, Robin (ed.), </w:t>
      </w:r>
      <w:r w:rsidRPr="00070A0B">
        <w:rPr>
          <w:rFonts w:eastAsia="Palatino Linotype"/>
          <w:i/>
          <w:color w:val="000000"/>
          <w:sz w:val="19"/>
        </w:rPr>
        <w:t>Theories of Migration</w:t>
      </w:r>
      <w:r w:rsidRPr="00070A0B">
        <w:rPr>
          <w:rFonts w:eastAsia="Palatino Linotype"/>
          <w:color w:val="000000"/>
          <w:sz w:val="19"/>
        </w:rPr>
        <w:t>.</w:t>
      </w:r>
      <w:proofErr w:type="gramEnd"/>
      <w:r w:rsidRPr="00070A0B">
        <w:rPr>
          <w:rFonts w:eastAsia="Palatino Linotype"/>
          <w:color w:val="000000"/>
          <w:sz w:val="19"/>
        </w:rPr>
        <w:t xml:space="preserve"> (Brookfield, VT: Edward Elgar).</w:t>
      </w:r>
    </w:p>
    <w:p w:rsidR="00153A74" w:rsidRPr="00070A0B" w:rsidRDefault="00E15A5F" w:rsidP="001E353C">
      <w:pPr>
        <w:spacing w:after="0" w:line="213" w:lineRule="exact"/>
        <w:ind w:left="720" w:hanging="720"/>
        <w:textAlignment w:val="baseline"/>
        <w:rPr>
          <w:rFonts w:eastAsia="Palatino Linotype"/>
          <w:color w:val="000000"/>
          <w:sz w:val="19"/>
        </w:rPr>
      </w:pPr>
      <w:proofErr w:type="spellStart"/>
      <w:proofErr w:type="gramStart"/>
      <w:r w:rsidRPr="00070A0B">
        <w:rPr>
          <w:rFonts w:eastAsia="Palatino Linotype"/>
          <w:color w:val="000000"/>
          <w:sz w:val="19"/>
        </w:rPr>
        <w:t>Portes</w:t>
      </w:r>
      <w:proofErr w:type="spellEnd"/>
      <w:r w:rsidRPr="00070A0B">
        <w:rPr>
          <w:rFonts w:eastAsia="Palatino Linotype"/>
          <w:color w:val="000000"/>
          <w:sz w:val="19"/>
        </w:rPr>
        <w:t xml:space="preserve">, Alejandro and Josef </w:t>
      </w:r>
      <w:proofErr w:type="spellStart"/>
      <w:r w:rsidRPr="00070A0B">
        <w:rPr>
          <w:rFonts w:eastAsia="Palatino Linotype"/>
          <w:color w:val="000000"/>
          <w:sz w:val="19"/>
        </w:rPr>
        <w:t>Borocz</w:t>
      </w:r>
      <w:proofErr w:type="spellEnd"/>
      <w:r w:rsidRPr="00070A0B">
        <w:rPr>
          <w:rFonts w:eastAsia="Palatino Linotype"/>
          <w:color w:val="000000"/>
          <w:sz w:val="19"/>
        </w:rPr>
        <w:t>.</w:t>
      </w:r>
      <w:proofErr w:type="gramEnd"/>
      <w:r w:rsidRPr="00070A0B">
        <w:rPr>
          <w:rFonts w:eastAsia="Palatino Linotype"/>
          <w:color w:val="000000"/>
          <w:sz w:val="19"/>
        </w:rPr>
        <w:t xml:space="preserve"> (1996), ‘Contemporary Immigration: Theoretical Perspectives on its Determinants and Modes of Incorporation’ in Cohen, Robin (ed.), </w:t>
      </w:r>
      <w:r w:rsidRPr="00070A0B">
        <w:rPr>
          <w:rFonts w:eastAsia="Palatino Linotype"/>
          <w:i/>
          <w:color w:val="000000"/>
          <w:sz w:val="19"/>
        </w:rPr>
        <w:t>Theories of Migration</w:t>
      </w:r>
      <w:r w:rsidRPr="00070A0B">
        <w:rPr>
          <w:rFonts w:eastAsia="Palatino Linotype"/>
          <w:color w:val="000000"/>
          <w:sz w:val="19"/>
        </w:rPr>
        <w:t>. (Brookfield, VT: Edward Elgar).</w:t>
      </w:r>
    </w:p>
    <w:p w:rsidR="00153A74" w:rsidRPr="00070A0B" w:rsidRDefault="00E15A5F" w:rsidP="001E353C">
      <w:pPr>
        <w:spacing w:after="0" w:line="222" w:lineRule="exact"/>
        <w:ind w:left="720" w:hanging="720"/>
        <w:textAlignment w:val="baseline"/>
        <w:rPr>
          <w:rFonts w:eastAsia="Palatino Linotype"/>
          <w:color w:val="000000"/>
          <w:sz w:val="19"/>
        </w:rPr>
      </w:pPr>
      <w:r w:rsidRPr="00070A0B">
        <w:rPr>
          <w:rFonts w:eastAsia="Palatino Linotype"/>
          <w:color w:val="000000"/>
          <w:sz w:val="19"/>
        </w:rPr>
        <w:t xml:space="preserve">Robertson, Roland. </w:t>
      </w:r>
      <w:proofErr w:type="gramStart"/>
      <w:r w:rsidRPr="00070A0B">
        <w:rPr>
          <w:rFonts w:eastAsia="Palatino Linotype"/>
          <w:color w:val="000000"/>
          <w:sz w:val="19"/>
        </w:rPr>
        <w:t xml:space="preserve">(1992), </w:t>
      </w:r>
      <w:r w:rsidRPr="00070A0B">
        <w:rPr>
          <w:rFonts w:eastAsia="Palatino Linotype"/>
          <w:i/>
          <w:color w:val="000000"/>
          <w:sz w:val="19"/>
        </w:rPr>
        <w:t>Globalization</w:t>
      </w:r>
      <w:r w:rsidRPr="00070A0B">
        <w:rPr>
          <w:rFonts w:eastAsia="Palatino Linotype"/>
          <w:color w:val="000000"/>
          <w:sz w:val="19"/>
        </w:rPr>
        <w:t>.</w:t>
      </w:r>
      <w:proofErr w:type="gramEnd"/>
      <w:r w:rsidRPr="00070A0B">
        <w:rPr>
          <w:rFonts w:eastAsia="Palatino Linotype"/>
          <w:color w:val="000000"/>
          <w:sz w:val="19"/>
        </w:rPr>
        <w:t xml:space="preserve"> (London: Sage).</w:t>
      </w:r>
    </w:p>
    <w:p w:rsidR="00153A74" w:rsidRPr="00070A0B" w:rsidRDefault="00070A0B" w:rsidP="001E353C">
      <w:pPr>
        <w:spacing w:after="0" w:line="212" w:lineRule="exact"/>
        <w:ind w:left="720" w:hanging="720"/>
        <w:textAlignment w:val="baseline"/>
        <w:rPr>
          <w:rFonts w:eastAsia="Palatino Linotype"/>
          <w:color w:val="000000"/>
          <w:sz w:val="19"/>
        </w:rPr>
      </w:pPr>
      <w:r w:rsidRPr="00070A0B">
        <w:rPr>
          <w:rFonts w:eastAsia="Palatino Linotype"/>
          <w:color w:val="000000"/>
          <w:sz w:val="19"/>
        </w:rPr>
        <w:t>________</w:t>
      </w:r>
      <w:r w:rsidR="00E15A5F" w:rsidRPr="00070A0B">
        <w:rPr>
          <w:rFonts w:eastAsia="Palatino Linotype"/>
          <w:color w:val="000000"/>
          <w:sz w:val="19"/>
        </w:rPr>
        <w:t xml:space="preserve">. (1995), </w:t>
      </w:r>
      <w:proofErr w:type="spellStart"/>
      <w:r w:rsidR="00E15A5F" w:rsidRPr="00070A0B">
        <w:rPr>
          <w:rFonts w:eastAsia="Palatino Linotype"/>
          <w:color w:val="000000"/>
          <w:sz w:val="19"/>
        </w:rPr>
        <w:t>Glocalization</w:t>
      </w:r>
      <w:proofErr w:type="spellEnd"/>
      <w:r w:rsidR="00E15A5F" w:rsidRPr="00070A0B">
        <w:rPr>
          <w:rFonts w:eastAsia="Palatino Linotype"/>
          <w:color w:val="000000"/>
          <w:sz w:val="19"/>
        </w:rPr>
        <w:t xml:space="preserve">: Time-space and Homogeneity and Heterogeneity’ in Featherstone, M. (ed.), </w:t>
      </w:r>
      <w:r w:rsidR="00E15A5F" w:rsidRPr="00070A0B">
        <w:rPr>
          <w:rFonts w:eastAsia="Palatino Linotype"/>
          <w:i/>
          <w:color w:val="000000"/>
          <w:sz w:val="19"/>
        </w:rPr>
        <w:t xml:space="preserve">Global </w:t>
      </w:r>
      <w:proofErr w:type="spellStart"/>
      <w:r w:rsidR="00E15A5F" w:rsidRPr="00070A0B">
        <w:rPr>
          <w:rFonts w:eastAsia="Palatino Linotype"/>
          <w:i/>
          <w:color w:val="000000"/>
          <w:sz w:val="19"/>
        </w:rPr>
        <w:t>Modernities</w:t>
      </w:r>
      <w:proofErr w:type="spellEnd"/>
      <w:r w:rsidR="00E15A5F" w:rsidRPr="00070A0B">
        <w:rPr>
          <w:rFonts w:eastAsia="Palatino Linotype"/>
          <w:color w:val="000000"/>
          <w:sz w:val="19"/>
        </w:rPr>
        <w:t>. (London: Sage).</w:t>
      </w:r>
    </w:p>
    <w:p w:rsidR="00153A74" w:rsidRPr="00070A0B" w:rsidRDefault="00E15A5F" w:rsidP="001E353C">
      <w:pPr>
        <w:spacing w:after="0" w:line="211" w:lineRule="exact"/>
        <w:ind w:left="720" w:hanging="720"/>
        <w:textAlignment w:val="baseline"/>
        <w:rPr>
          <w:rFonts w:eastAsia="Palatino Linotype"/>
          <w:color w:val="000000"/>
          <w:sz w:val="19"/>
        </w:rPr>
      </w:pPr>
      <w:proofErr w:type="gramStart"/>
      <w:r w:rsidRPr="00070A0B">
        <w:rPr>
          <w:rFonts w:eastAsia="Palatino Linotype"/>
          <w:color w:val="000000"/>
          <w:sz w:val="19"/>
        </w:rPr>
        <w:t>Ryan, Bishop and John Phillips.</w:t>
      </w:r>
      <w:proofErr w:type="gramEnd"/>
      <w:r w:rsidRPr="00070A0B">
        <w:rPr>
          <w:rFonts w:eastAsia="Palatino Linotype"/>
          <w:color w:val="000000"/>
          <w:sz w:val="19"/>
        </w:rPr>
        <w:t xml:space="preserve"> (2003), </w:t>
      </w:r>
      <w:r w:rsidRPr="00070A0B">
        <w:rPr>
          <w:rFonts w:eastAsia="Palatino Linotype"/>
          <w:i/>
          <w:color w:val="000000"/>
          <w:sz w:val="19"/>
        </w:rPr>
        <w:t>Postcolonial Urbanism: Southeast Asian Cities and Global Processes</w:t>
      </w:r>
      <w:r w:rsidRPr="00070A0B">
        <w:rPr>
          <w:rFonts w:eastAsia="Palatino Linotype"/>
          <w:color w:val="000000"/>
          <w:sz w:val="19"/>
        </w:rPr>
        <w:t xml:space="preserve">. (New York: </w:t>
      </w:r>
      <w:proofErr w:type="spellStart"/>
      <w:r w:rsidRPr="00070A0B">
        <w:rPr>
          <w:rFonts w:eastAsia="Palatino Linotype"/>
          <w:color w:val="000000"/>
          <w:sz w:val="19"/>
        </w:rPr>
        <w:t>Routledge</w:t>
      </w:r>
      <w:proofErr w:type="spellEnd"/>
      <w:r w:rsidRPr="00070A0B">
        <w:rPr>
          <w:rFonts w:eastAsia="Palatino Linotype"/>
          <w:color w:val="000000"/>
          <w:sz w:val="19"/>
        </w:rPr>
        <w:t>).</w:t>
      </w:r>
    </w:p>
    <w:p w:rsidR="00153A74" w:rsidRPr="00070A0B" w:rsidRDefault="00E15A5F" w:rsidP="001E353C">
      <w:pPr>
        <w:spacing w:after="0" w:line="211" w:lineRule="exact"/>
        <w:ind w:left="720" w:hanging="720"/>
        <w:textAlignment w:val="baseline"/>
        <w:rPr>
          <w:rFonts w:eastAsia="Palatino Linotype"/>
          <w:color w:val="000000"/>
          <w:sz w:val="19"/>
        </w:rPr>
      </w:pPr>
      <w:proofErr w:type="spellStart"/>
      <w:proofErr w:type="gramStart"/>
      <w:r w:rsidRPr="00070A0B">
        <w:rPr>
          <w:rFonts w:eastAsia="Palatino Linotype"/>
          <w:color w:val="000000"/>
          <w:sz w:val="19"/>
        </w:rPr>
        <w:t>Schäbler</w:t>
      </w:r>
      <w:proofErr w:type="spellEnd"/>
      <w:r w:rsidRPr="00070A0B">
        <w:rPr>
          <w:rFonts w:eastAsia="Palatino Linotype"/>
          <w:color w:val="000000"/>
          <w:sz w:val="19"/>
        </w:rPr>
        <w:t>, Birgit and Leif Stenberg.</w:t>
      </w:r>
      <w:proofErr w:type="gramEnd"/>
      <w:r w:rsidRPr="00070A0B">
        <w:rPr>
          <w:rFonts w:eastAsia="Palatino Linotype"/>
          <w:color w:val="000000"/>
          <w:sz w:val="19"/>
        </w:rPr>
        <w:t xml:space="preserve"> (2004), </w:t>
      </w:r>
      <w:r w:rsidRPr="00070A0B">
        <w:rPr>
          <w:rFonts w:eastAsia="Palatino Linotype"/>
          <w:i/>
          <w:color w:val="000000"/>
          <w:sz w:val="19"/>
        </w:rPr>
        <w:t>Globalization and the Muslim world: Culture, Religion, and Modernity</w:t>
      </w:r>
      <w:r w:rsidRPr="00070A0B">
        <w:rPr>
          <w:rFonts w:eastAsia="Palatino Linotype"/>
          <w:color w:val="000000"/>
          <w:sz w:val="19"/>
        </w:rPr>
        <w:t>. (NY: Syracuse University Press).</w:t>
      </w:r>
    </w:p>
    <w:p w:rsidR="00153A74" w:rsidRPr="00070A0B" w:rsidRDefault="00E15A5F" w:rsidP="001E353C">
      <w:pPr>
        <w:spacing w:after="0" w:line="211" w:lineRule="exact"/>
        <w:ind w:left="720" w:hanging="720"/>
        <w:textAlignment w:val="baseline"/>
        <w:rPr>
          <w:rFonts w:eastAsia="Palatino Linotype"/>
          <w:color w:val="000000"/>
          <w:sz w:val="19"/>
        </w:rPr>
      </w:pPr>
      <w:r w:rsidRPr="00070A0B">
        <w:rPr>
          <w:rFonts w:eastAsia="Palatino Linotype"/>
          <w:color w:val="000000"/>
          <w:sz w:val="19"/>
        </w:rPr>
        <w:t xml:space="preserve">Schmidt, Johannes </w:t>
      </w:r>
      <w:proofErr w:type="spellStart"/>
      <w:r w:rsidRPr="00070A0B">
        <w:rPr>
          <w:rFonts w:eastAsia="Palatino Linotype"/>
          <w:color w:val="000000"/>
          <w:sz w:val="19"/>
        </w:rPr>
        <w:t>Dragsbaek</w:t>
      </w:r>
      <w:proofErr w:type="spellEnd"/>
      <w:r w:rsidRPr="00070A0B">
        <w:rPr>
          <w:rFonts w:eastAsia="Palatino Linotype"/>
          <w:color w:val="000000"/>
          <w:sz w:val="19"/>
        </w:rPr>
        <w:t xml:space="preserve">. </w:t>
      </w:r>
      <w:proofErr w:type="gramStart"/>
      <w:r w:rsidRPr="00070A0B">
        <w:rPr>
          <w:rFonts w:eastAsia="Palatino Linotype"/>
          <w:color w:val="000000"/>
          <w:sz w:val="19"/>
        </w:rPr>
        <w:t xml:space="preserve">(1998), </w:t>
      </w:r>
      <w:proofErr w:type="spellStart"/>
      <w:r w:rsidRPr="00070A0B">
        <w:rPr>
          <w:rFonts w:eastAsia="Palatino Linotype"/>
          <w:color w:val="000000"/>
          <w:sz w:val="19"/>
        </w:rPr>
        <w:t>Globalisation</w:t>
      </w:r>
      <w:proofErr w:type="spellEnd"/>
      <w:r w:rsidRPr="00070A0B">
        <w:rPr>
          <w:rFonts w:eastAsia="Palatino Linotype"/>
          <w:color w:val="000000"/>
          <w:sz w:val="19"/>
        </w:rPr>
        <w:t xml:space="preserve"> and Inequality in Urban South-east Asia.</w:t>
      </w:r>
      <w:proofErr w:type="gramEnd"/>
      <w:r w:rsidRPr="00070A0B">
        <w:rPr>
          <w:rFonts w:eastAsia="Palatino Linotype"/>
          <w:color w:val="000000"/>
          <w:sz w:val="19"/>
        </w:rPr>
        <w:t xml:space="preserve"> </w:t>
      </w:r>
      <w:proofErr w:type="gramStart"/>
      <w:r w:rsidRPr="00070A0B">
        <w:rPr>
          <w:rFonts w:eastAsia="Palatino Linotype"/>
          <w:i/>
          <w:color w:val="000000"/>
          <w:sz w:val="19"/>
        </w:rPr>
        <w:t xml:space="preserve">Third World Planning Review </w:t>
      </w:r>
      <w:r w:rsidRPr="00070A0B">
        <w:rPr>
          <w:rFonts w:eastAsia="Palatino Linotype"/>
          <w:color w:val="000000"/>
          <w:sz w:val="19"/>
        </w:rPr>
        <w:t>20, 2:127-145.</w:t>
      </w:r>
      <w:proofErr w:type="gramEnd"/>
    </w:p>
    <w:p w:rsidR="00153A74" w:rsidRPr="00070A0B" w:rsidRDefault="00E15A5F" w:rsidP="001E353C">
      <w:pPr>
        <w:spacing w:after="0" w:line="222" w:lineRule="exact"/>
        <w:ind w:left="720" w:hanging="720"/>
        <w:textAlignment w:val="baseline"/>
        <w:rPr>
          <w:rFonts w:eastAsia="Palatino Linotype"/>
          <w:color w:val="000000"/>
          <w:sz w:val="19"/>
        </w:rPr>
      </w:pPr>
      <w:proofErr w:type="spellStart"/>
      <w:r w:rsidRPr="00070A0B">
        <w:rPr>
          <w:rFonts w:eastAsia="Palatino Linotype"/>
          <w:color w:val="000000"/>
          <w:sz w:val="19"/>
        </w:rPr>
        <w:t>Schreiter</w:t>
      </w:r>
      <w:proofErr w:type="spellEnd"/>
      <w:r w:rsidRPr="00070A0B">
        <w:rPr>
          <w:rFonts w:eastAsia="Palatino Linotype"/>
          <w:color w:val="000000"/>
          <w:sz w:val="19"/>
        </w:rPr>
        <w:t xml:space="preserve">, Robert J. (2001), </w:t>
      </w:r>
      <w:r w:rsidRPr="00070A0B">
        <w:rPr>
          <w:rFonts w:eastAsia="Palatino Linotype"/>
          <w:i/>
          <w:color w:val="000000"/>
          <w:sz w:val="19"/>
        </w:rPr>
        <w:t>Mission in the Third Millennium</w:t>
      </w:r>
      <w:r w:rsidRPr="00070A0B">
        <w:rPr>
          <w:rFonts w:eastAsia="Palatino Linotype"/>
          <w:color w:val="000000"/>
          <w:sz w:val="19"/>
        </w:rPr>
        <w:t>. (</w:t>
      </w:r>
      <w:proofErr w:type="spellStart"/>
      <w:r w:rsidRPr="00070A0B">
        <w:rPr>
          <w:rFonts w:eastAsia="Palatino Linotype"/>
          <w:color w:val="000000"/>
          <w:sz w:val="19"/>
        </w:rPr>
        <w:t>Maryknoll</w:t>
      </w:r>
      <w:proofErr w:type="spellEnd"/>
      <w:r w:rsidRPr="00070A0B">
        <w:rPr>
          <w:rFonts w:eastAsia="Palatino Linotype"/>
          <w:color w:val="000000"/>
          <w:sz w:val="19"/>
        </w:rPr>
        <w:t xml:space="preserve">, NY: </w:t>
      </w:r>
      <w:proofErr w:type="spellStart"/>
      <w:r w:rsidRPr="00070A0B">
        <w:rPr>
          <w:rFonts w:eastAsia="Palatino Linotype"/>
          <w:color w:val="000000"/>
          <w:sz w:val="19"/>
        </w:rPr>
        <w:t>Orbis</w:t>
      </w:r>
      <w:proofErr w:type="spellEnd"/>
      <w:r w:rsidRPr="00070A0B">
        <w:rPr>
          <w:rFonts w:eastAsia="Palatino Linotype"/>
          <w:color w:val="000000"/>
          <w:sz w:val="19"/>
        </w:rPr>
        <w:t>).</w:t>
      </w:r>
    </w:p>
    <w:p w:rsidR="00153A74" w:rsidRPr="00070A0B" w:rsidRDefault="00E15A5F" w:rsidP="001E353C">
      <w:pPr>
        <w:spacing w:after="0" w:line="221" w:lineRule="exact"/>
        <w:ind w:left="720" w:hanging="720"/>
        <w:textAlignment w:val="baseline"/>
        <w:rPr>
          <w:rFonts w:eastAsia="Palatino Linotype"/>
          <w:color w:val="000000"/>
          <w:spacing w:val="-2"/>
          <w:sz w:val="19"/>
        </w:rPr>
      </w:pPr>
      <w:proofErr w:type="spellStart"/>
      <w:r w:rsidRPr="00070A0B">
        <w:rPr>
          <w:rFonts w:eastAsia="Palatino Linotype"/>
          <w:color w:val="000000"/>
          <w:spacing w:val="-2"/>
          <w:sz w:val="19"/>
        </w:rPr>
        <w:t>Skeldon</w:t>
      </w:r>
      <w:proofErr w:type="spellEnd"/>
      <w:r w:rsidRPr="00070A0B">
        <w:rPr>
          <w:rFonts w:eastAsia="Palatino Linotype"/>
          <w:color w:val="000000"/>
          <w:spacing w:val="-2"/>
          <w:sz w:val="19"/>
        </w:rPr>
        <w:t>, Ronald. (1996), ‘International Migration Within and From the East and Southeast Asian</w:t>
      </w:r>
    </w:p>
    <w:p w:rsidR="00153A74" w:rsidRPr="00070A0B" w:rsidRDefault="00E15A5F" w:rsidP="001E353C">
      <w:pPr>
        <w:spacing w:after="0" w:line="218" w:lineRule="exact"/>
        <w:ind w:left="720" w:hanging="720"/>
        <w:textAlignment w:val="baseline"/>
        <w:rPr>
          <w:rFonts w:eastAsia="Palatino Linotype"/>
          <w:color w:val="000000"/>
          <w:sz w:val="19"/>
        </w:rPr>
      </w:pPr>
      <w:r w:rsidRPr="00070A0B">
        <w:rPr>
          <w:rFonts w:eastAsia="Palatino Linotype"/>
          <w:color w:val="000000"/>
          <w:sz w:val="19"/>
        </w:rPr>
        <w:t xml:space="preserve">Region’ in Cohen, Robin (ed.), </w:t>
      </w:r>
      <w:proofErr w:type="gramStart"/>
      <w:r w:rsidRPr="00070A0B">
        <w:rPr>
          <w:rFonts w:eastAsia="Palatino Linotype"/>
          <w:i/>
          <w:color w:val="000000"/>
          <w:sz w:val="19"/>
        </w:rPr>
        <w:t>The</w:t>
      </w:r>
      <w:proofErr w:type="gramEnd"/>
      <w:r w:rsidRPr="00070A0B">
        <w:rPr>
          <w:rFonts w:eastAsia="Palatino Linotype"/>
          <w:i/>
          <w:color w:val="000000"/>
          <w:sz w:val="19"/>
        </w:rPr>
        <w:t xml:space="preserve"> Sociology of Migration</w:t>
      </w:r>
      <w:r w:rsidRPr="00070A0B">
        <w:rPr>
          <w:rFonts w:eastAsia="Palatino Linotype"/>
          <w:color w:val="000000"/>
          <w:sz w:val="19"/>
        </w:rPr>
        <w:t xml:space="preserve">. (Brookfield, VT: Edward Elgar). Smith, David. (2003), </w:t>
      </w:r>
      <w:r w:rsidRPr="00070A0B">
        <w:rPr>
          <w:rFonts w:eastAsia="Palatino Linotype"/>
          <w:i/>
          <w:color w:val="000000"/>
          <w:sz w:val="19"/>
        </w:rPr>
        <w:t>Against the Stream: Christianity and Mission in an Age of Globalization</w:t>
      </w:r>
      <w:r w:rsidRPr="00070A0B">
        <w:rPr>
          <w:rFonts w:eastAsia="Palatino Linotype"/>
          <w:color w:val="000000"/>
          <w:sz w:val="19"/>
        </w:rPr>
        <w:t>.</w:t>
      </w:r>
    </w:p>
    <w:p w:rsidR="00153A74" w:rsidRPr="00070A0B" w:rsidRDefault="00E15A5F" w:rsidP="001E353C">
      <w:pPr>
        <w:spacing w:after="0" w:line="217" w:lineRule="exact"/>
        <w:ind w:left="720" w:hanging="720"/>
        <w:textAlignment w:val="baseline"/>
        <w:rPr>
          <w:rFonts w:eastAsia="Palatino Linotype"/>
          <w:color w:val="000000"/>
          <w:spacing w:val="-1"/>
          <w:sz w:val="19"/>
        </w:rPr>
      </w:pPr>
      <w:proofErr w:type="gramStart"/>
      <w:r w:rsidRPr="00070A0B">
        <w:rPr>
          <w:rFonts w:eastAsia="Palatino Linotype"/>
          <w:color w:val="000000"/>
          <w:spacing w:val="-1"/>
          <w:sz w:val="19"/>
        </w:rPr>
        <w:t>(Leicester: Inter-Varsity Press).</w:t>
      </w:r>
      <w:proofErr w:type="gramEnd"/>
    </w:p>
    <w:p w:rsidR="00153A74" w:rsidRPr="00070A0B" w:rsidRDefault="00E15A5F" w:rsidP="001E353C">
      <w:pPr>
        <w:spacing w:after="0" w:line="213" w:lineRule="exact"/>
        <w:ind w:left="720" w:hanging="720"/>
        <w:textAlignment w:val="baseline"/>
        <w:rPr>
          <w:rFonts w:eastAsia="Palatino Linotype"/>
          <w:color w:val="000000"/>
          <w:spacing w:val="1"/>
          <w:sz w:val="19"/>
        </w:rPr>
      </w:pPr>
      <w:r w:rsidRPr="00070A0B">
        <w:rPr>
          <w:rFonts w:eastAsia="Palatino Linotype"/>
          <w:color w:val="000000"/>
          <w:spacing w:val="1"/>
          <w:sz w:val="19"/>
        </w:rPr>
        <w:t xml:space="preserve">Stackhouse, John. (2008), ‘Christianity, Civil Society and the State: A Protestant Response.’ in Coleman, John A. (ed.), </w:t>
      </w:r>
      <w:r w:rsidRPr="00070A0B">
        <w:rPr>
          <w:rFonts w:eastAsia="Palatino Linotype"/>
          <w:i/>
          <w:color w:val="000000"/>
          <w:spacing w:val="1"/>
          <w:sz w:val="19"/>
        </w:rPr>
        <w:t>Christian Political Ethics</w:t>
      </w:r>
      <w:r w:rsidRPr="00070A0B">
        <w:rPr>
          <w:rFonts w:eastAsia="Palatino Linotype"/>
          <w:color w:val="000000"/>
          <w:spacing w:val="1"/>
          <w:sz w:val="19"/>
        </w:rPr>
        <w:t>. (Princeton, NJ: Princeton University Press).</w:t>
      </w:r>
    </w:p>
    <w:p w:rsidR="00153A74" w:rsidRPr="00070A0B" w:rsidRDefault="00E15A5F" w:rsidP="001E353C">
      <w:pPr>
        <w:spacing w:after="0" w:line="213" w:lineRule="exact"/>
        <w:ind w:left="720" w:hanging="720"/>
        <w:textAlignment w:val="baseline"/>
        <w:rPr>
          <w:rFonts w:eastAsia="Palatino Linotype"/>
          <w:color w:val="000000"/>
          <w:sz w:val="19"/>
        </w:rPr>
      </w:pPr>
      <w:r w:rsidRPr="00070A0B">
        <w:rPr>
          <w:rFonts w:eastAsia="Palatino Linotype"/>
          <w:color w:val="000000"/>
          <w:sz w:val="19"/>
        </w:rPr>
        <w:t xml:space="preserve">Stenberg, Leif. (2004), ‘Islam, Knowledge and the ‘West.” in </w:t>
      </w:r>
      <w:proofErr w:type="spellStart"/>
      <w:r w:rsidRPr="00070A0B">
        <w:rPr>
          <w:rFonts w:eastAsia="Palatino Linotype"/>
          <w:color w:val="000000"/>
          <w:sz w:val="19"/>
        </w:rPr>
        <w:t>Schäbler</w:t>
      </w:r>
      <w:proofErr w:type="spellEnd"/>
      <w:r w:rsidRPr="00070A0B">
        <w:rPr>
          <w:rFonts w:eastAsia="Palatino Linotype"/>
          <w:color w:val="000000"/>
          <w:sz w:val="19"/>
        </w:rPr>
        <w:t xml:space="preserve">, Birgit and Leif Stenberg (eds.), </w:t>
      </w:r>
      <w:r w:rsidRPr="00070A0B">
        <w:rPr>
          <w:rFonts w:eastAsia="Palatino Linotype"/>
          <w:i/>
          <w:color w:val="000000"/>
          <w:sz w:val="19"/>
        </w:rPr>
        <w:t>Globalization and the Muslim World: Culture, Religion, and Modernity</w:t>
      </w:r>
      <w:r w:rsidRPr="00070A0B">
        <w:rPr>
          <w:rFonts w:eastAsia="Palatino Linotype"/>
          <w:color w:val="000000"/>
          <w:sz w:val="19"/>
        </w:rPr>
        <w:t>. (NY: Syracuse University Press).</w:t>
      </w:r>
    </w:p>
    <w:p w:rsidR="00153A74" w:rsidRPr="00070A0B" w:rsidRDefault="00E15A5F" w:rsidP="001E353C">
      <w:pPr>
        <w:spacing w:after="0" w:line="222" w:lineRule="exact"/>
        <w:ind w:left="720" w:hanging="720"/>
        <w:textAlignment w:val="baseline"/>
        <w:rPr>
          <w:rFonts w:eastAsia="Palatino Linotype"/>
          <w:color w:val="000000"/>
          <w:sz w:val="19"/>
        </w:rPr>
      </w:pPr>
      <w:proofErr w:type="spellStart"/>
      <w:r w:rsidRPr="00070A0B">
        <w:rPr>
          <w:rFonts w:eastAsia="Palatino Linotype"/>
          <w:color w:val="000000"/>
          <w:sz w:val="19"/>
        </w:rPr>
        <w:t>Sugden</w:t>
      </w:r>
      <w:proofErr w:type="spellEnd"/>
      <w:r w:rsidRPr="00070A0B">
        <w:rPr>
          <w:rFonts w:eastAsia="Palatino Linotype"/>
          <w:color w:val="000000"/>
          <w:sz w:val="19"/>
        </w:rPr>
        <w:t xml:space="preserve">, Christopher. </w:t>
      </w:r>
      <w:proofErr w:type="gramStart"/>
      <w:r w:rsidRPr="00070A0B">
        <w:rPr>
          <w:rFonts w:eastAsia="Palatino Linotype"/>
          <w:color w:val="000000"/>
          <w:sz w:val="19"/>
        </w:rPr>
        <w:t xml:space="preserve">(2000), </w:t>
      </w:r>
      <w:r w:rsidRPr="00070A0B">
        <w:rPr>
          <w:rFonts w:eastAsia="Palatino Linotype"/>
          <w:i/>
          <w:color w:val="000000"/>
          <w:sz w:val="19"/>
        </w:rPr>
        <w:t>Gospel, Culture and Transformation</w:t>
      </w:r>
      <w:r w:rsidRPr="00070A0B">
        <w:rPr>
          <w:rFonts w:eastAsia="Palatino Linotype"/>
          <w:color w:val="000000"/>
          <w:sz w:val="19"/>
        </w:rPr>
        <w:t>.</w:t>
      </w:r>
      <w:proofErr w:type="gramEnd"/>
      <w:r w:rsidRPr="00070A0B">
        <w:rPr>
          <w:rFonts w:eastAsia="Palatino Linotype"/>
          <w:color w:val="000000"/>
          <w:sz w:val="19"/>
        </w:rPr>
        <w:t xml:space="preserve"> (</w:t>
      </w:r>
      <w:proofErr w:type="spellStart"/>
      <w:r w:rsidRPr="00070A0B">
        <w:rPr>
          <w:rFonts w:eastAsia="Palatino Linotype"/>
          <w:color w:val="000000"/>
          <w:sz w:val="19"/>
        </w:rPr>
        <w:t>U.K</w:t>
      </w:r>
      <w:proofErr w:type="spellEnd"/>
      <w:r w:rsidRPr="00070A0B">
        <w:rPr>
          <w:rFonts w:eastAsia="Palatino Linotype"/>
          <w:color w:val="000000"/>
          <w:sz w:val="19"/>
        </w:rPr>
        <w:t>: Regnum Books).</w:t>
      </w:r>
    </w:p>
    <w:p w:rsidR="00153A74" w:rsidRPr="00070A0B" w:rsidRDefault="00E15A5F" w:rsidP="00070A0B">
      <w:pPr>
        <w:spacing w:after="0" w:line="216" w:lineRule="exact"/>
        <w:ind w:left="720" w:hanging="720"/>
        <w:textAlignment w:val="baseline"/>
        <w:rPr>
          <w:rFonts w:eastAsia="Palatino Linotype"/>
          <w:i/>
          <w:color w:val="000000"/>
          <w:sz w:val="19"/>
        </w:rPr>
      </w:pPr>
      <w:r w:rsidRPr="00070A0B">
        <w:rPr>
          <w:rFonts w:eastAsia="Palatino Linotype"/>
          <w:color w:val="000000"/>
          <w:spacing w:val="-3"/>
          <w:sz w:val="19"/>
        </w:rPr>
        <w:t>Tan, Andrew. (2004), ‘</w:t>
      </w:r>
      <w:proofErr w:type="gramStart"/>
      <w:r w:rsidRPr="00070A0B">
        <w:rPr>
          <w:rFonts w:eastAsia="Palatino Linotype"/>
          <w:color w:val="000000"/>
          <w:spacing w:val="-3"/>
          <w:sz w:val="19"/>
        </w:rPr>
        <w:t>The</w:t>
      </w:r>
      <w:proofErr w:type="gramEnd"/>
      <w:r w:rsidRPr="00070A0B">
        <w:rPr>
          <w:rFonts w:eastAsia="Palatino Linotype"/>
          <w:color w:val="000000"/>
          <w:spacing w:val="-3"/>
          <w:sz w:val="19"/>
        </w:rPr>
        <w:t xml:space="preserve"> Persistence of Armed Muslim Rebellion in Southeast Asia: Implications after September 11’ in Jones, David Martin (ed.), </w:t>
      </w:r>
      <w:proofErr w:type="spellStart"/>
      <w:r w:rsidRPr="00070A0B">
        <w:rPr>
          <w:rFonts w:eastAsia="Palatino Linotype"/>
          <w:i/>
          <w:color w:val="000000"/>
          <w:spacing w:val="-3"/>
          <w:sz w:val="19"/>
        </w:rPr>
        <w:t>Globalisation</w:t>
      </w:r>
      <w:proofErr w:type="spellEnd"/>
      <w:r w:rsidRPr="00070A0B">
        <w:rPr>
          <w:rFonts w:eastAsia="Palatino Linotype"/>
          <w:i/>
          <w:color w:val="000000"/>
          <w:spacing w:val="-3"/>
          <w:sz w:val="19"/>
        </w:rPr>
        <w:t xml:space="preserve"> and the New Terror: the Asia</w:t>
      </w:r>
      <w:r w:rsidR="00070A0B" w:rsidRPr="00070A0B">
        <w:rPr>
          <w:rFonts w:eastAsia="Palatino Linotype"/>
          <w:i/>
          <w:color w:val="000000"/>
          <w:spacing w:val="-3"/>
          <w:sz w:val="19"/>
        </w:rPr>
        <w:t xml:space="preserve"> </w:t>
      </w:r>
      <w:r w:rsidRPr="00070A0B">
        <w:rPr>
          <w:rFonts w:eastAsia="Palatino Linotype"/>
          <w:i/>
          <w:color w:val="000000"/>
          <w:sz w:val="19"/>
        </w:rPr>
        <w:t>Pacific Dimension</w:t>
      </w:r>
      <w:r w:rsidRPr="00070A0B">
        <w:rPr>
          <w:rFonts w:eastAsia="Palatino Linotype"/>
          <w:color w:val="000000"/>
          <w:sz w:val="19"/>
        </w:rPr>
        <w:t>. (</w:t>
      </w:r>
      <w:proofErr w:type="spellStart"/>
      <w:r w:rsidRPr="00070A0B">
        <w:rPr>
          <w:rFonts w:eastAsia="Palatino Linotype"/>
          <w:color w:val="000000"/>
          <w:sz w:val="19"/>
        </w:rPr>
        <w:t>Northhampton</w:t>
      </w:r>
      <w:proofErr w:type="spellEnd"/>
      <w:r w:rsidRPr="00070A0B">
        <w:rPr>
          <w:rFonts w:eastAsia="Palatino Linotype"/>
          <w:color w:val="000000"/>
          <w:sz w:val="19"/>
        </w:rPr>
        <w:t>, MA: Edward Elgar).</w:t>
      </w:r>
    </w:p>
    <w:p w:rsidR="00153A74" w:rsidRPr="00070A0B" w:rsidRDefault="00E15A5F" w:rsidP="001E353C">
      <w:pPr>
        <w:spacing w:after="0" w:line="217" w:lineRule="exact"/>
        <w:ind w:left="720" w:hanging="720"/>
        <w:textAlignment w:val="baseline"/>
        <w:rPr>
          <w:rFonts w:eastAsia="Palatino Linotype"/>
          <w:color w:val="000000"/>
          <w:spacing w:val="-2"/>
          <w:sz w:val="19"/>
        </w:rPr>
      </w:pPr>
      <w:proofErr w:type="gramStart"/>
      <w:r w:rsidRPr="00070A0B">
        <w:rPr>
          <w:rFonts w:eastAsia="Palatino Linotype"/>
          <w:color w:val="000000"/>
          <w:spacing w:val="-2"/>
          <w:sz w:val="19"/>
        </w:rPr>
        <w:t xml:space="preserve">Tong, </w:t>
      </w:r>
      <w:proofErr w:type="spellStart"/>
      <w:r w:rsidRPr="00070A0B">
        <w:rPr>
          <w:rFonts w:eastAsia="Palatino Linotype"/>
          <w:color w:val="000000"/>
          <w:spacing w:val="-2"/>
          <w:sz w:val="19"/>
        </w:rPr>
        <w:t>Chee</w:t>
      </w:r>
      <w:proofErr w:type="spellEnd"/>
      <w:r w:rsidRPr="00070A0B">
        <w:rPr>
          <w:rFonts w:eastAsia="Palatino Linotype"/>
          <w:color w:val="000000"/>
          <w:spacing w:val="-2"/>
          <w:sz w:val="19"/>
        </w:rPr>
        <w:t xml:space="preserve"> Kong and </w:t>
      </w:r>
      <w:proofErr w:type="spellStart"/>
      <w:r w:rsidRPr="00070A0B">
        <w:rPr>
          <w:rFonts w:eastAsia="Palatino Linotype"/>
          <w:color w:val="000000"/>
          <w:spacing w:val="-2"/>
          <w:sz w:val="19"/>
        </w:rPr>
        <w:t>Kwen</w:t>
      </w:r>
      <w:proofErr w:type="spellEnd"/>
      <w:r w:rsidRPr="00070A0B">
        <w:rPr>
          <w:rFonts w:eastAsia="Palatino Linotype"/>
          <w:color w:val="000000"/>
          <w:spacing w:val="-2"/>
          <w:sz w:val="19"/>
        </w:rPr>
        <w:t xml:space="preserve"> Fee </w:t>
      </w:r>
      <w:proofErr w:type="spellStart"/>
      <w:r w:rsidRPr="00070A0B">
        <w:rPr>
          <w:rFonts w:eastAsia="Palatino Linotype"/>
          <w:color w:val="000000"/>
          <w:spacing w:val="-2"/>
          <w:sz w:val="19"/>
        </w:rPr>
        <w:t>Lian</w:t>
      </w:r>
      <w:proofErr w:type="spellEnd"/>
      <w:r w:rsidRPr="00070A0B">
        <w:rPr>
          <w:rFonts w:eastAsia="Palatino Linotype"/>
          <w:color w:val="000000"/>
          <w:spacing w:val="-2"/>
          <w:sz w:val="19"/>
        </w:rPr>
        <w:t>.</w:t>
      </w:r>
      <w:proofErr w:type="gramEnd"/>
      <w:r w:rsidRPr="00070A0B">
        <w:rPr>
          <w:rFonts w:eastAsia="Palatino Linotype"/>
          <w:color w:val="000000"/>
          <w:spacing w:val="-2"/>
          <w:sz w:val="19"/>
        </w:rPr>
        <w:t xml:space="preserve"> (2003), ‘Cultural Knowledge, Nation-states and the Limits of Globalization in Southeast Asia’ in Yamashita, Shinji and </w:t>
      </w:r>
      <w:proofErr w:type="spellStart"/>
      <w:r w:rsidRPr="00070A0B">
        <w:rPr>
          <w:rFonts w:eastAsia="Palatino Linotype"/>
          <w:color w:val="000000"/>
          <w:spacing w:val="-2"/>
          <w:sz w:val="19"/>
        </w:rPr>
        <w:t>J.S</w:t>
      </w:r>
      <w:proofErr w:type="spellEnd"/>
      <w:r w:rsidRPr="00070A0B">
        <w:rPr>
          <w:rFonts w:eastAsia="Palatino Linotype"/>
          <w:color w:val="000000"/>
          <w:spacing w:val="-2"/>
          <w:sz w:val="19"/>
        </w:rPr>
        <w:t xml:space="preserve">. </w:t>
      </w:r>
      <w:proofErr w:type="spellStart"/>
      <w:r w:rsidRPr="00070A0B">
        <w:rPr>
          <w:rFonts w:eastAsia="Palatino Linotype"/>
          <w:color w:val="000000"/>
          <w:spacing w:val="-2"/>
          <w:sz w:val="19"/>
        </w:rPr>
        <w:t>Eades</w:t>
      </w:r>
      <w:proofErr w:type="spellEnd"/>
      <w:r w:rsidRPr="00070A0B">
        <w:rPr>
          <w:rFonts w:eastAsia="Palatino Linotype"/>
          <w:color w:val="000000"/>
          <w:spacing w:val="-2"/>
          <w:sz w:val="19"/>
        </w:rPr>
        <w:t xml:space="preserve"> (eds.), </w:t>
      </w:r>
      <w:r w:rsidRPr="00070A0B">
        <w:rPr>
          <w:rFonts w:eastAsia="Palatino Linotype"/>
          <w:i/>
          <w:color w:val="000000"/>
          <w:spacing w:val="-2"/>
          <w:sz w:val="19"/>
        </w:rPr>
        <w:t>Globalization in Southeast Asia: Local, National, and Transnational Perspectives</w:t>
      </w:r>
      <w:r w:rsidRPr="00070A0B">
        <w:rPr>
          <w:rFonts w:eastAsia="Palatino Linotype"/>
          <w:color w:val="000000"/>
          <w:spacing w:val="-2"/>
          <w:sz w:val="19"/>
        </w:rPr>
        <w:t xml:space="preserve">. (New York: </w:t>
      </w:r>
      <w:proofErr w:type="spellStart"/>
      <w:r w:rsidRPr="00070A0B">
        <w:rPr>
          <w:rFonts w:eastAsia="Palatino Linotype"/>
          <w:color w:val="000000"/>
          <w:spacing w:val="-2"/>
          <w:sz w:val="19"/>
        </w:rPr>
        <w:t>Berghahn</w:t>
      </w:r>
      <w:proofErr w:type="spellEnd"/>
      <w:r w:rsidRPr="00070A0B">
        <w:rPr>
          <w:rFonts w:eastAsia="Palatino Linotype"/>
          <w:color w:val="000000"/>
          <w:spacing w:val="-2"/>
          <w:sz w:val="19"/>
        </w:rPr>
        <w:t>).</w:t>
      </w:r>
    </w:p>
    <w:p w:rsidR="00153A74" w:rsidRPr="00070A0B" w:rsidRDefault="00E15A5F" w:rsidP="001E353C">
      <w:pPr>
        <w:spacing w:after="0" w:line="217" w:lineRule="exact"/>
        <w:ind w:left="720" w:hanging="720"/>
        <w:textAlignment w:val="baseline"/>
        <w:rPr>
          <w:rFonts w:eastAsia="Palatino Linotype"/>
          <w:color w:val="000000"/>
          <w:sz w:val="19"/>
        </w:rPr>
      </w:pPr>
      <w:proofErr w:type="spellStart"/>
      <w:r w:rsidRPr="00070A0B">
        <w:rPr>
          <w:rFonts w:eastAsia="Palatino Linotype"/>
          <w:color w:val="000000"/>
          <w:sz w:val="19"/>
        </w:rPr>
        <w:t>Trofimov</w:t>
      </w:r>
      <w:proofErr w:type="spellEnd"/>
      <w:r w:rsidRPr="00070A0B">
        <w:rPr>
          <w:rFonts w:eastAsia="Palatino Linotype"/>
          <w:color w:val="000000"/>
          <w:sz w:val="19"/>
        </w:rPr>
        <w:t xml:space="preserve">, </w:t>
      </w:r>
      <w:proofErr w:type="spellStart"/>
      <w:r w:rsidRPr="00070A0B">
        <w:rPr>
          <w:rFonts w:eastAsia="Palatino Linotype"/>
          <w:color w:val="000000"/>
          <w:sz w:val="19"/>
        </w:rPr>
        <w:t>Yaroslav</w:t>
      </w:r>
      <w:proofErr w:type="spellEnd"/>
      <w:r w:rsidRPr="00070A0B">
        <w:rPr>
          <w:rFonts w:eastAsia="Palatino Linotype"/>
          <w:color w:val="000000"/>
          <w:sz w:val="19"/>
        </w:rPr>
        <w:t xml:space="preserve">, </w:t>
      </w:r>
      <w:r w:rsidRPr="00070A0B">
        <w:rPr>
          <w:rFonts w:eastAsia="Palatino Linotype"/>
          <w:i/>
          <w:color w:val="000000"/>
          <w:sz w:val="19"/>
        </w:rPr>
        <w:t xml:space="preserve">Borrowed ideas </w:t>
      </w:r>
      <w:r w:rsidRPr="00070A0B">
        <w:rPr>
          <w:rFonts w:eastAsia="Palatino Linotype"/>
          <w:color w:val="000000"/>
          <w:sz w:val="19"/>
        </w:rPr>
        <w:t xml:space="preserve">(2007) </w:t>
      </w:r>
      <w:r w:rsidRPr="00070A0B">
        <w:rPr>
          <w:rFonts w:eastAsia="Palatino Linotype"/>
          <w:i/>
          <w:color w:val="000000"/>
          <w:sz w:val="19"/>
        </w:rPr>
        <w:t>Borrowed Ideas: Malaysia transforms rules for finance under Islam</w:t>
      </w:r>
      <w:r w:rsidRPr="00070A0B">
        <w:rPr>
          <w:rFonts w:eastAsia="Palatino Linotype"/>
          <w:color w:val="000000"/>
          <w:sz w:val="19"/>
        </w:rPr>
        <w:t>. Wall Street Journal, April 4</w:t>
      </w:r>
    </w:p>
    <w:p w:rsidR="00153A74" w:rsidRPr="00070A0B" w:rsidRDefault="00E15A5F" w:rsidP="001E353C">
      <w:pPr>
        <w:spacing w:after="0" w:line="217" w:lineRule="exact"/>
        <w:ind w:left="720" w:hanging="720"/>
        <w:textAlignment w:val="baseline"/>
        <w:rPr>
          <w:rFonts w:eastAsia="Palatino Linotype"/>
          <w:color w:val="000000"/>
          <w:sz w:val="19"/>
        </w:rPr>
      </w:pPr>
      <w:r w:rsidRPr="00070A0B">
        <w:rPr>
          <w:rFonts w:eastAsia="Palatino Linotype"/>
          <w:color w:val="000000"/>
          <w:sz w:val="19"/>
        </w:rPr>
        <w:t xml:space="preserve">Weiner, Myron. </w:t>
      </w:r>
      <w:proofErr w:type="gramStart"/>
      <w:r w:rsidRPr="00070A0B">
        <w:rPr>
          <w:rFonts w:eastAsia="Palatino Linotype"/>
          <w:color w:val="000000"/>
          <w:sz w:val="19"/>
        </w:rPr>
        <w:t>(1996), ‘On International Migration and International Relations’ in Cohen.</w:t>
      </w:r>
      <w:proofErr w:type="gramEnd"/>
      <w:r w:rsidRPr="00070A0B">
        <w:rPr>
          <w:rFonts w:eastAsia="Palatino Linotype"/>
          <w:color w:val="000000"/>
          <w:sz w:val="19"/>
        </w:rPr>
        <w:t xml:space="preserve"> </w:t>
      </w:r>
      <w:proofErr w:type="gramStart"/>
      <w:r w:rsidRPr="00070A0B">
        <w:rPr>
          <w:rFonts w:eastAsia="Palatino Linotype"/>
          <w:color w:val="000000"/>
          <w:sz w:val="19"/>
        </w:rPr>
        <w:t xml:space="preserve">Robin (ed.), </w:t>
      </w:r>
      <w:r w:rsidRPr="00070A0B">
        <w:rPr>
          <w:rFonts w:eastAsia="Palatino Linotype"/>
          <w:i/>
          <w:color w:val="000000"/>
          <w:sz w:val="19"/>
        </w:rPr>
        <w:t>Theories of Migration</w:t>
      </w:r>
      <w:r w:rsidRPr="00070A0B">
        <w:rPr>
          <w:rFonts w:eastAsia="Palatino Linotype"/>
          <w:color w:val="000000"/>
          <w:sz w:val="19"/>
        </w:rPr>
        <w:t>.</w:t>
      </w:r>
      <w:proofErr w:type="gramEnd"/>
      <w:r w:rsidRPr="00070A0B">
        <w:rPr>
          <w:rFonts w:eastAsia="Palatino Linotype"/>
          <w:color w:val="000000"/>
          <w:sz w:val="19"/>
        </w:rPr>
        <w:t xml:space="preserve"> (Brookfield, VT: Edward Elgar).</w:t>
      </w:r>
    </w:p>
    <w:p w:rsidR="00153A74" w:rsidRPr="00070A0B" w:rsidRDefault="00E15A5F" w:rsidP="001E353C">
      <w:pPr>
        <w:spacing w:after="0" w:line="217" w:lineRule="exact"/>
        <w:ind w:left="720" w:hanging="720"/>
        <w:textAlignment w:val="baseline"/>
        <w:rPr>
          <w:rFonts w:eastAsia="Palatino Linotype"/>
          <w:color w:val="000000"/>
          <w:sz w:val="19"/>
        </w:rPr>
      </w:pPr>
      <w:r w:rsidRPr="00070A0B">
        <w:rPr>
          <w:rFonts w:eastAsia="Palatino Linotype"/>
          <w:color w:val="000000"/>
          <w:sz w:val="19"/>
        </w:rPr>
        <w:t xml:space="preserve">Williams, Clive. (2004), ‘Islamic Extremism and </w:t>
      </w:r>
      <w:proofErr w:type="spellStart"/>
      <w:r w:rsidRPr="00070A0B">
        <w:rPr>
          <w:rFonts w:eastAsia="Palatino Linotype"/>
          <w:color w:val="000000"/>
          <w:sz w:val="19"/>
        </w:rPr>
        <w:t>Wahhabism</w:t>
      </w:r>
      <w:proofErr w:type="spellEnd"/>
      <w:r w:rsidRPr="00070A0B">
        <w:rPr>
          <w:rFonts w:eastAsia="Palatino Linotype"/>
          <w:color w:val="000000"/>
          <w:sz w:val="19"/>
        </w:rPr>
        <w:t xml:space="preserve">’ in Jones, David Martini (ed.), </w:t>
      </w:r>
      <w:proofErr w:type="spellStart"/>
      <w:r w:rsidRPr="00070A0B">
        <w:rPr>
          <w:rFonts w:eastAsia="Palatino Linotype"/>
          <w:i/>
          <w:color w:val="000000"/>
          <w:sz w:val="19"/>
        </w:rPr>
        <w:t>Globalisation</w:t>
      </w:r>
      <w:proofErr w:type="spellEnd"/>
      <w:r w:rsidRPr="00070A0B">
        <w:rPr>
          <w:rFonts w:eastAsia="Palatino Linotype"/>
          <w:i/>
          <w:color w:val="000000"/>
          <w:sz w:val="19"/>
        </w:rPr>
        <w:t xml:space="preserve"> and the New Terror: the Asia Pacific Dimension</w:t>
      </w:r>
      <w:r w:rsidRPr="00070A0B">
        <w:rPr>
          <w:rFonts w:eastAsia="Palatino Linotype"/>
          <w:color w:val="000000"/>
          <w:sz w:val="19"/>
        </w:rPr>
        <w:t>. (</w:t>
      </w:r>
      <w:proofErr w:type="spellStart"/>
      <w:r w:rsidRPr="00070A0B">
        <w:rPr>
          <w:rFonts w:eastAsia="Palatino Linotype"/>
          <w:color w:val="000000"/>
          <w:sz w:val="19"/>
        </w:rPr>
        <w:t>Northhampton</w:t>
      </w:r>
      <w:proofErr w:type="spellEnd"/>
      <w:r w:rsidRPr="00070A0B">
        <w:rPr>
          <w:rFonts w:eastAsia="Palatino Linotype"/>
          <w:color w:val="000000"/>
          <w:sz w:val="19"/>
        </w:rPr>
        <w:t>, MA: Edward Elgar).</w:t>
      </w:r>
    </w:p>
    <w:p w:rsidR="00153A74" w:rsidRPr="00070A0B" w:rsidRDefault="00E15A5F" w:rsidP="001E353C">
      <w:pPr>
        <w:spacing w:after="0" w:line="217" w:lineRule="exact"/>
        <w:ind w:left="720" w:hanging="720"/>
        <w:textAlignment w:val="baseline"/>
        <w:rPr>
          <w:rFonts w:eastAsia="Palatino Linotype"/>
          <w:color w:val="000000"/>
          <w:sz w:val="19"/>
        </w:rPr>
      </w:pPr>
      <w:proofErr w:type="gramStart"/>
      <w:r w:rsidRPr="00070A0B">
        <w:rPr>
          <w:rFonts w:eastAsia="Palatino Linotype"/>
          <w:color w:val="000000"/>
          <w:sz w:val="19"/>
        </w:rPr>
        <w:t xml:space="preserve">Yamashita, Shinji and </w:t>
      </w:r>
      <w:proofErr w:type="spellStart"/>
      <w:r w:rsidRPr="00070A0B">
        <w:rPr>
          <w:rFonts w:eastAsia="Palatino Linotype"/>
          <w:color w:val="000000"/>
          <w:sz w:val="19"/>
        </w:rPr>
        <w:t>J.S</w:t>
      </w:r>
      <w:proofErr w:type="spellEnd"/>
      <w:r w:rsidRPr="00070A0B">
        <w:rPr>
          <w:rFonts w:eastAsia="Palatino Linotype"/>
          <w:color w:val="000000"/>
          <w:sz w:val="19"/>
        </w:rPr>
        <w:t xml:space="preserve">. </w:t>
      </w:r>
      <w:proofErr w:type="spellStart"/>
      <w:r w:rsidRPr="00070A0B">
        <w:rPr>
          <w:rFonts w:eastAsia="Palatino Linotype"/>
          <w:color w:val="000000"/>
          <w:sz w:val="19"/>
        </w:rPr>
        <w:t>Eades</w:t>
      </w:r>
      <w:proofErr w:type="spellEnd"/>
      <w:r w:rsidRPr="00070A0B">
        <w:rPr>
          <w:rFonts w:eastAsia="Palatino Linotype"/>
          <w:color w:val="000000"/>
          <w:sz w:val="19"/>
        </w:rPr>
        <w:t>.</w:t>
      </w:r>
      <w:proofErr w:type="gramEnd"/>
      <w:r w:rsidRPr="00070A0B">
        <w:rPr>
          <w:rFonts w:eastAsia="Palatino Linotype"/>
          <w:color w:val="000000"/>
          <w:sz w:val="19"/>
        </w:rPr>
        <w:t xml:space="preserve"> (</w:t>
      </w:r>
      <w:proofErr w:type="gramStart"/>
      <w:r w:rsidRPr="00070A0B">
        <w:rPr>
          <w:rFonts w:eastAsia="Palatino Linotype"/>
          <w:color w:val="000000"/>
          <w:sz w:val="19"/>
        </w:rPr>
        <w:t>eds</w:t>
      </w:r>
      <w:proofErr w:type="gramEnd"/>
      <w:r w:rsidRPr="00070A0B">
        <w:rPr>
          <w:rFonts w:eastAsia="Palatino Linotype"/>
          <w:color w:val="000000"/>
          <w:sz w:val="19"/>
        </w:rPr>
        <w:t xml:space="preserve">.) (2003), </w:t>
      </w:r>
      <w:r w:rsidRPr="00070A0B">
        <w:rPr>
          <w:rFonts w:eastAsia="Palatino Linotype"/>
          <w:i/>
          <w:color w:val="000000"/>
          <w:sz w:val="19"/>
        </w:rPr>
        <w:t>Globalization in Southeast Asia: Local, National, and Transnational Perspectives</w:t>
      </w:r>
      <w:r w:rsidRPr="00070A0B">
        <w:rPr>
          <w:rFonts w:eastAsia="Palatino Linotype"/>
          <w:color w:val="000000"/>
          <w:sz w:val="19"/>
        </w:rPr>
        <w:t xml:space="preserve">. (New York: </w:t>
      </w:r>
      <w:proofErr w:type="spellStart"/>
      <w:r w:rsidRPr="00070A0B">
        <w:rPr>
          <w:rFonts w:eastAsia="Palatino Linotype"/>
          <w:color w:val="000000"/>
          <w:sz w:val="19"/>
        </w:rPr>
        <w:t>Berghahn</w:t>
      </w:r>
      <w:proofErr w:type="spellEnd"/>
      <w:r w:rsidRPr="00070A0B">
        <w:rPr>
          <w:rFonts w:eastAsia="Palatino Linotype"/>
          <w:color w:val="000000"/>
          <w:sz w:val="19"/>
        </w:rPr>
        <w:t>).</w:t>
      </w:r>
    </w:p>
    <w:p w:rsidR="00153A74" w:rsidRPr="00070A0B" w:rsidRDefault="00E15A5F" w:rsidP="001E353C">
      <w:pPr>
        <w:spacing w:after="0" w:line="217" w:lineRule="exact"/>
        <w:ind w:left="720" w:hanging="720"/>
        <w:textAlignment w:val="baseline"/>
        <w:rPr>
          <w:rFonts w:eastAsia="Palatino Linotype"/>
          <w:color w:val="000000"/>
          <w:sz w:val="19"/>
        </w:rPr>
      </w:pPr>
      <w:proofErr w:type="spellStart"/>
      <w:r w:rsidRPr="00070A0B">
        <w:rPr>
          <w:rFonts w:eastAsia="Palatino Linotype"/>
          <w:color w:val="000000"/>
          <w:sz w:val="19"/>
        </w:rPr>
        <w:t>Zialcita</w:t>
      </w:r>
      <w:proofErr w:type="spellEnd"/>
      <w:r w:rsidRPr="00070A0B">
        <w:rPr>
          <w:rFonts w:eastAsia="Palatino Linotype"/>
          <w:color w:val="000000"/>
          <w:sz w:val="19"/>
        </w:rPr>
        <w:t xml:space="preserve">, Fernando. (2003), ‘Is Southeast Asia a Jigsaw Puzzle or a Challenge?’ in Yamashita, Shinji and </w:t>
      </w:r>
      <w:proofErr w:type="spellStart"/>
      <w:r w:rsidRPr="00070A0B">
        <w:rPr>
          <w:rFonts w:eastAsia="Palatino Linotype"/>
          <w:color w:val="000000"/>
          <w:sz w:val="19"/>
        </w:rPr>
        <w:t>J.S</w:t>
      </w:r>
      <w:proofErr w:type="spellEnd"/>
      <w:r w:rsidRPr="00070A0B">
        <w:rPr>
          <w:rFonts w:eastAsia="Palatino Linotype"/>
          <w:color w:val="000000"/>
          <w:sz w:val="19"/>
        </w:rPr>
        <w:t xml:space="preserve">. </w:t>
      </w:r>
      <w:proofErr w:type="spellStart"/>
      <w:r w:rsidRPr="00070A0B">
        <w:rPr>
          <w:rFonts w:eastAsia="Palatino Linotype"/>
          <w:color w:val="000000"/>
          <w:sz w:val="19"/>
        </w:rPr>
        <w:t>Eades</w:t>
      </w:r>
      <w:proofErr w:type="spellEnd"/>
      <w:r w:rsidRPr="00070A0B">
        <w:rPr>
          <w:rFonts w:eastAsia="Palatino Linotype"/>
          <w:color w:val="000000"/>
          <w:sz w:val="19"/>
        </w:rPr>
        <w:t xml:space="preserve"> (eds.), </w:t>
      </w:r>
      <w:r w:rsidRPr="00070A0B">
        <w:rPr>
          <w:rFonts w:eastAsia="Palatino Linotype"/>
          <w:i/>
          <w:color w:val="000000"/>
          <w:sz w:val="19"/>
        </w:rPr>
        <w:t>Globalization in Southeast Asia: Local, National, and Transnational Perspectives</w:t>
      </w:r>
      <w:r w:rsidRPr="00070A0B">
        <w:rPr>
          <w:rFonts w:eastAsia="Palatino Linotype"/>
          <w:color w:val="000000"/>
          <w:sz w:val="19"/>
        </w:rPr>
        <w:t xml:space="preserve">. (New York: </w:t>
      </w:r>
      <w:proofErr w:type="spellStart"/>
      <w:r w:rsidRPr="00070A0B">
        <w:rPr>
          <w:rFonts w:eastAsia="Palatino Linotype"/>
          <w:color w:val="000000"/>
          <w:sz w:val="19"/>
        </w:rPr>
        <w:t>Berghahn</w:t>
      </w:r>
      <w:proofErr w:type="spellEnd"/>
      <w:r w:rsidRPr="00070A0B">
        <w:rPr>
          <w:rFonts w:eastAsia="Palatino Linotype"/>
          <w:color w:val="000000"/>
          <w:sz w:val="19"/>
        </w:rPr>
        <w:t>).</w:t>
      </w:r>
    </w:p>
    <w:p w:rsidR="00153A74" w:rsidRPr="00070A0B" w:rsidRDefault="00E15A5F">
      <w:pPr>
        <w:spacing w:before="219" w:line="278" w:lineRule="exact"/>
        <w:jc w:val="center"/>
        <w:textAlignment w:val="baseline"/>
        <w:rPr>
          <w:rFonts w:eastAsia="Times New Roman"/>
          <w:b/>
          <w:color w:val="000000"/>
          <w:spacing w:val="5"/>
          <w:sz w:val="27"/>
        </w:rPr>
      </w:pPr>
      <w:r w:rsidRPr="00070A0B">
        <w:rPr>
          <w:rFonts w:eastAsia="Times New Roman"/>
          <w:b/>
          <w:color w:val="000000"/>
          <w:spacing w:val="5"/>
          <w:sz w:val="27"/>
        </w:rPr>
        <w:t>Notes</w:t>
      </w:r>
    </w:p>
    <w:p w:rsidR="00153A74" w:rsidRPr="00070A0B" w:rsidRDefault="00E15A5F" w:rsidP="001E353C">
      <w:pPr>
        <w:spacing w:after="0"/>
        <w:ind w:left="360" w:hanging="360"/>
        <w:textAlignment w:val="baseline"/>
        <w:rPr>
          <w:rFonts w:eastAsia="Palatino Linotype"/>
          <w:color w:val="000000"/>
          <w:sz w:val="19"/>
        </w:rPr>
      </w:pPr>
      <w:r w:rsidRPr="00070A0B">
        <w:rPr>
          <w:rFonts w:eastAsia="Palatino Linotype"/>
          <w:color w:val="000000"/>
          <w:sz w:val="19"/>
        </w:rPr>
        <w:t>1 Although I discuss globalization in this paper, it is useful to also note that ‘</w:t>
      </w:r>
      <w:proofErr w:type="spellStart"/>
      <w:r w:rsidRPr="00070A0B">
        <w:rPr>
          <w:rFonts w:eastAsia="Palatino Linotype"/>
          <w:color w:val="000000"/>
          <w:sz w:val="19"/>
        </w:rPr>
        <w:t>glocali-zation</w:t>
      </w:r>
      <w:proofErr w:type="spellEnd"/>
      <w:r w:rsidRPr="00070A0B">
        <w:rPr>
          <w:rFonts w:eastAsia="Palatino Linotype"/>
          <w:color w:val="000000"/>
          <w:sz w:val="19"/>
        </w:rPr>
        <w:t>,’ a term discussed by Roland Robertson is also useful. Yamashita (2003:6) notes that this term ‘</w:t>
      </w:r>
      <w:proofErr w:type="spellStart"/>
      <w:r w:rsidRPr="00070A0B">
        <w:rPr>
          <w:rFonts w:eastAsia="Palatino Linotype"/>
          <w:color w:val="000000"/>
          <w:sz w:val="19"/>
        </w:rPr>
        <w:t>glocal</w:t>
      </w:r>
      <w:proofErr w:type="spellEnd"/>
      <w:r w:rsidRPr="00070A0B">
        <w:rPr>
          <w:rFonts w:eastAsia="Palatino Linotype"/>
          <w:color w:val="000000"/>
          <w:sz w:val="19"/>
        </w:rPr>
        <w:t>’ and ‘</w:t>
      </w:r>
      <w:proofErr w:type="spellStart"/>
      <w:r w:rsidRPr="00070A0B">
        <w:rPr>
          <w:rFonts w:eastAsia="Palatino Linotype"/>
          <w:color w:val="000000"/>
          <w:sz w:val="19"/>
        </w:rPr>
        <w:t>glocalization</w:t>
      </w:r>
      <w:proofErr w:type="spellEnd"/>
      <w:r w:rsidRPr="00070A0B">
        <w:rPr>
          <w:rFonts w:eastAsia="Palatino Linotype"/>
          <w:color w:val="000000"/>
          <w:sz w:val="19"/>
        </w:rPr>
        <w:t xml:space="preserve">’ may be defined as being ‘formed by the telescoping global and local to make a blend.’ It is the ‘rediscovery of the local in relation to the global, or the global subject to local conditions.’ </w:t>
      </w:r>
      <w:proofErr w:type="gramStart"/>
      <w:r w:rsidRPr="00070A0B">
        <w:rPr>
          <w:rFonts w:eastAsia="Palatino Linotype"/>
          <w:color w:val="000000"/>
          <w:sz w:val="19"/>
        </w:rPr>
        <w:t>(Davey 1996, 386).</w:t>
      </w:r>
      <w:proofErr w:type="gramEnd"/>
    </w:p>
    <w:p w:rsidR="00153A74" w:rsidRPr="00070A0B" w:rsidRDefault="00E15A5F" w:rsidP="001E353C">
      <w:pPr>
        <w:spacing w:after="0"/>
        <w:ind w:left="360" w:hanging="360"/>
        <w:textAlignment w:val="baseline"/>
        <w:rPr>
          <w:rFonts w:eastAsia="Palatino Linotype"/>
          <w:color w:val="000000"/>
          <w:sz w:val="19"/>
        </w:rPr>
      </w:pPr>
      <w:r w:rsidRPr="00070A0B">
        <w:rPr>
          <w:rFonts w:eastAsia="Palatino Linotype"/>
          <w:color w:val="000000"/>
          <w:sz w:val="19"/>
        </w:rPr>
        <w:t>2 Although it is not within the scope of this paper to detail each of the above propos</w:t>
      </w:r>
      <w:r w:rsidRPr="00070A0B">
        <w:rPr>
          <w:rFonts w:eastAsia="Palatino Linotype"/>
          <w:color w:val="000000"/>
          <w:sz w:val="19"/>
        </w:rPr>
        <w:softHyphen/>
        <w:t>als, for my discussion, I use the second of the three.</w:t>
      </w:r>
    </w:p>
    <w:p w:rsidR="00153A74" w:rsidRPr="00070A0B" w:rsidRDefault="00E15A5F" w:rsidP="001E353C">
      <w:pPr>
        <w:spacing w:after="0"/>
        <w:ind w:left="360" w:hanging="360"/>
        <w:textAlignment w:val="baseline"/>
        <w:rPr>
          <w:rFonts w:eastAsia="Palatino Linotype"/>
          <w:color w:val="000000"/>
          <w:sz w:val="19"/>
        </w:rPr>
      </w:pPr>
      <w:r w:rsidRPr="00070A0B">
        <w:rPr>
          <w:rFonts w:eastAsia="Palatino Linotype"/>
          <w:color w:val="000000"/>
          <w:sz w:val="19"/>
        </w:rPr>
        <w:t>3 For example, Schmidt (1998, 129) notes that it was the principle element of the colonial enterprise, especially in Southeast Asia where colonized territories had their economies distorted to serve the requirements of the colonial metropolises, creating economic and political patterns of dependence.</w:t>
      </w:r>
    </w:p>
    <w:p w:rsidR="00153A74" w:rsidRPr="00070A0B" w:rsidRDefault="00E15A5F" w:rsidP="001E353C">
      <w:pPr>
        <w:spacing w:after="0"/>
        <w:ind w:left="360" w:hanging="360"/>
        <w:textAlignment w:val="baseline"/>
        <w:rPr>
          <w:rFonts w:eastAsia="Palatino Linotype"/>
          <w:color w:val="000000"/>
          <w:sz w:val="19"/>
        </w:rPr>
      </w:pPr>
      <w:r w:rsidRPr="00070A0B">
        <w:rPr>
          <w:rFonts w:eastAsia="Palatino Linotype"/>
          <w:color w:val="000000"/>
          <w:sz w:val="19"/>
        </w:rPr>
        <w:t>4 The basis of the globalization process is the liberalization of the economy, both at the international and national levels (Ho 1997, 105).</w:t>
      </w:r>
    </w:p>
    <w:p w:rsidR="00153A74" w:rsidRPr="00070A0B" w:rsidRDefault="00E15A5F" w:rsidP="001E353C">
      <w:pPr>
        <w:spacing w:after="0"/>
        <w:ind w:left="360" w:hanging="360"/>
        <w:textAlignment w:val="baseline"/>
        <w:rPr>
          <w:rFonts w:eastAsia="Palatino Linotype"/>
          <w:color w:val="000000"/>
          <w:sz w:val="19"/>
        </w:rPr>
      </w:pPr>
      <w:r w:rsidRPr="00070A0B">
        <w:rPr>
          <w:rFonts w:eastAsia="Palatino Linotype"/>
          <w:color w:val="000000"/>
          <w:sz w:val="19"/>
        </w:rPr>
        <w:lastRenderedPageBreak/>
        <w:t xml:space="preserve">5 Yamashita (2003, 3), citing </w:t>
      </w:r>
      <w:proofErr w:type="spellStart"/>
      <w:r w:rsidRPr="00070A0B">
        <w:rPr>
          <w:rFonts w:eastAsia="Palatino Linotype"/>
          <w:color w:val="000000"/>
          <w:sz w:val="19"/>
        </w:rPr>
        <w:t>Appadurai</w:t>
      </w:r>
      <w:proofErr w:type="spellEnd"/>
      <w:r w:rsidRPr="00070A0B">
        <w:rPr>
          <w:rFonts w:eastAsia="Palatino Linotype"/>
          <w:color w:val="000000"/>
          <w:sz w:val="19"/>
        </w:rPr>
        <w:t xml:space="preserve"> comments that this ‘global </w:t>
      </w:r>
      <w:proofErr w:type="spellStart"/>
      <w:r w:rsidRPr="00070A0B">
        <w:rPr>
          <w:rFonts w:eastAsia="Palatino Linotype"/>
          <w:color w:val="000000"/>
          <w:sz w:val="19"/>
        </w:rPr>
        <w:t>ethnoscape</w:t>
      </w:r>
      <w:proofErr w:type="spellEnd"/>
      <w:r w:rsidRPr="00070A0B">
        <w:rPr>
          <w:rFonts w:eastAsia="Palatino Linotype"/>
          <w:color w:val="000000"/>
          <w:sz w:val="19"/>
        </w:rPr>
        <w:t>’ is one of five dimensions of the ‘global cultural flow’.</w:t>
      </w:r>
    </w:p>
    <w:p w:rsidR="00153A74" w:rsidRPr="00070A0B" w:rsidRDefault="00E15A5F" w:rsidP="001E353C">
      <w:pPr>
        <w:spacing w:after="0"/>
        <w:ind w:left="360" w:hanging="360"/>
        <w:textAlignment w:val="baseline"/>
        <w:rPr>
          <w:rFonts w:eastAsia="Palatino Linotype"/>
          <w:color w:val="000000"/>
          <w:sz w:val="19"/>
        </w:rPr>
      </w:pPr>
      <w:r w:rsidRPr="00070A0B">
        <w:rPr>
          <w:rFonts w:eastAsia="Palatino Linotype"/>
          <w:color w:val="000000"/>
          <w:sz w:val="19"/>
        </w:rPr>
        <w:t>6 There are exceptions. Shanghai for example is the true capital center for China, not Beijing, while Frankfurt is Germany's economic center rather than its capital Berlin.</w:t>
      </w:r>
    </w:p>
    <w:p w:rsidR="00153A74" w:rsidRPr="00070A0B" w:rsidRDefault="00E15A5F" w:rsidP="001E353C">
      <w:pPr>
        <w:spacing w:after="0"/>
        <w:ind w:left="360" w:hanging="360"/>
        <w:textAlignment w:val="baseline"/>
        <w:rPr>
          <w:rFonts w:eastAsia="Palatino Linotype"/>
          <w:color w:val="000000"/>
          <w:sz w:val="19"/>
        </w:rPr>
      </w:pPr>
      <w:r w:rsidRPr="00070A0B">
        <w:rPr>
          <w:rFonts w:eastAsia="Palatino Linotype"/>
          <w:color w:val="000000"/>
          <w:sz w:val="19"/>
        </w:rPr>
        <w:t>7 There are nine dyads associated with the study of migration (see Cohen. 1996:xii</w:t>
      </w:r>
      <w:r w:rsidRPr="00070A0B">
        <w:rPr>
          <w:rFonts w:eastAsia="Palatino Linotype"/>
          <w:color w:val="000000"/>
          <w:sz w:val="19"/>
        </w:rPr>
        <w:softHyphen/>
        <w:t xml:space="preserve">xv). See also, See also </w:t>
      </w:r>
      <w:proofErr w:type="spellStart"/>
      <w:r w:rsidRPr="00070A0B">
        <w:rPr>
          <w:rFonts w:eastAsia="Palatino Linotype"/>
          <w:color w:val="000000"/>
          <w:sz w:val="19"/>
        </w:rPr>
        <w:t>Portes</w:t>
      </w:r>
      <w:proofErr w:type="spellEnd"/>
      <w:r w:rsidRPr="00070A0B">
        <w:rPr>
          <w:rFonts w:eastAsia="Palatino Linotype"/>
          <w:color w:val="000000"/>
          <w:sz w:val="19"/>
        </w:rPr>
        <w:t xml:space="preserve"> 1996, 175.</w:t>
      </w:r>
    </w:p>
    <w:p w:rsidR="00153A74" w:rsidRPr="00070A0B" w:rsidRDefault="00E15A5F" w:rsidP="001E353C">
      <w:pPr>
        <w:spacing w:after="0"/>
        <w:ind w:left="360" w:hanging="360"/>
        <w:textAlignment w:val="baseline"/>
        <w:rPr>
          <w:rFonts w:eastAsia="Palatino Linotype"/>
          <w:color w:val="000000"/>
          <w:sz w:val="19"/>
        </w:rPr>
      </w:pPr>
      <w:r w:rsidRPr="00070A0B">
        <w:rPr>
          <w:rFonts w:eastAsia="Palatino Linotype"/>
          <w:color w:val="000000"/>
          <w:sz w:val="19"/>
        </w:rPr>
        <w:t>8 Although a variety of theoretical models has been proposed to explain why inter</w:t>
      </w:r>
      <w:r w:rsidRPr="00070A0B">
        <w:rPr>
          <w:rFonts w:eastAsia="Palatino Linotype"/>
          <w:color w:val="000000"/>
          <w:sz w:val="19"/>
        </w:rPr>
        <w:softHyphen/>
        <w:t>national migration (at the macro level) begins, four can be discussed: (1) neo-clas</w:t>
      </w:r>
      <w:r w:rsidRPr="00070A0B">
        <w:rPr>
          <w:rFonts w:eastAsia="Palatino Linotype"/>
          <w:color w:val="000000"/>
          <w:sz w:val="19"/>
        </w:rPr>
        <w:softHyphen/>
        <w:t>sical economics (2) the new economics of migration (3) dual labor market theory (4) world systems theory (Massey 1996, 182).</w:t>
      </w:r>
    </w:p>
    <w:p w:rsidR="00153A74" w:rsidRPr="00070A0B" w:rsidRDefault="00E15A5F" w:rsidP="001E353C">
      <w:pPr>
        <w:spacing w:after="0"/>
        <w:ind w:left="360" w:hanging="360"/>
        <w:textAlignment w:val="baseline"/>
        <w:rPr>
          <w:rFonts w:eastAsia="Palatino Linotype"/>
          <w:color w:val="000000"/>
          <w:sz w:val="19"/>
        </w:rPr>
      </w:pPr>
      <w:r w:rsidRPr="00070A0B">
        <w:rPr>
          <w:rFonts w:eastAsia="Palatino Linotype"/>
          <w:color w:val="000000"/>
          <w:sz w:val="19"/>
        </w:rPr>
        <w:t>9 Entry and exit rules are important variables that also influence the magnitude, composition and direction of international migration.</w:t>
      </w:r>
    </w:p>
    <w:p w:rsidR="00153A74" w:rsidRPr="00070A0B" w:rsidRDefault="00E15A5F" w:rsidP="00070A0B">
      <w:pPr>
        <w:widowControl w:val="0"/>
        <w:spacing w:after="0"/>
        <w:ind w:left="216" w:hanging="216"/>
        <w:textAlignment w:val="baseline"/>
        <w:rPr>
          <w:rFonts w:eastAsia="Palatino Linotype"/>
          <w:color w:val="000000"/>
          <w:sz w:val="19"/>
        </w:rPr>
      </w:pPr>
      <w:r w:rsidRPr="00070A0B">
        <w:rPr>
          <w:rFonts w:eastAsia="Palatino Linotype"/>
          <w:color w:val="000000"/>
          <w:sz w:val="19"/>
        </w:rPr>
        <w:t>10 An example is Aceh, Indonesia where the government resettled thousands of Javanese in an effort to outnumber the intransigent locals agitating against Indonesian political stability. Though such methods may work to shift economic problems, they may sometimes radicalize coerced religious migrants as they are free to explore alternative ideologies that may not be within the purview of their original culture. However, what often may pass as settlement or migration policy designed to control the inflow or outflow of people may be just a mechanism for preserving the way of life for the privileged few, which runs counter to the demand for labor (</w:t>
      </w:r>
      <w:proofErr w:type="spellStart"/>
      <w:r w:rsidRPr="00070A0B">
        <w:rPr>
          <w:rFonts w:eastAsia="Palatino Linotype"/>
          <w:color w:val="000000"/>
          <w:sz w:val="19"/>
        </w:rPr>
        <w:t>Hoerder</w:t>
      </w:r>
      <w:proofErr w:type="spellEnd"/>
      <w:r w:rsidRPr="00070A0B">
        <w:rPr>
          <w:rFonts w:eastAsia="Palatino Linotype"/>
          <w:color w:val="000000"/>
          <w:sz w:val="19"/>
        </w:rPr>
        <w:t xml:space="preserve"> 2002, 572).</w:t>
      </w:r>
    </w:p>
    <w:p w:rsidR="00153A74" w:rsidRPr="00070A0B" w:rsidRDefault="00E15A5F" w:rsidP="001E353C">
      <w:pPr>
        <w:spacing w:after="0"/>
        <w:ind w:left="360" w:hanging="360"/>
        <w:textAlignment w:val="baseline"/>
        <w:rPr>
          <w:rFonts w:eastAsia="Palatino Linotype"/>
          <w:color w:val="000000"/>
          <w:sz w:val="19"/>
        </w:rPr>
      </w:pPr>
      <w:r w:rsidRPr="00070A0B">
        <w:rPr>
          <w:rFonts w:eastAsia="Palatino Linotype"/>
          <w:color w:val="000000"/>
          <w:sz w:val="19"/>
        </w:rPr>
        <w:t>11 Thus, while most theories of international labor migration is basically an outcome</w:t>
      </w:r>
      <w:r w:rsidR="00070A0B" w:rsidRPr="00070A0B">
        <w:rPr>
          <w:rFonts w:eastAsia="Palatino Linotype"/>
          <w:color w:val="000000"/>
          <w:sz w:val="19"/>
        </w:rPr>
        <w:t xml:space="preserve"> </w:t>
      </w:r>
      <w:r w:rsidRPr="00070A0B">
        <w:rPr>
          <w:rFonts w:eastAsia="Palatino Linotype"/>
          <w:color w:val="000000"/>
          <w:sz w:val="19"/>
        </w:rPr>
        <w:t>of economic decisions governed by the law of supply and demand, the phenom</w:t>
      </w:r>
      <w:r w:rsidRPr="00070A0B">
        <w:rPr>
          <w:rFonts w:eastAsia="Palatino Linotype"/>
          <w:color w:val="000000"/>
          <w:sz w:val="19"/>
        </w:rPr>
        <w:softHyphen/>
        <w:t xml:space="preserve">enon can also be seen as social in nature. See </w:t>
      </w:r>
      <w:proofErr w:type="spellStart"/>
      <w:r w:rsidRPr="00070A0B">
        <w:rPr>
          <w:rFonts w:eastAsia="Palatino Linotype"/>
          <w:color w:val="000000"/>
          <w:sz w:val="19"/>
        </w:rPr>
        <w:t>Portes</w:t>
      </w:r>
      <w:proofErr w:type="spellEnd"/>
      <w:r w:rsidRPr="00070A0B">
        <w:rPr>
          <w:rFonts w:eastAsia="Palatino Linotype"/>
          <w:color w:val="000000"/>
          <w:sz w:val="19"/>
        </w:rPr>
        <w:t xml:space="preserve"> (1996, 162).</w:t>
      </w:r>
    </w:p>
    <w:p w:rsidR="00153A74" w:rsidRPr="00070A0B" w:rsidRDefault="00E15A5F" w:rsidP="001E353C">
      <w:pPr>
        <w:spacing w:after="0"/>
        <w:ind w:left="360" w:hanging="360"/>
        <w:textAlignment w:val="baseline"/>
        <w:rPr>
          <w:rFonts w:eastAsia="Palatino Linotype"/>
          <w:color w:val="000000"/>
          <w:sz w:val="19"/>
        </w:rPr>
      </w:pPr>
      <w:r w:rsidRPr="00070A0B">
        <w:rPr>
          <w:rFonts w:eastAsia="Palatino Linotype"/>
          <w:color w:val="000000"/>
          <w:sz w:val="19"/>
        </w:rPr>
        <w:t>12 International flows of labor tend to follow international flows of capital paradoxi</w:t>
      </w:r>
      <w:r w:rsidRPr="00070A0B">
        <w:rPr>
          <w:rFonts w:eastAsia="Palatino Linotype"/>
          <w:color w:val="000000"/>
          <w:sz w:val="19"/>
        </w:rPr>
        <w:softHyphen/>
        <w:t>cally, in the opposite direction. This is because emigrants are ‘created by direct for</w:t>
      </w:r>
      <w:r w:rsidRPr="00070A0B">
        <w:rPr>
          <w:rFonts w:eastAsia="Palatino Linotype"/>
          <w:color w:val="000000"/>
          <w:sz w:val="19"/>
        </w:rPr>
        <w:softHyphen/>
        <w:t>eign investment in developing countries and the disruptions that such investment brings.’ (Massey 1996, 209)</w:t>
      </w:r>
    </w:p>
    <w:p w:rsidR="00153A74" w:rsidRPr="00070A0B" w:rsidRDefault="00E15A5F" w:rsidP="001E353C">
      <w:pPr>
        <w:spacing w:after="0"/>
        <w:ind w:left="360" w:hanging="360"/>
        <w:textAlignment w:val="baseline"/>
        <w:rPr>
          <w:rFonts w:eastAsia="Palatino Linotype"/>
          <w:color w:val="000000"/>
          <w:sz w:val="19"/>
        </w:rPr>
      </w:pPr>
      <w:r w:rsidRPr="00070A0B">
        <w:rPr>
          <w:rFonts w:eastAsia="Palatino Linotype"/>
          <w:color w:val="000000"/>
          <w:sz w:val="19"/>
        </w:rPr>
        <w:t>13 Types of migrants and of migration are often difficult to draw firm and clear boundaries as typologies tend to be time-bound (</w:t>
      </w:r>
      <w:proofErr w:type="spellStart"/>
      <w:r w:rsidRPr="00070A0B">
        <w:rPr>
          <w:rFonts w:eastAsia="Palatino Linotype"/>
          <w:color w:val="000000"/>
          <w:sz w:val="19"/>
        </w:rPr>
        <w:t>Skeldon</w:t>
      </w:r>
      <w:proofErr w:type="spellEnd"/>
      <w:r w:rsidRPr="00070A0B">
        <w:rPr>
          <w:rFonts w:eastAsia="Palatino Linotype"/>
          <w:color w:val="000000"/>
          <w:sz w:val="19"/>
        </w:rPr>
        <w:t xml:space="preserve"> 1996, 409).</w:t>
      </w:r>
    </w:p>
    <w:p w:rsidR="00153A74" w:rsidRPr="00070A0B" w:rsidRDefault="00E15A5F" w:rsidP="001E353C">
      <w:pPr>
        <w:spacing w:after="0"/>
        <w:ind w:left="360" w:hanging="360"/>
        <w:textAlignment w:val="baseline"/>
        <w:rPr>
          <w:rFonts w:eastAsia="Palatino Linotype"/>
          <w:color w:val="000000"/>
          <w:sz w:val="19"/>
        </w:rPr>
      </w:pPr>
      <w:r w:rsidRPr="00070A0B">
        <w:rPr>
          <w:rFonts w:eastAsia="Palatino Linotype"/>
          <w:color w:val="000000"/>
          <w:sz w:val="19"/>
        </w:rPr>
        <w:t xml:space="preserve">14 The Malaysian constitution defines </w:t>
      </w:r>
      <w:proofErr w:type="gramStart"/>
      <w:r w:rsidRPr="00070A0B">
        <w:rPr>
          <w:rFonts w:eastAsia="Palatino Linotype"/>
          <w:color w:val="000000"/>
          <w:sz w:val="19"/>
        </w:rPr>
        <w:t>a Malay</w:t>
      </w:r>
      <w:proofErr w:type="gramEnd"/>
      <w:r w:rsidRPr="00070A0B">
        <w:rPr>
          <w:rFonts w:eastAsia="Palatino Linotype"/>
          <w:color w:val="000000"/>
          <w:sz w:val="19"/>
        </w:rPr>
        <w:t xml:space="preserve"> as a ‘person who continually practices the habits, customs and practices of Islam.’ Because the constitution linked eth</w:t>
      </w:r>
      <w:r w:rsidRPr="00070A0B">
        <w:rPr>
          <w:rFonts w:eastAsia="Palatino Linotype"/>
          <w:color w:val="000000"/>
          <w:sz w:val="19"/>
        </w:rPr>
        <w:softHyphen/>
        <w:t>nicity with religion, all Malays are generally assumed to be Muslims in the local context as does this article.</w:t>
      </w:r>
    </w:p>
    <w:p w:rsidR="00153A74" w:rsidRPr="00070A0B" w:rsidRDefault="00E15A5F" w:rsidP="001E353C">
      <w:pPr>
        <w:spacing w:after="0"/>
        <w:ind w:left="360" w:hanging="360"/>
        <w:textAlignment w:val="baseline"/>
        <w:rPr>
          <w:rFonts w:eastAsia="Palatino Linotype"/>
          <w:color w:val="000000"/>
          <w:sz w:val="19"/>
        </w:rPr>
      </w:pPr>
      <w:r w:rsidRPr="00070A0B">
        <w:rPr>
          <w:rFonts w:eastAsia="Palatino Linotype"/>
          <w:color w:val="000000"/>
          <w:sz w:val="19"/>
        </w:rPr>
        <w:t>15 This movement has typically sought to eliminate elements from Islam that has accreted over history and corrupted its beliefs and to return Islam to the purity of its roots (Williams 2004, 70).</w:t>
      </w:r>
    </w:p>
    <w:p w:rsidR="00153A74" w:rsidRPr="00070A0B" w:rsidRDefault="00E15A5F" w:rsidP="001E353C">
      <w:pPr>
        <w:spacing w:after="0"/>
        <w:ind w:left="360" w:hanging="360"/>
        <w:textAlignment w:val="baseline"/>
        <w:rPr>
          <w:rFonts w:eastAsia="Palatino Linotype"/>
          <w:color w:val="000000"/>
          <w:sz w:val="19"/>
        </w:rPr>
      </w:pPr>
      <w:r w:rsidRPr="00070A0B">
        <w:rPr>
          <w:rFonts w:eastAsia="Palatino Linotype"/>
          <w:color w:val="000000"/>
          <w:sz w:val="19"/>
        </w:rPr>
        <w:t>16 I try to avoid the term ‘fundamentalist’ with its overtones of resistance and rejec</w:t>
      </w:r>
      <w:r w:rsidRPr="00070A0B">
        <w:rPr>
          <w:rFonts w:eastAsia="Palatino Linotype"/>
          <w:color w:val="000000"/>
          <w:sz w:val="19"/>
        </w:rPr>
        <w:softHyphen/>
        <w:t>tion of things modern with implications of archaic thinking as in Malaysia, stu</w:t>
      </w:r>
      <w:r w:rsidRPr="00070A0B">
        <w:rPr>
          <w:rFonts w:eastAsia="Palatino Linotype"/>
          <w:color w:val="000000"/>
          <w:sz w:val="19"/>
        </w:rPr>
        <w:softHyphen/>
        <w:t>dents who returned did not exhibit such tendencies.</w:t>
      </w:r>
    </w:p>
    <w:p w:rsidR="00153A74" w:rsidRPr="00070A0B" w:rsidRDefault="00E15A5F" w:rsidP="001E353C">
      <w:pPr>
        <w:spacing w:after="0"/>
        <w:ind w:left="360" w:hanging="360"/>
        <w:textAlignment w:val="baseline"/>
        <w:rPr>
          <w:rFonts w:eastAsia="Palatino Linotype"/>
          <w:color w:val="000000"/>
          <w:sz w:val="19"/>
        </w:rPr>
      </w:pPr>
      <w:r w:rsidRPr="00070A0B">
        <w:rPr>
          <w:rFonts w:eastAsia="Palatino Linotype"/>
          <w:color w:val="000000"/>
          <w:sz w:val="19"/>
        </w:rPr>
        <w:t>17 Little attention has been paid though, to these interpersonal aspects of migration and the reactions of migrants to prolonged exposure to alien cultures and political systems and to radically different living circumstances [or] international migration for education (</w:t>
      </w:r>
      <w:proofErr w:type="spellStart"/>
      <w:r w:rsidRPr="00070A0B">
        <w:rPr>
          <w:rFonts w:eastAsia="Palatino Linotype"/>
          <w:color w:val="000000"/>
          <w:sz w:val="19"/>
        </w:rPr>
        <w:t>Antoun</w:t>
      </w:r>
      <w:proofErr w:type="spellEnd"/>
      <w:r w:rsidRPr="00070A0B">
        <w:rPr>
          <w:rFonts w:eastAsia="Palatino Linotype"/>
          <w:color w:val="000000"/>
          <w:sz w:val="19"/>
        </w:rPr>
        <w:t xml:space="preserve"> 1994, 161).</w:t>
      </w:r>
    </w:p>
    <w:p w:rsidR="00153A74" w:rsidRPr="00070A0B" w:rsidRDefault="00E15A5F" w:rsidP="001E353C">
      <w:pPr>
        <w:spacing w:after="0"/>
        <w:ind w:left="360" w:hanging="360"/>
        <w:textAlignment w:val="baseline"/>
        <w:rPr>
          <w:rFonts w:eastAsia="Palatino Linotype"/>
          <w:color w:val="000000"/>
          <w:sz w:val="19"/>
        </w:rPr>
      </w:pPr>
      <w:r w:rsidRPr="00070A0B">
        <w:rPr>
          <w:rFonts w:eastAsia="Palatino Linotype"/>
          <w:color w:val="000000"/>
          <w:sz w:val="19"/>
        </w:rPr>
        <w:t xml:space="preserve">18 </w:t>
      </w:r>
      <w:r w:rsidRPr="00070A0B">
        <w:rPr>
          <w:rFonts w:eastAsia="Palatino Linotype"/>
          <w:i/>
          <w:color w:val="000000"/>
          <w:sz w:val="19"/>
        </w:rPr>
        <w:t xml:space="preserve">Zakat </w:t>
      </w:r>
      <w:r w:rsidRPr="00070A0B">
        <w:rPr>
          <w:rFonts w:eastAsia="Palatino Linotype"/>
          <w:color w:val="000000"/>
          <w:sz w:val="19"/>
        </w:rPr>
        <w:t>is one of the pillars of Islam. The Muslim tithe of about 2.5% of income is normally gathered by Muslim authorities for purposes of Muslim welfare such as distribution to the poor.</w:t>
      </w:r>
    </w:p>
    <w:p w:rsidR="00153A74" w:rsidRPr="00070A0B" w:rsidRDefault="00E15A5F" w:rsidP="001E353C">
      <w:pPr>
        <w:spacing w:after="0"/>
        <w:ind w:left="360" w:hanging="360"/>
        <w:textAlignment w:val="baseline"/>
        <w:rPr>
          <w:rFonts w:eastAsia="Palatino Linotype"/>
          <w:color w:val="000000"/>
          <w:spacing w:val="-1"/>
          <w:sz w:val="19"/>
        </w:rPr>
      </w:pPr>
      <w:r w:rsidRPr="00070A0B">
        <w:rPr>
          <w:rFonts w:eastAsia="Palatino Linotype"/>
          <w:color w:val="000000"/>
          <w:spacing w:val="-1"/>
          <w:sz w:val="19"/>
        </w:rPr>
        <w:t>19 Tong (2003, 46) observes that because identities are only meaningful in an ‘</w:t>
      </w:r>
      <w:proofErr w:type="spellStart"/>
      <w:r w:rsidRPr="00070A0B">
        <w:rPr>
          <w:rFonts w:eastAsia="Palatino Linotype"/>
          <w:color w:val="000000"/>
          <w:spacing w:val="-1"/>
          <w:sz w:val="19"/>
        </w:rPr>
        <w:t>enunci-ated</w:t>
      </w:r>
      <w:proofErr w:type="spellEnd"/>
      <w:r w:rsidRPr="00070A0B">
        <w:rPr>
          <w:rFonts w:eastAsia="Palatino Linotype"/>
          <w:color w:val="000000"/>
          <w:spacing w:val="-1"/>
          <w:sz w:val="19"/>
        </w:rPr>
        <w:t xml:space="preserve"> context, as a consequence, while the nation-state is committed to develop</w:t>
      </w:r>
      <w:r w:rsidRPr="00070A0B">
        <w:rPr>
          <w:rFonts w:eastAsia="Palatino Linotype"/>
          <w:color w:val="000000"/>
          <w:spacing w:val="-1"/>
          <w:sz w:val="19"/>
        </w:rPr>
        <w:softHyphen/>
        <w:t>ment, [it must also] moderate the ‘homelessness’ inherent in globalization.</w:t>
      </w:r>
    </w:p>
    <w:p w:rsidR="00153A74" w:rsidRPr="00070A0B" w:rsidRDefault="00E15A5F" w:rsidP="001E353C">
      <w:pPr>
        <w:spacing w:after="0"/>
        <w:ind w:left="360" w:hanging="360"/>
        <w:textAlignment w:val="baseline"/>
        <w:rPr>
          <w:rFonts w:eastAsia="Palatino Linotype"/>
          <w:color w:val="000000"/>
          <w:sz w:val="19"/>
        </w:rPr>
      </w:pPr>
      <w:r w:rsidRPr="00070A0B">
        <w:rPr>
          <w:rFonts w:eastAsia="Palatino Linotype"/>
          <w:color w:val="000000"/>
          <w:sz w:val="19"/>
        </w:rPr>
        <w:t xml:space="preserve">20 PAS leader, </w:t>
      </w:r>
      <w:proofErr w:type="spellStart"/>
      <w:r w:rsidRPr="00070A0B">
        <w:rPr>
          <w:rFonts w:eastAsia="Palatino Linotype"/>
          <w:color w:val="000000"/>
          <w:sz w:val="19"/>
        </w:rPr>
        <w:t>Nik</w:t>
      </w:r>
      <w:proofErr w:type="spellEnd"/>
      <w:r w:rsidRPr="00070A0B">
        <w:rPr>
          <w:rFonts w:eastAsia="Palatino Linotype"/>
          <w:color w:val="000000"/>
          <w:sz w:val="19"/>
        </w:rPr>
        <w:t xml:space="preserve"> Aziz stated that ‘if Islam is split apart, democracy is also split apart.’ </w:t>
      </w:r>
      <w:proofErr w:type="gramStart"/>
      <w:r w:rsidRPr="00070A0B">
        <w:rPr>
          <w:rFonts w:eastAsia="Palatino Linotype"/>
          <w:color w:val="000000"/>
          <w:sz w:val="19"/>
        </w:rPr>
        <w:t>(</w:t>
      </w:r>
      <w:proofErr w:type="spellStart"/>
      <w:r w:rsidRPr="00070A0B">
        <w:rPr>
          <w:rFonts w:eastAsia="Palatino Linotype"/>
          <w:color w:val="000000"/>
          <w:sz w:val="19"/>
        </w:rPr>
        <w:t>Mahli</w:t>
      </w:r>
      <w:proofErr w:type="spellEnd"/>
      <w:r w:rsidRPr="00070A0B">
        <w:rPr>
          <w:rFonts w:eastAsia="Palatino Linotype"/>
          <w:color w:val="000000"/>
          <w:sz w:val="19"/>
        </w:rPr>
        <w:t xml:space="preserve"> 2003, 255).</w:t>
      </w:r>
      <w:proofErr w:type="gramEnd"/>
    </w:p>
    <w:p w:rsidR="00153A74" w:rsidRPr="00070A0B" w:rsidRDefault="00E15A5F" w:rsidP="001E353C">
      <w:pPr>
        <w:spacing w:after="0"/>
        <w:ind w:left="360" w:hanging="360"/>
        <w:textAlignment w:val="baseline"/>
        <w:rPr>
          <w:rFonts w:eastAsia="Palatino Linotype"/>
          <w:color w:val="000000"/>
          <w:sz w:val="19"/>
        </w:rPr>
      </w:pPr>
      <w:r w:rsidRPr="00070A0B">
        <w:rPr>
          <w:rFonts w:eastAsia="Palatino Linotype"/>
          <w:color w:val="000000"/>
          <w:sz w:val="19"/>
        </w:rPr>
        <w:t>21 This allows the rise of entrepreneurs to overcome traditional ideas as they engage in activities of modernity that allows economic growth to become the normal con</w:t>
      </w:r>
      <w:r w:rsidRPr="00070A0B">
        <w:rPr>
          <w:rFonts w:eastAsia="Palatino Linotype"/>
          <w:color w:val="000000"/>
          <w:sz w:val="19"/>
        </w:rPr>
        <w:softHyphen/>
        <w:t>dition of that society.</w:t>
      </w:r>
    </w:p>
    <w:p w:rsidR="00153A74" w:rsidRPr="00070A0B" w:rsidRDefault="00E15A5F" w:rsidP="001E353C">
      <w:pPr>
        <w:spacing w:after="0"/>
        <w:ind w:left="360" w:hanging="360"/>
        <w:textAlignment w:val="baseline"/>
        <w:rPr>
          <w:rFonts w:eastAsia="Palatino Linotype"/>
          <w:color w:val="000000"/>
          <w:sz w:val="19"/>
        </w:rPr>
      </w:pPr>
      <w:r w:rsidRPr="00070A0B">
        <w:rPr>
          <w:rFonts w:eastAsia="Palatino Linotype"/>
          <w:color w:val="000000"/>
          <w:sz w:val="19"/>
        </w:rPr>
        <w:t>22 The YMCA still does retain some vestiges of this concept today worldwide although it has thoroughly secularized and caters mostly students or budget trave</w:t>
      </w:r>
      <w:r w:rsidRPr="00070A0B">
        <w:rPr>
          <w:rFonts w:eastAsia="Palatino Linotype"/>
          <w:color w:val="000000"/>
          <w:sz w:val="19"/>
        </w:rPr>
        <w:softHyphen/>
        <w:t>lers seeking cheap lodging.</w:t>
      </w:r>
    </w:p>
    <w:p w:rsidR="00153A74" w:rsidRPr="00070A0B" w:rsidRDefault="00E15A5F" w:rsidP="001E353C">
      <w:pPr>
        <w:spacing w:after="0"/>
        <w:ind w:left="360" w:hanging="360"/>
        <w:textAlignment w:val="baseline"/>
        <w:rPr>
          <w:rFonts w:eastAsia="Palatino Linotype"/>
          <w:color w:val="000000"/>
          <w:sz w:val="19"/>
        </w:rPr>
      </w:pPr>
      <w:r w:rsidRPr="00070A0B">
        <w:rPr>
          <w:rFonts w:eastAsia="Palatino Linotype"/>
          <w:color w:val="000000"/>
          <w:sz w:val="19"/>
        </w:rPr>
        <w:t>23 Immigration/migration laws are the biggest obstacle for the legal movement of migrants between borders. Most theories of migrations pay little attention to state interventions, while the literature on international relations comment little on population movements, except for refugee movements generated as a result of conflicts (Weiner 1996, 297).</w:t>
      </w:r>
    </w:p>
    <w:p w:rsidR="00153A74" w:rsidRPr="00070A0B" w:rsidRDefault="00E15A5F" w:rsidP="001E353C">
      <w:pPr>
        <w:spacing w:after="0"/>
        <w:ind w:left="360" w:hanging="360"/>
        <w:textAlignment w:val="baseline"/>
        <w:rPr>
          <w:rFonts w:eastAsia="Palatino Linotype"/>
          <w:color w:val="000000"/>
          <w:sz w:val="19"/>
        </w:rPr>
      </w:pPr>
      <w:r w:rsidRPr="00070A0B">
        <w:rPr>
          <w:rFonts w:eastAsia="Palatino Linotype"/>
          <w:color w:val="000000"/>
          <w:sz w:val="19"/>
        </w:rPr>
        <w:t xml:space="preserve">24 This however omits another phenomenon, </w:t>
      </w:r>
      <w:proofErr w:type="gramStart"/>
      <w:r w:rsidRPr="00070A0B">
        <w:rPr>
          <w:rFonts w:eastAsia="Palatino Linotype"/>
          <w:color w:val="000000"/>
          <w:sz w:val="19"/>
        </w:rPr>
        <w:t>church-to-church missions, which elim</w:t>
      </w:r>
      <w:r w:rsidRPr="00070A0B">
        <w:rPr>
          <w:rFonts w:eastAsia="Palatino Linotype"/>
          <w:color w:val="000000"/>
          <w:sz w:val="19"/>
        </w:rPr>
        <w:softHyphen/>
        <w:t>inates</w:t>
      </w:r>
      <w:proofErr w:type="gramEnd"/>
      <w:r w:rsidRPr="00070A0B">
        <w:rPr>
          <w:rFonts w:eastAsia="Palatino Linotype"/>
          <w:color w:val="000000"/>
          <w:sz w:val="19"/>
        </w:rPr>
        <w:t xml:space="preserve"> the role of the mission agency as churches link to other churches in overseas cities to do missions (see Johnson 2003).</w:t>
      </w:r>
    </w:p>
    <w:p w:rsidR="00153A74" w:rsidRPr="00070A0B" w:rsidRDefault="00E15A5F" w:rsidP="001E353C">
      <w:pPr>
        <w:spacing w:after="0"/>
        <w:ind w:left="360" w:hanging="360"/>
        <w:textAlignment w:val="baseline"/>
        <w:rPr>
          <w:rFonts w:eastAsia="Palatino Linotype"/>
          <w:color w:val="000000"/>
          <w:sz w:val="19"/>
        </w:rPr>
      </w:pPr>
      <w:r w:rsidRPr="00070A0B">
        <w:rPr>
          <w:rFonts w:eastAsia="Palatino Linotype"/>
          <w:color w:val="000000"/>
          <w:sz w:val="19"/>
        </w:rPr>
        <w:t>25 Those who do not know how to utilize this ‘informational capitalism’ may end up in informational black holes and be shut out of the global economy (Davey 1999:384-385 citing Castells).</w:t>
      </w:r>
    </w:p>
    <w:p w:rsidR="00070A0B" w:rsidRPr="00070A0B" w:rsidRDefault="00E15A5F" w:rsidP="00070A0B">
      <w:pPr>
        <w:spacing w:after="0"/>
        <w:ind w:left="360" w:hanging="360"/>
        <w:textAlignment w:val="baseline"/>
        <w:rPr>
          <w:rFonts w:eastAsia="Palatino Linotype"/>
          <w:color w:val="000000"/>
          <w:sz w:val="19"/>
        </w:rPr>
      </w:pPr>
      <w:r w:rsidRPr="00070A0B">
        <w:rPr>
          <w:rFonts w:eastAsia="Palatino Linotype"/>
          <w:color w:val="000000"/>
          <w:sz w:val="19"/>
        </w:rPr>
        <w:t xml:space="preserve">26 According to </w:t>
      </w:r>
      <w:proofErr w:type="spellStart"/>
      <w:r w:rsidRPr="00070A0B">
        <w:rPr>
          <w:rFonts w:eastAsia="Palatino Linotype"/>
          <w:color w:val="000000"/>
          <w:sz w:val="19"/>
        </w:rPr>
        <w:t>Appadurai</w:t>
      </w:r>
      <w:proofErr w:type="spellEnd"/>
      <w:r w:rsidRPr="00070A0B">
        <w:rPr>
          <w:rFonts w:eastAsia="Palatino Linotype"/>
          <w:color w:val="000000"/>
          <w:sz w:val="19"/>
        </w:rPr>
        <w:t xml:space="preserve"> (1990, 11), it is the de-</w:t>
      </w:r>
      <w:proofErr w:type="spellStart"/>
      <w:r w:rsidRPr="00070A0B">
        <w:rPr>
          <w:rFonts w:eastAsia="Palatino Linotype"/>
          <w:color w:val="000000"/>
          <w:sz w:val="19"/>
        </w:rPr>
        <w:t>territorialization</w:t>
      </w:r>
      <w:proofErr w:type="spellEnd"/>
      <w:r w:rsidRPr="00070A0B">
        <w:rPr>
          <w:rFonts w:eastAsia="Palatino Linotype"/>
          <w:color w:val="000000"/>
          <w:sz w:val="19"/>
        </w:rPr>
        <w:t xml:space="preserve"> which is ‘now at the core of a variety of global fundamentalisms...’</w:t>
      </w:r>
    </w:p>
    <w:p w:rsidR="00153A74" w:rsidRPr="00070A0B" w:rsidRDefault="00E15A5F" w:rsidP="00070A0B">
      <w:pPr>
        <w:spacing w:after="0"/>
        <w:ind w:left="360" w:hanging="360"/>
        <w:textAlignment w:val="baseline"/>
        <w:rPr>
          <w:rFonts w:eastAsia="Palatino Linotype"/>
          <w:color w:val="000000"/>
          <w:sz w:val="19"/>
        </w:rPr>
      </w:pPr>
      <w:r w:rsidRPr="00070A0B">
        <w:rPr>
          <w:rFonts w:eastAsia="Palatino Linotype"/>
          <w:color w:val="000000"/>
          <w:sz w:val="19"/>
        </w:rPr>
        <w:t>27 The Catholic Relief Services for example works to connect overseas Third World coffee farmers to Catholic consumers in Chicago and across the U.S.A. in partner</w:t>
      </w:r>
      <w:r w:rsidRPr="00070A0B">
        <w:rPr>
          <w:rFonts w:eastAsia="Palatino Linotype"/>
          <w:color w:val="000000"/>
          <w:sz w:val="19"/>
        </w:rPr>
        <w:softHyphen/>
        <w:t>ship with twelve fair-trade coffee companies.</w:t>
      </w:r>
    </w:p>
    <w:p w:rsidR="00153A74" w:rsidRPr="00070A0B" w:rsidRDefault="00E15A5F" w:rsidP="001E353C">
      <w:pPr>
        <w:spacing w:after="0"/>
        <w:ind w:left="360" w:hanging="360"/>
        <w:textAlignment w:val="baseline"/>
        <w:rPr>
          <w:rFonts w:eastAsia="Palatino Linotype"/>
          <w:color w:val="000000"/>
          <w:sz w:val="19"/>
        </w:rPr>
      </w:pPr>
      <w:r w:rsidRPr="00070A0B">
        <w:rPr>
          <w:rFonts w:eastAsia="Palatino Linotype"/>
          <w:color w:val="000000"/>
          <w:sz w:val="19"/>
        </w:rPr>
        <w:t xml:space="preserve">28 See </w:t>
      </w:r>
      <w:proofErr w:type="spellStart"/>
      <w:r w:rsidRPr="00070A0B">
        <w:rPr>
          <w:rFonts w:eastAsia="Palatino Linotype"/>
          <w:color w:val="000000"/>
          <w:sz w:val="19"/>
        </w:rPr>
        <w:t>Trofimov</w:t>
      </w:r>
      <w:proofErr w:type="spellEnd"/>
      <w:r w:rsidRPr="00070A0B">
        <w:rPr>
          <w:rFonts w:eastAsia="Palatino Linotype"/>
          <w:color w:val="000000"/>
          <w:sz w:val="19"/>
        </w:rPr>
        <w:t xml:space="preserve"> 2007</w:t>
      </w:r>
    </w:p>
    <w:sectPr w:rsidR="00153A74" w:rsidRPr="00070A0B" w:rsidSect="004660CA">
      <w:headerReference w:type="even" r:id="rId10"/>
      <w:headerReference w:type="default" r:id="rId11"/>
      <w:foot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9B9" w:rsidRDefault="007149B9">
      <w:r>
        <w:separator/>
      </w:r>
    </w:p>
  </w:endnote>
  <w:endnote w:type="continuationSeparator" w:id="0">
    <w:p w:rsidR="007149B9" w:rsidRDefault="0071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617121"/>
      <w:docPartObj>
        <w:docPartGallery w:val="Page Numbers (Bottom of Page)"/>
        <w:docPartUnique/>
      </w:docPartObj>
    </w:sdtPr>
    <w:sdtEndPr>
      <w:rPr>
        <w:noProof/>
      </w:rPr>
    </w:sdtEndPr>
    <w:sdtContent>
      <w:p w:rsidR="004660CA" w:rsidRDefault="004660CA" w:rsidP="004660CA">
        <w:pPr>
          <w:pStyle w:val="Footer"/>
          <w:ind w:firstLine="72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9B9" w:rsidRDefault="007149B9">
      <w:r>
        <w:separator/>
      </w:r>
    </w:p>
  </w:footnote>
  <w:footnote w:type="continuationSeparator" w:id="0">
    <w:p w:rsidR="007149B9" w:rsidRDefault="00714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B9" w:rsidRDefault="007149B9" w:rsidP="006875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49B9" w:rsidRDefault="007149B9" w:rsidP="00AD17B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9B9" w:rsidRPr="007149B9" w:rsidRDefault="007149B9" w:rsidP="007149B9">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948D906"/>
    <w:lvl w:ilvl="0">
      <w:start w:val="1"/>
      <w:numFmt w:val="decimal"/>
      <w:lvlText w:val="%1."/>
      <w:lvlJc w:val="left"/>
      <w:pPr>
        <w:tabs>
          <w:tab w:val="num" w:pos="1800"/>
        </w:tabs>
        <w:ind w:left="1800" w:hanging="360"/>
      </w:pPr>
    </w:lvl>
  </w:abstractNum>
  <w:abstractNum w:abstractNumId="1">
    <w:nsid w:val="FFFFFF7D"/>
    <w:multiLevelType w:val="singleLevel"/>
    <w:tmpl w:val="953EFB20"/>
    <w:lvl w:ilvl="0">
      <w:start w:val="1"/>
      <w:numFmt w:val="decimal"/>
      <w:lvlText w:val="%1."/>
      <w:lvlJc w:val="left"/>
      <w:pPr>
        <w:tabs>
          <w:tab w:val="num" w:pos="1440"/>
        </w:tabs>
        <w:ind w:left="1440" w:hanging="360"/>
      </w:pPr>
    </w:lvl>
  </w:abstractNum>
  <w:abstractNum w:abstractNumId="2">
    <w:nsid w:val="FFFFFF7E"/>
    <w:multiLevelType w:val="singleLevel"/>
    <w:tmpl w:val="F1E44A16"/>
    <w:lvl w:ilvl="0">
      <w:start w:val="1"/>
      <w:numFmt w:val="decimal"/>
      <w:lvlText w:val="%1."/>
      <w:lvlJc w:val="left"/>
      <w:pPr>
        <w:tabs>
          <w:tab w:val="num" w:pos="1080"/>
        </w:tabs>
        <w:ind w:left="1080" w:hanging="360"/>
      </w:pPr>
    </w:lvl>
  </w:abstractNum>
  <w:abstractNum w:abstractNumId="3">
    <w:nsid w:val="FFFFFF7F"/>
    <w:multiLevelType w:val="singleLevel"/>
    <w:tmpl w:val="0C58DA44"/>
    <w:lvl w:ilvl="0">
      <w:start w:val="1"/>
      <w:numFmt w:val="decimal"/>
      <w:lvlText w:val="%1."/>
      <w:lvlJc w:val="left"/>
      <w:pPr>
        <w:tabs>
          <w:tab w:val="num" w:pos="720"/>
        </w:tabs>
        <w:ind w:left="720" w:hanging="360"/>
      </w:pPr>
    </w:lvl>
  </w:abstractNum>
  <w:abstractNum w:abstractNumId="4">
    <w:nsid w:val="FFFFFF80"/>
    <w:multiLevelType w:val="singleLevel"/>
    <w:tmpl w:val="44723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16D6C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A5200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5EE039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53A8EF0"/>
    <w:lvl w:ilvl="0">
      <w:start w:val="1"/>
      <w:numFmt w:val="decimal"/>
      <w:lvlText w:val="%1."/>
      <w:lvlJc w:val="left"/>
      <w:pPr>
        <w:tabs>
          <w:tab w:val="num" w:pos="360"/>
        </w:tabs>
        <w:ind w:left="360" w:hanging="360"/>
      </w:pPr>
    </w:lvl>
  </w:abstractNum>
  <w:abstractNum w:abstractNumId="9">
    <w:nsid w:val="FFFFFF89"/>
    <w:multiLevelType w:val="singleLevel"/>
    <w:tmpl w:val="338CE00C"/>
    <w:lvl w:ilvl="0">
      <w:start w:val="1"/>
      <w:numFmt w:val="bullet"/>
      <w:lvlText w:val=""/>
      <w:lvlJc w:val="left"/>
      <w:pPr>
        <w:tabs>
          <w:tab w:val="num" w:pos="360"/>
        </w:tabs>
        <w:ind w:left="360" w:hanging="360"/>
      </w:pPr>
      <w:rPr>
        <w:rFonts w:ascii="Symbol" w:hAnsi="Symbol" w:hint="default"/>
      </w:rPr>
    </w:lvl>
  </w:abstractNum>
  <w:abstractNum w:abstractNumId="10">
    <w:nsid w:val="20BA292B"/>
    <w:multiLevelType w:val="multilevel"/>
    <w:tmpl w:val="2A6A8D0C"/>
    <w:lvl w:ilvl="0">
      <w:start w:val="3"/>
      <w:numFmt w:val="decimal"/>
      <w:lvlText w:val="%1."/>
      <w:lvlJc w:val="left"/>
      <w:pPr>
        <w:tabs>
          <w:tab w:val="decimal" w:pos="288"/>
        </w:tabs>
        <w:ind w:left="720"/>
      </w:pPr>
      <w:rPr>
        <w:rFonts w:ascii="Palatino Linotype" w:eastAsia="Palatino Linotype" w:hAnsi="Palatino Linotype"/>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876848"/>
    <w:multiLevelType w:val="multilevel"/>
    <w:tmpl w:val="AEFEDCA4"/>
    <w:lvl w:ilvl="0">
      <w:start w:val="1"/>
      <w:numFmt w:val="decimal"/>
      <w:lvlText w:val="%1."/>
      <w:lvlJc w:val="left"/>
      <w:pPr>
        <w:tabs>
          <w:tab w:val="decimal" w:pos="216"/>
        </w:tabs>
        <w:ind w:left="720"/>
      </w:pPr>
      <w:rPr>
        <w:rFonts w:ascii="Palatino Linotype" w:eastAsia="Palatino Linotype" w:hAnsi="Palatino Linotype"/>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D4"/>
    <w:rsid w:val="00070A0B"/>
    <w:rsid w:val="00153A74"/>
    <w:rsid w:val="001E353C"/>
    <w:rsid w:val="003D7B05"/>
    <w:rsid w:val="00424CDF"/>
    <w:rsid w:val="00445162"/>
    <w:rsid w:val="004660CA"/>
    <w:rsid w:val="005429A3"/>
    <w:rsid w:val="005C64FD"/>
    <w:rsid w:val="0068756B"/>
    <w:rsid w:val="007149B9"/>
    <w:rsid w:val="00716A42"/>
    <w:rsid w:val="0078389A"/>
    <w:rsid w:val="00810BD4"/>
    <w:rsid w:val="00AD17B6"/>
    <w:rsid w:val="00D31A33"/>
    <w:rsid w:val="00D50CD2"/>
    <w:rsid w:val="00D83D9F"/>
    <w:rsid w:val="00DC1026"/>
    <w:rsid w:val="00E15A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24CDF"/>
    <w:pPr>
      <w:spacing w:after="240"/>
      <w:ind w:firstLine="720"/>
    </w:pPr>
    <w:rPr>
      <w:sz w:val="24"/>
      <w:szCs w:val="22"/>
    </w:rPr>
  </w:style>
  <w:style w:type="paragraph" w:styleId="Heading1">
    <w:name w:val="heading 1"/>
    <w:basedOn w:val="Normal"/>
    <w:next w:val="Normal"/>
    <w:link w:val="Heading1Char"/>
    <w:uiPriority w:val="9"/>
    <w:qFormat/>
    <w:rsid w:val="00070A0B"/>
    <w:pPr>
      <w:keepNext/>
      <w:spacing w:before="360"/>
      <w:ind w:firstLine="0"/>
      <w:jc w:val="center"/>
      <w:outlineLvl w:val="0"/>
    </w:pPr>
    <w:rPr>
      <w:rFonts w:eastAsia="MS Gothic"/>
      <w:b/>
      <w:bCs/>
      <w:kern w:val="32"/>
      <w:szCs w:val="32"/>
    </w:rPr>
  </w:style>
  <w:style w:type="paragraph" w:styleId="Heading2">
    <w:name w:val="heading 2"/>
    <w:basedOn w:val="Normal"/>
    <w:next w:val="Normal"/>
    <w:qFormat/>
    <w:rsid w:val="001E353C"/>
    <w:pPr>
      <w:keepNext/>
      <w:spacing w:before="240" w:after="360"/>
      <w:ind w:firstLine="0"/>
      <w:outlineLvl w:val="1"/>
    </w:pPr>
    <w:rPr>
      <w:rFonts w:cs="Arial"/>
      <w:b/>
      <w:bCs/>
      <w:iCs/>
      <w:szCs w:val="28"/>
    </w:rPr>
  </w:style>
  <w:style w:type="paragraph" w:styleId="Heading3">
    <w:name w:val="heading 3"/>
    <w:basedOn w:val="Normal"/>
    <w:next w:val="Normal"/>
    <w:qFormat/>
    <w:rsid w:val="00AD17B6"/>
    <w:pPr>
      <w:keepNext/>
      <w:spacing w:before="240" w:after="60"/>
      <w:outlineLvl w:val="2"/>
    </w:pPr>
    <w:rPr>
      <w:rFonts w:ascii="Arial" w:hAnsi="Arial" w:cs="Arial"/>
      <w:b/>
      <w:bCs/>
      <w:sz w:val="26"/>
      <w:szCs w:val="26"/>
    </w:rPr>
  </w:style>
  <w:style w:type="paragraph" w:styleId="Heading5">
    <w:name w:val="heading 5"/>
    <w:basedOn w:val="Normal"/>
    <w:next w:val="Normal"/>
    <w:qFormat/>
    <w:rsid w:val="00AD17B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17B6"/>
    <w:pPr>
      <w:tabs>
        <w:tab w:val="center" w:pos="4320"/>
        <w:tab w:val="right" w:pos="8640"/>
      </w:tabs>
    </w:pPr>
  </w:style>
  <w:style w:type="character" w:styleId="PageNumber">
    <w:name w:val="page number"/>
    <w:basedOn w:val="DefaultParagraphFont"/>
    <w:rsid w:val="00AD17B6"/>
  </w:style>
  <w:style w:type="character" w:styleId="Hyperlink">
    <w:name w:val="Hyperlink"/>
    <w:rsid w:val="00D31A33"/>
    <w:rPr>
      <w:color w:val="0000FF"/>
      <w:u w:val="single"/>
    </w:rPr>
  </w:style>
  <w:style w:type="character" w:customStyle="1" w:styleId="Heading1Char">
    <w:name w:val="Heading 1 Char"/>
    <w:link w:val="Heading1"/>
    <w:uiPriority w:val="9"/>
    <w:rsid w:val="00070A0B"/>
    <w:rPr>
      <w:rFonts w:eastAsia="MS Gothic" w:cs="Times New Roman"/>
      <w:b/>
      <w:bCs/>
      <w:kern w:val="32"/>
      <w:sz w:val="24"/>
      <w:szCs w:val="32"/>
    </w:rPr>
  </w:style>
  <w:style w:type="character" w:styleId="FollowedHyperlink">
    <w:name w:val="FollowedHyperlink"/>
    <w:uiPriority w:val="99"/>
    <w:semiHidden/>
    <w:unhideWhenUsed/>
    <w:rsid w:val="00424CDF"/>
    <w:rPr>
      <w:color w:val="800080"/>
      <w:u w:val="single"/>
    </w:rPr>
  </w:style>
  <w:style w:type="paragraph" w:customStyle="1" w:styleId="BlockQuote">
    <w:name w:val="Block Quote"/>
    <w:basedOn w:val="Normal"/>
    <w:qFormat/>
    <w:rsid w:val="00424CDF"/>
    <w:pPr>
      <w:ind w:left="720"/>
      <w:jc w:val="both"/>
      <w:textAlignment w:val="baseline"/>
    </w:pPr>
    <w:rPr>
      <w:rFonts w:eastAsia="Palatino Linotype"/>
      <w:color w:val="000000"/>
      <w:sz w:val="22"/>
    </w:rPr>
  </w:style>
  <w:style w:type="paragraph" w:styleId="Footer">
    <w:name w:val="footer"/>
    <w:basedOn w:val="Normal"/>
    <w:link w:val="FooterChar"/>
    <w:uiPriority w:val="99"/>
    <w:unhideWhenUsed/>
    <w:rsid w:val="004660CA"/>
    <w:pPr>
      <w:tabs>
        <w:tab w:val="center" w:pos="4320"/>
        <w:tab w:val="right" w:pos="8640"/>
      </w:tabs>
      <w:spacing w:after="0"/>
      <w:ind w:firstLine="0"/>
    </w:pPr>
  </w:style>
  <w:style w:type="character" w:customStyle="1" w:styleId="FooterChar">
    <w:name w:val="Footer Char"/>
    <w:link w:val="Footer"/>
    <w:uiPriority w:val="99"/>
    <w:rsid w:val="004660CA"/>
    <w:rPr>
      <w:sz w:val="24"/>
      <w:szCs w:val="22"/>
    </w:rPr>
  </w:style>
  <w:style w:type="paragraph" w:styleId="BalloonText">
    <w:name w:val="Balloon Text"/>
    <w:basedOn w:val="Normal"/>
    <w:link w:val="BalloonTextChar"/>
    <w:uiPriority w:val="99"/>
    <w:semiHidden/>
    <w:unhideWhenUsed/>
    <w:rsid w:val="00DC102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0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24CDF"/>
    <w:pPr>
      <w:spacing w:after="240"/>
      <w:ind w:firstLine="720"/>
    </w:pPr>
    <w:rPr>
      <w:sz w:val="24"/>
      <w:szCs w:val="22"/>
    </w:rPr>
  </w:style>
  <w:style w:type="paragraph" w:styleId="Heading1">
    <w:name w:val="heading 1"/>
    <w:basedOn w:val="Normal"/>
    <w:next w:val="Normal"/>
    <w:link w:val="Heading1Char"/>
    <w:uiPriority w:val="9"/>
    <w:qFormat/>
    <w:rsid w:val="00070A0B"/>
    <w:pPr>
      <w:keepNext/>
      <w:spacing w:before="360"/>
      <w:ind w:firstLine="0"/>
      <w:jc w:val="center"/>
      <w:outlineLvl w:val="0"/>
    </w:pPr>
    <w:rPr>
      <w:rFonts w:eastAsia="MS Gothic"/>
      <w:b/>
      <w:bCs/>
      <w:kern w:val="32"/>
      <w:szCs w:val="32"/>
    </w:rPr>
  </w:style>
  <w:style w:type="paragraph" w:styleId="Heading2">
    <w:name w:val="heading 2"/>
    <w:basedOn w:val="Normal"/>
    <w:next w:val="Normal"/>
    <w:qFormat/>
    <w:rsid w:val="001E353C"/>
    <w:pPr>
      <w:keepNext/>
      <w:spacing w:before="240" w:after="360"/>
      <w:ind w:firstLine="0"/>
      <w:outlineLvl w:val="1"/>
    </w:pPr>
    <w:rPr>
      <w:rFonts w:cs="Arial"/>
      <w:b/>
      <w:bCs/>
      <w:iCs/>
      <w:szCs w:val="28"/>
    </w:rPr>
  </w:style>
  <w:style w:type="paragraph" w:styleId="Heading3">
    <w:name w:val="heading 3"/>
    <w:basedOn w:val="Normal"/>
    <w:next w:val="Normal"/>
    <w:qFormat/>
    <w:rsid w:val="00AD17B6"/>
    <w:pPr>
      <w:keepNext/>
      <w:spacing w:before="240" w:after="60"/>
      <w:outlineLvl w:val="2"/>
    </w:pPr>
    <w:rPr>
      <w:rFonts w:ascii="Arial" w:hAnsi="Arial" w:cs="Arial"/>
      <w:b/>
      <w:bCs/>
      <w:sz w:val="26"/>
      <w:szCs w:val="26"/>
    </w:rPr>
  </w:style>
  <w:style w:type="paragraph" w:styleId="Heading5">
    <w:name w:val="heading 5"/>
    <w:basedOn w:val="Normal"/>
    <w:next w:val="Normal"/>
    <w:qFormat/>
    <w:rsid w:val="00AD17B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17B6"/>
    <w:pPr>
      <w:tabs>
        <w:tab w:val="center" w:pos="4320"/>
        <w:tab w:val="right" w:pos="8640"/>
      </w:tabs>
    </w:pPr>
  </w:style>
  <w:style w:type="character" w:styleId="PageNumber">
    <w:name w:val="page number"/>
    <w:basedOn w:val="DefaultParagraphFont"/>
    <w:rsid w:val="00AD17B6"/>
  </w:style>
  <w:style w:type="character" w:styleId="Hyperlink">
    <w:name w:val="Hyperlink"/>
    <w:rsid w:val="00D31A33"/>
    <w:rPr>
      <w:color w:val="0000FF"/>
      <w:u w:val="single"/>
    </w:rPr>
  </w:style>
  <w:style w:type="character" w:customStyle="1" w:styleId="Heading1Char">
    <w:name w:val="Heading 1 Char"/>
    <w:link w:val="Heading1"/>
    <w:uiPriority w:val="9"/>
    <w:rsid w:val="00070A0B"/>
    <w:rPr>
      <w:rFonts w:eastAsia="MS Gothic" w:cs="Times New Roman"/>
      <w:b/>
      <w:bCs/>
      <w:kern w:val="32"/>
      <w:sz w:val="24"/>
      <w:szCs w:val="32"/>
    </w:rPr>
  </w:style>
  <w:style w:type="character" w:styleId="FollowedHyperlink">
    <w:name w:val="FollowedHyperlink"/>
    <w:uiPriority w:val="99"/>
    <w:semiHidden/>
    <w:unhideWhenUsed/>
    <w:rsid w:val="00424CDF"/>
    <w:rPr>
      <w:color w:val="800080"/>
      <w:u w:val="single"/>
    </w:rPr>
  </w:style>
  <w:style w:type="paragraph" w:customStyle="1" w:styleId="BlockQuote">
    <w:name w:val="Block Quote"/>
    <w:basedOn w:val="Normal"/>
    <w:qFormat/>
    <w:rsid w:val="00424CDF"/>
    <w:pPr>
      <w:ind w:left="720"/>
      <w:jc w:val="both"/>
      <w:textAlignment w:val="baseline"/>
    </w:pPr>
    <w:rPr>
      <w:rFonts w:eastAsia="Palatino Linotype"/>
      <w:color w:val="000000"/>
      <w:sz w:val="22"/>
    </w:rPr>
  </w:style>
  <w:style w:type="paragraph" w:styleId="Footer">
    <w:name w:val="footer"/>
    <w:basedOn w:val="Normal"/>
    <w:link w:val="FooterChar"/>
    <w:uiPriority w:val="99"/>
    <w:unhideWhenUsed/>
    <w:rsid w:val="004660CA"/>
    <w:pPr>
      <w:tabs>
        <w:tab w:val="center" w:pos="4320"/>
        <w:tab w:val="right" w:pos="8640"/>
      </w:tabs>
      <w:spacing w:after="0"/>
      <w:ind w:firstLine="0"/>
    </w:pPr>
  </w:style>
  <w:style w:type="character" w:customStyle="1" w:styleId="FooterChar">
    <w:name w:val="Footer Char"/>
    <w:link w:val="Footer"/>
    <w:uiPriority w:val="99"/>
    <w:rsid w:val="004660CA"/>
    <w:rPr>
      <w:sz w:val="24"/>
      <w:szCs w:val="22"/>
    </w:rPr>
  </w:style>
  <w:style w:type="paragraph" w:styleId="BalloonText">
    <w:name w:val="Balloon Text"/>
    <w:basedOn w:val="Normal"/>
    <w:link w:val="BalloonTextChar"/>
    <w:uiPriority w:val="99"/>
    <w:semiHidden/>
    <w:unhideWhenUsed/>
    <w:rsid w:val="00DC102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0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B81AF-E687-42B5-910A-125F6459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8932</Words>
  <Characters>50915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Globalization and Migratory Processes in the Socio-religious, Economic and Political Context of the Malay Muslims of Malaysia</vt:lpstr>
    </vt:vector>
  </TitlesOfParts>
  <Company/>
  <LinksUpToDate>false</LinksUpToDate>
  <CharactersWithSpaces>59728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Globalization and Migratory Processes in the Socio-religious, Economic and Political Context of the Malay Muslims of Malaysia</dc:title>
  <dc:creator>Anonymous Anonyme</dc:creator>
  <cp:lastModifiedBy>Galen</cp:lastModifiedBy>
  <cp:revision>4</cp:revision>
  <dcterms:created xsi:type="dcterms:W3CDTF">2012-01-02T08:07:00Z</dcterms:created>
  <dcterms:modified xsi:type="dcterms:W3CDTF">2012-01-02T08:15:00Z</dcterms:modified>
</cp:coreProperties>
</file>