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71958" w14:textId="5D7630DE" w:rsidR="00AF485D" w:rsidRPr="00B830F9" w:rsidRDefault="00000000">
      <w:pPr>
        <w:spacing w:line="240" w:lineRule="auto"/>
        <w:jc w:val="center"/>
        <w:rPr>
          <w:rFonts w:ascii="Times New Roman" w:hAnsi="Times New Roman" w:cs="Times New Roman"/>
          <w:b/>
          <w:bCs/>
        </w:rPr>
      </w:pPr>
      <w:r w:rsidRPr="00B830F9">
        <w:rPr>
          <w:rFonts w:ascii="Times New Roman" w:hAnsi="Times New Roman" w:cs="Times New Roman"/>
          <w:b/>
          <w:bCs/>
        </w:rPr>
        <w:t>Crisis and Conversion: Lessons from Conversion in the Middle East</w:t>
      </w:r>
    </w:p>
    <w:p w14:paraId="6E940F98" w14:textId="77777777" w:rsidR="00AF485D" w:rsidRPr="00B830F9" w:rsidRDefault="00000000">
      <w:pPr>
        <w:spacing w:line="240" w:lineRule="auto"/>
        <w:jc w:val="center"/>
        <w:rPr>
          <w:rFonts w:ascii="Times New Roman" w:hAnsi="Times New Roman" w:cs="Times New Roman"/>
          <w:color w:val="000000" w:themeColor="text1"/>
        </w:rPr>
      </w:pPr>
      <w:r w:rsidRPr="00B830F9">
        <w:rPr>
          <w:rFonts w:ascii="Times New Roman" w:hAnsi="Times New Roman" w:cs="Times New Roman"/>
        </w:rPr>
        <w:t>Alex Peterson (pseudonym)</w:t>
      </w:r>
    </w:p>
    <w:p w14:paraId="41273720" w14:textId="1185B1D7" w:rsidR="00AF485D" w:rsidRPr="00B830F9" w:rsidRDefault="00000000">
      <w:pPr>
        <w:spacing w:line="240" w:lineRule="auto"/>
        <w:jc w:val="center"/>
        <w:rPr>
          <w:rFonts w:ascii="Times New Roman" w:hAnsi="Times New Roman" w:cs="Times New Roman"/>
        </w:rPr>
      </w:pPr>
      <w:r w:rsidRPr="00B830F9">
        <w:rPr>
          <w:rFonts w:ascii="Times New Roman" w:hAnsi="Times New Roman" w:cs="Times New Roman"/>
          <w:color w:val="000000" w:themeColor="text1"/>
        </w:rPr>
        <w:t xml:space="preserve">Published in </w:t>
      </w:r>
      <w:r w:rsidRPr="00B830F9">
        <w:rPr>
          <w:rFonts w:ascii="Times New Roman" w:hAnsi="Times New Roman" w:cs="Times New Roman"/>
          <w:i/>
          <w:iCs/>
          <w:color w:val="000000" w:themeColor="text1"/>
        </w:rPr>
        <w:t>Global Missiology</w:t>
      </w:r>
      <w:r w:rsidRPr="00B830F9">
        <w:rPr>
          <w:rFonts w:ascii="Times New Roman" w:hAnsi="Times New Roman" w:cs="Times New Roman"/>
          <w:color w:val="000000" w:themeColor="text1"/>
        </w:rPr>
        <w:t xml:space="preserve">, </w:t>
      </w:r>
      <w:hyperlink r:id="rId8" w:history="1">
        <w:r w:rsidR="00B830F9" w:rsidRPr="00B830F9">
          <w:rPr>
            <w:rStyle w:val="Hyperlink"/>
            <w:rFonts w:ascii="Times New Roman" w:hAnsi="Times New Roman" w:cs="Times New Roman"/>
            <w:color w:val="000000" w:themeColor="text1"/>
          </w:rPr>
          <w:t>www.globalmissiology.org</w:t>
        </w:r>
      </w:hyperlink>
      <w:r w:rsidRPr="00B830F9">
        <w:rPr>
          <w:rFonts w:ascii="Times New Roman" w:hAnsi="Times New Roman" w:cs="Times New Roman"/>
        </w:rPr>
        <w:t>, October 2026</w:t>
      </w:r>
    </w:p>
    <w:p w14:paraId="187A98AD" w14:textId="77777777" w:rsidR="00AF485D" w:rsidRPr="00B830F9" w:rsidRDefault="00000000" w:rsidP="00B830F9">
      <w:pPr>
        <w:spacing w:line="240" w:lineRule="auto"/>
        <w:jc w:val="both"/>
        <w:rPr>
          <w:rFonts w:ascii="Times New Roman" w:hAnsi="Times New Roman" w:cs="Times New Roman"/>
          <w:b/>
          <w:bCs/>
        </w:rPr>
      </w:pPr>
      <w:r w:rsidRPr="00B830F9">
        <w:rPr>
          <w:rFonts w:ascii="Times New Roman" w:hAnsi="Times New Roman" w:cs="Times New Roman"/>
          <w:b/>
          <w:bCs/>
        </w:rPr>
        <w:t>Abstract</w:t>
      </w:r>
    </w:p>
    <w:p w14:paraId="323FD45A" w14:textId="4CA9948F" w:rsidR="00AF485D" w:rsidRPr="00B830F9" w:rsidRDefault="00000000" w:rsidP="00B830F9">
      <w:pPr>
        <w:spacing w:line="240" w:lineRule="auto"/>
        <w:jc w:val="both"/>
        <w:rPr>
          <w:rFonts w:ascii="Times New Roman" w:hAnsi="Times New Roman" w:cs="Times New Roman"/>
        </w:rPr>
      </w:pPr>
      <w:r w:rsidRPr="00B830F9">
        <w:rPr>
          <w:rFonts w:ascii="Times New Roman" w:hAnsi="Times New Roman" w:cs="Times New Roman"/>
        </w:rPr>
        <w:t>This article investigates the dynamics of conversion among Arab Muslims from Islam to Christianity. Utilizing Lewis Rambo's Model of Conversion as the theoretical lens, the study analyzes original qualitative research of conversion narratives.</w:t>
      </w:r>
      <w:r w:rsidR="00E94254">
        <w:rPr>
          <w:rFonts w:ascii="Times New Roman" w:hAnsi="Times New Roman" w:cs="Times New Roman"/>
        </w:rPr>
        <w:t xml:space="preserve"> </w:t>
      </w:r>
      <w:r w:rsidRPr="00B830F9">
        <w:rPr>
          <w:rFonts w:ascii="Times New Roman" w:hAnsi="Times New Roman" w:cs="Times New Roman"/>
        </w:rPr>
        <w:t>The article discuss</w:t>
      </w:r>
      <w:r w:rsidR="002D67FA" w:rsidRPr="00B830F9">
        <w:rPr>
          <w:rFonts w:ascii="Times New Roman" w:hAnsi="Times New Roman" w:cs="Times New Roman"/>
        </w:rPr>
        <w:t>es</w:t>
      </w:r>
      <w:r w:rsidRPr="00B830F9">
        <w:rPr>
          <w:rFonts w:ascii="Times New Roman" w:hAnsi="Times New Roman" w:cs="Times New Roman"/>
        </w:rPr>
        <w:t>: (1) the role of crisis in initiating conversion journeys; (2) the relationship between conversion barriers and crisis; (3) the nature of crisis and its relationship to converts’ decision</w:t>
      </w:r>
      <w:r w:rsidR="00971A48">
        <w:rPr>
          <w:rFonts w:ascii="Times New Roman" w:hAnsi="Times New Roman" w:cs="Times New Roman"/>
        </w:rPr>
        <w:t>s</w:t>
      </w:r>
      <w:r w:rsidRPr="00B830F9">
        <w:rPr>
          <w:rFonts w:ascii="Times New Roman" w:hAnsi="Times New Roman" w:cs="Times New Roman"/>
        </w:rPr>
        <w:t xml:space="preserve"> to repent and commit to Christ; and (4) a comparison of this conversion trajectory with a stereotypical model. The </w:t>
      </w:r>
      <w:r w:rsidR="002D67FA" w:rsidRPr="00B830F9">
        <w:rPr>
          <w:rFonts w:ascii="Times New Roman" w:hAnsi="Times New Roman" w:cs="Times New Roman"/>
        </w:rPr>
        <w:t xml:space="preserve">article </w:t>
      </w:r>
      <w:r w:rsidRPr="00B830F9">
        <w:rPr>
          <w:rFonts w:ascii="Times New Roman" w:hAnsi="Times New Roman" w:cs="Times New Roman"/>
        </w:rPr>
        <w:t>concludes with concrete suggestions for evangelistic ministry that can be applied in any context.</w:t>
      </w:r>
    </w:p>
    <w:p w14:paraId="55C260AD" w14:textId="1C6B4EFE" w:rsidR="00AF485D" w:rsidRPr="00B830F9" w:rsidRDefault="00000000" w:rsidP="00B830F9">
      <w:pPr>
        <w:spacing w:line="240" w:lineRule="auto"/>
        <w:jc w:val="both"/>
        <w:rPr>
          <w:rFonts w:ascii="Times New Roman" w:hAnsi="Times New Roman" w:cs="Times New Roman"/>
          <w:b/>
          <w:bCs/>
        </w:rPr>
      </w:pPr>
      <w:r w:rsidRPr="00B830F9">
        <w:rPr>
          <w:rFonts w:ascii="Times New Roman" w:hAnsi="Times New Roman" w:cs="Times New Roman"/>
          <w:b/>
          <w:bCs/>
        </w:rPr>
        <w:t>Key</w:t>
      </w:r>
      <w:r w:rsidR="001758A2">
        <w:rPr>
          <w:rFonts w:ascii="Times New Roman" w:hAnsi="Times New Roman" w:cs="Times New Roman"/>
          <w:b/>
          <w:bCs/>
        </w:rPr>
        <w:t>w</w:t>
      </w:r>
      <w:r w:rsidRPr="00B830F9">
        <w:rPr>
          <w:rFonts w:ascii="Times New Roman" w:hAnsi="Times New Roman" w:cs="Times New Roman"/>
          <w:b/>
          <w:bCs/>
        </w:rPr>
        <w:t>ords:</w:t>
      </w:r>
      <w:r w:rsidR="00E94254">
        <w:rPr>
          <w:rFonts w:ascii="Times New Roman" w:hAnsi="Times New Roman" w:cs="Times New Roman"/>
          <w:b/>
          <w:bCs/>
        </w:rPr>
        <w:t xml:space="preserve"> </w:t>
      </w:r>
      <w:r w:rsidR="00B830F9">
        <w:rPr>
          <w:rFonts w:ascii="Times New Roman" w:hAnsi="Times New Roman" w:cs="Times New Roman"/>
        </w:rPr>
        <w:t>e</w:t>
      </w:r>
      <w:r w:rsidRPr="00B830F9">
        <w:rPr>
          <w:rFonts w:ascii="Times New Roman" w:hAnsi="Times New Roman" w:cs="Times New Roman"/>
        </w:rPr>
        <w:t>vangelism,</w:t>
      </w:r>
      <w:r w:rsidRPr="00B830F9">
        <w:rPr>
          <w:rFonts w:ascii="Times New Roman" w:hAnsi="Times New Roman" w:cs="Times New Roman"/>
          <w:b/>
          <w:bCs/>
        </w:rPr>
        <w:t xml:space="preserve"> </w:t>
      </w:r>
      <w:r w:rsidR="00B830F9">
        <w:rPr>
          <w:rFonts w:ascii="Times New Roman" w:hAnsi="Times New Roman" w:cs="Times New Roman"/>
        </w:rPr>
        <w:t>c</w:t>
      </w:r>
      <w:r w:rsidRPr="00B830F9">
        <w:rPr>
          <w:rFonts w:ascii="Times New Roman" w:hAnsi="Times New Roman" w:cs="Times New Roman"/>
        </w:rPr>
        <w:t xml:space="preserve">onversion, </w:t>
      </w:r>
      <w:r w:rsidR="00B830F9">
        <w:rPr>
          <w:rFonts w:ascii="Times New Roman" w:hAnsi="Times New Roman" w:cs="Times New Roman"/>
        </w:rPr>
        <w:t>c</w:t>
      </w:r>
      <w:r w:rsidRPr="00B830F9">
        <w:rPr>
          <w:rFonts w:ascii="Times New Roman" w:hAnsi="Times New Roman" w:cs="Times New Roman"/>
        </w:rPr>
        <w:t xml:space="preserve">risis, </w:t>
      </w:r>
      <w:r w:rsidR="00B830F9">
        <w:rPr>
          <w:rFonts w:ascii="Times New Roman" w:hAnsi="Times New Roman" w:cs="Times New Roman"/>
        </w:rPr>
        <w:t>b</w:t>
      </w:r>
      <w:r w:rsidRPr="00B830F9">
        <w:rPr>
          <w:rFonts w:ascii="Times New Roman" w:hAnsi="Times New Roman" w:cs="Times New Roman"/>
        </w:rPr>
        <w:t xml:space="preserve">arriers, </w:t>
      </w:r>
      <w:r w:rsidR="00B830F9">
        <w:rPr>
          <w:rFonts w:ascii="Times New Roman" w:hAnsi="Times New Roman" w:cs="Times New Roman"/>
        </w:rPr>
        <w:t>r</w:t>
      </w:r>
      <w:r w:rsidRPr="00B830F9">
        <w:rPr>
          <w:rFonts w:ascii="Times New Roman" w:hAnsi="Times New Roman" w:cs="Times New Roman"/>
        </w:rPr>
        <w:t>epentance</w:t>
      </w:r>
    </w:p>
    <w:p w14:paraId="1D03C0D7" w14:textId="77777777" w:rsidR="00AF485D" w:rsidRPr="00B830F9" w:rsidRDefault="00000000" w:rsidP="00B830F9">
      <w:pPr>
        <w:spacing w:line="240" w:lineRule="auto"/>
        <w:jc w:val="both"/>
        <w:rPr>
          <w:rFonts w:ascii="Times New Roman" w:hAnsi="Times New Roman" w:cs="Times New Roman"/>
          <w:b/>
          <w:bCs/>
        </w:rPr>
      </w:pPr>
      <w:r w:rsidRPr="00B830F9">
        <w:rPr>
          <w:rFonts w:ascii="Times New Roman" w:hAnsi="Times New Roman" w:cs="Times New Roman"/>
          <w:b/>
          <w:bCs/>
        </w:rPr>
        <w:t>Introduction</w:t>
      </w:r>
    </w:p>
    <w:p w14:paraId="3409B27A" w14:textId="0555A861" w:rsidR="00AF485D" w:rsidRPr="00B830F9" w:rsidRDefault="00000000" w:rsidP="00B830F9">
      <w:pPr>
        <w:spacing w:line="240" w:lineRule="auto"/>
        <w:jc w:val="both"/>
        <w:rPr>
          <w:rFonts w:ascii="Times New Roman" w:hAnsi="Times New Roman" w:cs="Times New Roman"/>
        </w:rPr>
      </w:pPr>
      <w:r w:rsidRPr="00B830F9">
        <w:rPr>
          <w:rFonts w:ascii="Times New Roman" w:hAnsi="Times New Roman" w:cs="Times New Roman"/>
        </w:rPr>
        <w:t xml:space="preserve">Why do people convert? That is, why do people leave one religion and </w:t>
      </w:r>
      <w:r w:rsidR="00971A48">
        <w:rPr>
          <w:rFonts w:ascii="Times New Roman" w:hAnsi="Times New Roman" w:cs="Times New Roman"/>
        </w:rPr>
        <w:t>turn</w:t>
      </w:r>
      <w:r w:rsidR="00971A48" w:rsidRPr="00B830F9">
        <w:rPr>
          <w:rFonts w:ascii="Times New Roman" w:hAnsi="Times New Roman" w:cs="Times New Roman"/>
        </w:rPr>
        <w:t xml:space="preserve"> </w:t>
      </w:r>
      <w:r w:rsidRPr="00B830F9">
        <w:rPr>
          <w:rFonts w:ascii="Times New Roman" w:hAnsi="Times New Roman" w:cs="Times New Roman"/>
        </w:rPr>
        <w:t>to another religion?</w:t>
      </w:r>
      <w:r w:rsidR="00E94254">
        <w:rPr>
          <w:rFonts w:ascii="Times New Roman" w:hAnsi="Times New Roman" w:cs="Times New Roman"/>
        </w:rPr>
        <w:t xml:space="preserve"> </w:t>
      </w:r>
      <w:r w:rsidRPr="00B830F9">
        <w:rPr>
          <w:rFonts w:ascii="Times New Roman" w:hAnsi="Times New Roman" w:cs="Times New Roman"/>
        </w:rPr>
        <w:t xml:space="preserve">More specifically, why do Muslims leave Islam and turn to </w:t>
      </w:r>
      <w:r w:rsidR="00971A48">
        <w:rPr>
          <w:rFonts w:ascii="Times New Roman" w:hAnsi="Times New Roman" w:cs="Times New Roman"/>
        </w:rPr>
        <w:t>faith in Christ</w:t>
      </w:r>
      <w:r w:rsidRPr="00B830F9">
        <w:rPr>
          <w:rFonts w:ascii="Times New Roman" w:hAnsi="Times New Roman" w:cs="Times New Roman"/>
        </w:rPr>
        <w:t>?</w:t>
      </w:r>
      <w:r w:rsidR="00E94254">
        <w:rPr>
          <w:rFonts w:ascii="Times New Roman" w:hAnsi="Times New Roman" w:cs="Times New Roman"/>
        </w:rPr>
        <w:t xml:space="preserve"> </w:t>
      </w:r>
      <w:r w:rsidRPr="00B830F9">
        <w:rPr>
          <w:rFonts w:ascii="Times New Roman" w:hAnsi="Times New Roman" w:cs="Times New Roman"/>
        </w:rPr>
        <w:t>This is an interesting question to those working in the Muslim world.</w:t>
      </w:r>
      <w:r w:rsidR="00E94254">
        <w:rPr>
          <w:rFonts w:ascii="Times New Roman" w:hAnsi="Times New Roman" w:cs="Times New Roman"/>
        </w:rPr>
        <w:t xml:space="preserve"> </w:t>
      </w:r>
      <w:r w:rsidRPr="00B830F9">
        <w:rPr>
          <w:rFonts w:ascii="Times New Roman" w:hAnsi="Times New Roman" w:cs="Times New Roman"/>
        </w:rPr>
        <w:t>For many mission workers, the birth and growth of indigenous church</w:t>
      </w:r>
      <w:r w:rsidR="00374597">
        <w:rPr>
          <w:rFonts w:ascii="Times New Roman" w:hAnsi="Times New Roman" w:cs="Times New Roman"/>
        </w:rPr>
        <w:t>es</w:t>
      </w:r>
      <w:r w:rsidRPr="00B830F9">
        <w:rPr>
          <w:rFonts w:ascii="Times New Roman" w:hAnsi="Times New Roman" w:cs="Times New Roman"/>
        </w:rPr>
        <w:t xml:space="preserve"> </w:t>
      </w:r>
      <w:r w:rsidR="00374597">
        <w:rPr>
          <w:rFonts w:ascii="Times New Roman" w:hAnsi="Times New Roman" w:cs="Times New Roman"/>
        </w:rPr>
        <w:t>are</w:t>
      </w:r>
      <w:r w:rsidRPr="00B830F9">
        <w:rPr>
          <w:rFonts w:ascii="Times New Roman" w:hAnsi="Times New Roman" w:cs="Times New Roman"/>
        </w:rPr>
        <w:t xml:space="preserve"> not as fast as they would hope, </w:t>
      </w:r>
      <w:r w:rsidR="00374597">
        <w:rPr>
          <w:rFonts w:ascii="Times New Roman" w:hAnsi="Times New Roman" w:cs="Times New Roman"/>
        </w:rPr>
        <w:t>hence they</w:t>
      </w:r>
      <w:r w:rsidRPr="00B830F9">
        <w:rPr>
          <w:rFonts w:ascii="Times New Roman" w:hAnsi="Times New Roman" w:cs="Times New Roman"/>
        </w:rPr>
        <w:t xml:space="preserve"> often wonder what they can do, if anything, to better reach the Muslims they are working with.</w:t>
      </w:r>
      <w:r w:rsidR="00E94254">
        <w:rPr>
          <w:rFonts w:ascii="Times New Roman" w:hAnsi="Times New Roman" w:cs="Times New Roman"/>
        </w:rPr>
        <w:t xml:space="preserve"> </w:t>
      </w:r>
      <w:r w:rsidRPr="00B830F9">
        <w:rPr>
          <w:rFonts w:ascii="Times New Roman" w:hAnsi="Times New Roman" w:cs="Times New Roman"/>
        </w:rPr>
        <w:t xml:space="preserve">While this article is focused on those living in the Arab Muslim world, many of the principles discussed will likely be applicable </w:t>
      </w:r>
      <w:r w:rsidR="00374597">
        <w:rPr>
          <w:rFonts w:ascii="Times New Roman" w:hAnsi="Times New Roman" w:cs="Times New Roman"/>
        </w:rPr>
        <w:t xml:space="preserve">as well </w:t>
      </w:r>
      <w:r w:rsidRPr="00B830F9">
        <w:rPr>
          <w:rFonts w:ascii="Times New Roman" w:hAnsi="Times New Roman" w:cs="Times New Roman"/>
        </w:rPr>
        <w:t>to those working among Hindu</w:t>
      </w:r>
      <w:r w:rsidR="00374597">
        <w:rPr>
          <w:rFonts w:ascii="Times New Roman" w:hAnsi="Times New Roman" w:cs="Times New Roman"/>
        </w:rPr>
        <w:t>,</w:t>
      </w:r>
      <w:r w:rsidRPr="00B830F9">
        <w:rPr>
          <w:rFonts w:ascii="Times New Roman" w:hAnsi="Times New Roman" w:cs="Times New Roman"/>
        </w:rPr>
        <w:t xml:space="preserve"> Buddhist</w:t>
      </w:r>
      <w:r w:rsidR="00374597">
        <w:rPr>
          <w:rFonts w:ascii="Times New Roman" w:hAnsi="Times New Roman" w:cs="Times New Roman"/>
        </w:rPr>
        <w:t>, and</w:t>
      </w:r>
      <w:r w:rsidRPr="00B830F9">
        <w:rPr>
          <w:rFonts w:ascii="Times New Roman" w:hAnsi="Times New Roman" w:cs="Times New Roman"/>
        </w:rPr>
        <w:t xml:space="preserve"> peoples</w:t>
      </w:r>
      <w:r w:rsidR="00374597">
        <w:rPr>
          <w:rFonts w:ascii="Times New Roman" w:hAnsi="Times New Roman" w:cs="Times New Roman"/>
        </w:rPr>
        <w:t xml:space="preserve"> of other religious </w:t>
      </w:r>
      <w:r w:rsidR="00374597" w:rsidRPr="002779FC">
        <w:rPr>
          <w:rFonts w:ascii="Times New Roman" w:hAnsi="Times New Roman" w:cs="Times New Roman"/>
        </w:rPr>
        <w:t>traditions</w:t>
      </w:r>
      <w:r w:rsidRPr="00B830F9">
        <w:rPr>
          <w:rFonts w:ascii="Times New Roman" w:hAnsi="Times New Roman" w:cs="Times New Roman"/>
        </w:rPr>
        <w:t>.</w:t>
      </w:r>
      <w:r w:rsidR="00E94254">
        <w:rPr>
          <w:rFonts w:ascii="Times New Roman" w:hAnsi="Times New Roman" w:cs="Times New Roman"/>
        </w:rPr>
        <w:t xml:space="preserve"> </w:t>
      </w:r>
    </w:p>
    <w:p w14:paraId="7310B8E6" w14:textId="422941A4" w:rsidR="00AF485D" w:rsidRPr="00B830F9" w:rsidRDefault="00000000">
      <w:pPr>
        <w:spacing w:line="240" w:lineRule="auto"/>
        <w:ind w:firstLine="360"/>
        <w:jc w:val="both"/>
        <w:rPr>
          <w:rFonts w:ascii="Times New Roman" w:hAnsi="Times New Roman" w:cs="Times New Roman"/>
        </w:rPr>
      </w:pPr>
      <w:r w:rsidRPr="00B830F9">
        <w:rPr>
          <w:rFonts w:ascii="Times New Roman" w:hAnsi="Times New Roman" w:cs="Times New Roman"/>
        </w:rPr>
        <w:t>The focus of this article consider</w:t>
      </w:r>
      <w:r w:rsidR="00374597">
        <w:rPr>
          <w:rFonts w:ascii="Times New Roman" w:hAnsi="Times New Roman" w:cs="Times New Roman"/>
        </w:rPr>
        <w:t>s</w:t>
      </w:r>
      <w:r w:rsidRPr="00B830F9">
        <w:rPr>
          <w:rFonts w:ascii="Times New Roman" w:hAnsi="Times New Roman" w:cs="Times New Roman"/>
        </w:rPr>
        <w:t xml:space="preserve"> conversion to Christianity </w:t>
      </w:r>
      <w:r w:rsidR="00374597">
        <w:rPr>
          <w:rFonts w:ascii="Times New Roman" w:hAnsi="Times New Roman" w:cs="Times New Roman"/>
        </w:rPr>
        <w:t>through</w:t>
      </w:r>
      <w:r w:rsidR="00374597" w:rsidRPr="00B830F9">
        <w:rPr>
          <w:rFonts w:ascii="Times New Roman" w:hAnsi="Times New Roman" w:cs="Times New Roman"/>
        </w:rPr>
        <w:t xml:space="preserve"> </w:t>
      </w:r>
      <w:r w:rsidRPr="00B830F9">
        <w:rPr>
          <w:rFonts w:ascii="Times New Roman" w:hAnsi="Times New Roman" w:cs="Times New Roman"/>
        </w:rPr>
        <w:t>a sociological lens, bound by theological propositions.</w:t>
      </w:r>
      <w:r w:rsidR="00E94254">
        <w:rPr>
          <w:rFonts w:ascii="Times New Roman" w:hAnsi="Times New Roman" w:cs="Times New Roman"/>
        </w:rPr>
        <w:t xml:space="preserve"> </w:t>
      </w:r>
      <w:r w:rsidRPr="00B830F9">
        <w:rPr>
          <w:rFonts w:ascii="Times New Roman" w:hAnsi="Times New Roman" w:cs="Times New Roman"/>
        </w:rPr>
        <w:t>The article discuss</w:t>
      </w:r>
      <w:r w:rsidR="00374597">
        <w:rPr>
          <w:rFonts w:ascii="Times New Roman" w:hAnsi="Times New Roman" w:cs="Times New Roman"/>
        </w:rPr>
        <w:t>es</w:t>
      </w:r>
      <w:r w:rsidRPr="00B830F9">
        <w:rPr>
          <w:rFonts w:ascii="Times New Roman" w:hAnsi="Times New Roman" w:cs="Times New Roman"/>
        </w:rPr>
        <w:t>: (1) the role of crisis in initiating conversion journeys; (2) the relationship between conversion barriers and crisis; (3) the nature of crisis and its relationship to converts’ decision</w:t>
      </w:r>
      <w:r w:rsidR="00971A48">
        <w:rPr>
          <w:rFonts w:ascii="Times New Roman" w:hAnsi="Times New Roman" w:cs="Times New Roman"/>
        </w:rPr>
        <w:t>s</w:t>
      </w:r>
      <w:r w:rsidRPr="00B830F9">
        <w:rPr>
          <w:rFonts w:ascii="Times New Roman" w:hAnsi="Times New Roman" w:cs="Times New Roman"/>
        </w:rPr>
        <w:t xml:space="preserve"> to repent and commit to Christ; and (4) a comparison of this conversion trajectory with a stereotypical model. The </w:t>
      </w:r>
      <w:r w:rsidR="00374597">
        <w:rPr>
          <w:rFonts w:ascii="Times New Roman" w:hAnsi="Times New Roman" w:cs="Times New Roman"/>
        </w:rPr>
        <w:t>study</w:t>
      </w:r>
      <w:r w:rsidR="00374597" w:rsidRPr="00B830F9">
        <w:rPr>
          <w:rFonts w:ascii="Times New Roman" w:hAnsi="Times New Roman" w:cs="Times New Roman"/>
        </w:rPr>
        <w:t xml:space="preserve"> </w:t>
      </w:r>
      <w:r w:rsidRPr="00B830F9">
        <w:rPr>
          <w:rFonts w:ascii="Times New Roman" w:hAnsi="Times New Roman" w:cs="Times New Roman"/>
        </w:rPr>
        <w:t>concludes with concrete suggestions for evangelistic ministry that can be applied in any context.</w:t>
      </w:r>
      <w:r w:rsidR="00E94254">
        <w:rPr>
          <w:rFonts w:ascii="Times New Roman" w:hAnsi="Times New Roman" w:cs="Times New Roman"/>
        </w:rPr>
        <w:t xml:space="preserve"> </w:t>
      </w:r>
      <w:r w:rsidRPr="00B830F9">
        <w:rPr>
          <w:rFonts w:ascii="Times New Roman" w:hAnsi="Times New Roman" w:cs="Times New Roman"/>
        </w:rPr>
        <w:t>This article is not meant to be a comprehensive view of evangelistic ministry to Muslims but rather to help refine the work that mission workers are already doing.</w:t>
      </w:r>
      <w:r w:rsidR="00E94254">
        <w:rPr>
          <w:rFonts w:ascii="Times New Roman" w:hAnsi="Times New Roman" w:cs="Times New Roman"/>
        </w:rPr>
        <w:t xml:space="preserve"> </w:t>
      </w:r>
    </w:p>
    <w:p w14:paraId="639253CD" w14:textId="556B8452" w:rsidR="00AF485D" w:rsidRPr="00B830F9" w:rsidRDefault="00000000">
      <w:pPr>
        <w:spacing w:line="240" w:lineRule="auto"/>
        <w:ind w:firstLine="360"/>
        <w:jc w:val="both"/>
        <w:rPr>
          <w:rFonts w:ascii="Times New Roman" w:hAnsi="Times New Roman" w:cs="Times New Roman"/>
        </w:rPr>
      </w:pPr>
      <w:r w:rsidRPr="00B830F9">
        <w:rPr>
          <w:rFonts w:ascii="Times New Roman" w:hAnsi="Times New Roman" w:cs="Times New Roman"/>
        </w:rPr>
        <w:t xml:space="preserve">The research project that informs this </w:t>
      </w:r>
      <w:r w:rsidR="00374597">
        <w:rPr>
          <w:rFonts w:ascii="Times New Roman" w:hAnsi="Times New Roman" w:cs="Times New Roman"/>
        </w:rPr>
        <w:t>article</w:t>
      </w:r>
      <w:r w:rsidR="00374597" w:rsidRPr="00B830F9">
        <w:rPr>
          <w:rFonts w:ascii="Times New Roman" w:hAnsi="Times New Roman" w:cs="Times New Roman"/>
        </w:rPr>
        <w:t xml:space="preserve"> </w:t>
      </w:r>
      <w:r w:rsidRPr="00B830F9">
        <w:rPr>
          <w:rFonts w:ascii="Times New Roman" w:hAnsi="Times New Roman" w:cs="Times New Roman"/>
        </w:rPr>
        <w:t>was conducted in 2021, interviewing believers of a Muslim background with the purpose of understanding their conversion stor</w:t>
      </w:r>
      <w:r w:rsidR="00374597">
        <w:rPr>
          <w:rFonts w:ascii="Times New Roman" w:hAnsi="Times New Roman" w:cs="Times New Roman"/>
        </w:rPr>
        <w:t>ies</w:t>
      </w:r>
      <w:r w:rsidRPr="00B830F9">
        <w:rPr>
          <w:rFonts w:ascii="Times New Roman" w:hAnsi="Times New Roman" w:cs="Times New Roman"/>
        </w:rPr>
        <w:t>.</w:t>
      </w:r>
      <w:r w:rsidR="00E94254">
        <w:rPr>
          <w:rFonts w:ascii="Times New Roman" w:hAnsi="Times New Roman" w:cs="Times New Roman"/>
        </w:rPr>
        <w:t xml:space="preserve"> </w:t>
      </w:r>
      <w:r w:rsidR="00374597">
        <w:rPr>
          <w:rFonts w:ascii="Times New Roman" w:hAnsi="Times New Roman" w:cs="Times New Roman"/>
        </w:rPr>
        <w:t>As noted earlier, c</w:t>
      </w:r>
      <w:r w:rsidRPr="00B830F9">
        <w:rPr>
          <w:rFonts w:ascii="Times New Roman" w:hAnsi="Times New Roman" w:cs="Times New Roman"/>
        </w:rPr>
        <w:t xml:space="preserve">onversion is </w:t>
      </w:r>
      <w:r w:rsidR="00374597">
        <w:rPr>
          <w:rFonts w:ascii="Times New Roman" w:hAnsi="Times New Roman" w:cs="Times New Roman"/>
        </w:rPr>
        <w:t xml:space="preserve">understood here as </w:t>
      </w:r>
      <w:r w:rsidRPr="00B830F9">
        <w:rPr>
          <w:rFonts w:ascii="Times New Roman" w:hAnsi="Times New Roman" w:cs="Times New Roman"/>
        </w:rPr>
        <w:t>the process of leaving one worldview and adopting another worldview.</w:t>
      </w:r>
      <w:r w:rsidR="00374597">
        <w:rPr>
          <w:rFonts w:ascii="Times New Roman" w:hAnsi="Times New Roman" w:cs="Times New Roman"/>
        </w:rPr>
        <w:t xml:space="preserve"> </w:t>
      </w:r>
      <w:r w:rsidRPr="00B830F9">
        <w:rPr>
          <w:rFonts w:ascii="Times New Roman" w:hAnsi="Times New Roman" w:cs="Times New Roman"/>
        </w:rPr>
        <w:t>In this case, we will consider people who have left Islam and followed Christ.</w:t>
      </w:r>
      <w:r w:rsidR="00E94254">
        <w:rPr>
          <w:rFonts w:ascii="Times New Roman" w:hAnsi="Times New Roman" w:cs="Times New Roman"/>
        </w:rPr>
        <w:t xml:space="preserve"> </w:t>
      </w:r>
      <w:r w:rsidRPr="00B830F9">
        <w:rPr>
          <w:rFonts w:ascii="Times New Roman" w:hAnsi="Times New Roman" w:cs="Times New Roman"/>
        </w:rPr>
        <w:t>The qualitative study conducted interviews with nine people over six months.</w:t>
      </w:r>
      <w:r w:rsidR="00E94254">
        <w:rPr>
          <w:rFonts w:ascii="Times New Roman" w:hAnsi="Times New Roman" w:cs="Times New Roman"/>
        </w:rPr>
        <w:t xml:space="preserve"> </w:t>
      </w:r>
      <w:r w:rsidRPr="00B830F9">
        <w:rPr>
          <w:rFonts w:ascii="Times New Roman" w:hAnsi="Times New Roman" w:cs="Times New Roman"/>
        </w:rPr>
        <w:t>Interviews were with both men and women, and ages ranged from 18 years old to 45 years old.</w:t>
      </w:r>
      <w:r w:rsidR="00E94254">
        <w:rPr>
          <w:rFonts w:ascii="Times New Roman" w:hAnsi="Times New Roman" w:cs="Times New Roman"/>
        </w:rPr>
        <w:t xml:space="preserve"> </w:t>
      </w:r>
      <w:r w:rsidRPr="00B830F9">
        <w:rPr>
          <w:rFonts w:ascii="Times New Roman" w:hAnsi="Times New Roman" w:cs="Times New Roman"/>
        </w:rPr>
        <w:t xml:space="preserve">There were Sunni Muslims and Shia Muslims, and </w:t>
      </w:r>
      <w:r w:rsidR="00374597">
        <w:rPr>
          <w:rFonts w:ascii="Times New Roman" w:hAnsi="Times New Roman" w:cs="Times New Roman"/>
        </w:rPr>
        <w:t xml:space="preserve">there were </w:t>
      </w:r>
      <w:r w:rsidRPr="00B830F9">
        <w:rPr>
          <w:rFonts w:ascii="Times New Roman" w:hAnsi="Times New Roman" w:cs="Times New Roman"/>
        </w:rPr>
        <w:t xml:space="preserve">two people who lived in a religiously mixed household, one with a Christian mother. </w:t>
      </w:r>
    </w:p>
    <w:p w14:paraId="7FA5D03C" w14:textId="77777777" w:rsidR="00AF485D" w:rsidRPr="00B830F9" w:rsidRDefault="00000000">
      <w:pPr>
        <w:spacing w:line="240" w:lineRule="auto"/>
        <w:jc w:val="both"/>
        <w:rPr>
          <w:rFonts w:ascii="Times New Roman" w:hAnsi="Times New Roman" w:cs="Times New Roman"/>
          <w:b/>
          <w:bCs/>
        </w:rPr>
      </w:pPr>
      <w:r w:rsidRPr="00B830F9">
        <w:rPr>
          <w:rFonts w:ascii="Times New Roman" w:hAnsi="Times New Roman" w:cs="Times New Roman"/>
          <w:b/>
          <w:bCs/>
        </w:rPr>
        <w:t xml:space="preserve">Conversion Through the Theological Lens and the Sociological Lens </w:t>
      </w:r>
    </w:p>
    <w:p w14:paraId="17329C2A" w14:textId="375F2341" w:rsidR="00AF485D" w:rsidRPr="00B830F9" w:rsidRDefault="00000000">
      <w:pPr>
        <w:spacing w:line="240" w:lineRule="auto"/>
        <w:jc w:val="both"/>
        <w:rPr>
          <w:rFonts w:ascii="Times New Roman" w:hAnsi="Times New Roman" w:cs="Times New Roman"/>
        </w:rPr>
      </w:pPr>
      <w:r w:rsidRPr="00B830F9">
        <w:rPr>
          <w:rFonts w:ascii="Times New Roman" w:hAnsi="Times New Roman" w:cs="Times New Roman"/>
        </w:rPr>
        <w:t xml:space="preserve">Conversion can be </w:t>
      </w:r>
      <w:r w:rsidR="00971A48">
        <w:rPr>
          <w:rFonts w:ascii="Times New Roman" w:hAnsi="Times New Roman" w:cs="Times New Roman"/>
        </w:rPr>
        <w:t>examined</w:t>
      </w:r>
      <w:r w:rsidR="00971A48" w:rsidRPr="00B830F9">
        <w:rPr>
          <w:rFonts w:ascii="Times New Roman" w:hAnsi="Times New Roman" w:cs="Times New Roman"/>
        </w:rPr>
        <w:t xml:space="preserve"> </w:t>
      </w:r>
      <w:r w:rsidRPr="00B830F9">
        <w:rPr>
          <w:rFonts w:ascii="Times New Roman" w:hAnsi="Times New Roman" w:cs="Times New Roman"/>
        </w:rPr>
        <w:t xml:space="preserve">through </w:t>
      </w:r>
      <w:r w:rsidR="00784BE3">
        <w:rPr>
          <w:rFonts w:ascii="Times New Roman" w:hAnsi="Times New Roman" w:cs="Times New Roman"/>
        </w:rPr>
        <w:t xml:space="preserve">both </w:t>
      </w:r>
      <w:r w:rsidR="00775EF3">
        <w:rPr>
          <w:rFonts w:ascii="Times New Roman" w:hAnsi="Times New Roman" w:cs="Times New Roman"/>
        </w:rPr>
        <w:t xml:space="preserve">a </w:t>
      </w:r>
      <w:r w:rsidRPr="00B830F9">
        <w:rPr>
          <w:rFonts w:ascii="Times New Roman" w:hAnsi="Times New Roman" w:cs="Times New Roman"/>
        </w:rPr>
        <w:t xml:space="preserve">theological lens and </w:t>
      </w:r>
      <w:r w:rsidR="00775EF3">
        <w:rPr>
          <w:rFonts w:ascii="Times New Roman" w:hAnsi="Times New Roman" w:cs="Times New Roman"/>
        </w:rPr>
        <w:t>a</w:t>
      </w:r>
      <w:r w:rsidRPr="00B830F9">
        <w:rPr>
          <w:rFonts w:ascii="Times New Roman" w:hAnsi="Times New Roman" w:cs="Times New Roman"/>
        </w:rPr>
        <w:t xml:space="preserve"> sociological lens.</w:t>
      </w:r>
      <w:r w:rsidR="00E94254">
        <w:rPr>
          <w:rFonts w:ascii="Times New Roman" w:hAnsi="Times New Roman" w:cs="Times New Roman"/>
        </w:rPr>
        <w:t xml:space="preserve"> </w:t>
      </w:r>
      <w:r w:rsidRPr="00B830F9">
        <w:rPr>
          <w:rFonts w:ascii="Times New Roman" w:hAnsi="Times New Roman" w:cs="Times New Roman"/>
        </w:rPr>
        <w:t xml:space="preserve">This article has four assumptions when viewed through </w:t>
      </w:r>
      <w:r w:rsidR="00374597">
        <w:rPr>
          <w:rFonts w:ascii="Times New Roman" w:hAnsi="Times New Roman" w:cs="Times New Roman"/>
        </w:rPr>
        <w:t>a</w:t>
      </w:r>
      <w:r w:rsidR="00374597" w:rsidRPr="00B830F9">
        <w:rPr>
          <w:rFonts w:ascii="Times New Roman" w:hAnsi="Times New Roman" w:cs="Times New Roman"/>
        </w:rPr>
        <w:t xml:space="preserve"> </w:t>
      </w:r>
      <w:r w:rsidRPr="00B830F9">
        <w:rPr>
          <w:rFonts w:ascii="Times New Roman" w:hAnsi="Times New Roman" w:cs="Times New Roman"/>
        </w:rPr>
        <w:t>theological lens.</w:t>
      </w:r>
      <w:r w:rsidR="00E94254">
        <w:rPr>
          <w:rFonts w:ascii="Times New Roman" w:hAnsi="Times New Roman" w:cs="Times New Roman"/>
        </w:rPr>
        <w:t xml:space="preserve"> </w:t>
      </w:r>
      <w:r w:rsidRPr="00B830F9">
        <w:rPr>
          <w:rFonts w:ascii="Times New Roman" w:hAnsi="Times New Roman" w:cs="Times New Roman"/>
        </w:rPr>
        <w:t>First, it is the work of the Holy Spirit that causes someone to convert.</w:t>
      </w:r>
      <w:r w:rsidR="00E94254">
        <w:rPr>
          <w:rFonts w:ascii="Times New Roman" w:hAnsi="Times New Roman" w:cs="Times New Roman"/>
        </w:rPr>
        <w:t xml:space="preserve"> </w:t>
      </w:r>
      <w:r w:rsidRPr="00B830F9">
        <w:rPr>
          <w:rFonts w:ascii="Times New Roman" w:hAnsi="Times New Roman" w:cs="Times New Roman"/>
        </w:rPr>
        <w:t>Jesus says to Nicodemus</w:t>
      </w:r>
      <w:r w:rsidR="00374597">
        <w:rPr>
          <w:rFonts w:ascii="Times New Roman" w:hAnsi="Times New Roman" w:cs="Times New Roman"/>
        </w:rPr>
        <w:t>,</w:t>
      </w:r>
      <w:r w:rsidRPr="00B830F9">
        <w:rPr>
          <w:rFonts w:ascii="Times New Roman" w:hAnsi="Times New Roman" w:cs="Times New Roman"/>
        </w:rPr>
        <w:t xml:space="preserve"> “The wind blows where it wishes, </w:t>
      </w:r>
      <w:r w:rsidRPr="00B830F9">
        <w:rPr>
          <w:rFonts w:ascii="Times New Roman" w:hAnsi="Times New Roman" w:cs="Times New Roman"/>
        </w:rPr>
        <w:lastRenderedPageBreak/>
        <w:t>and you hear its sound, but you do not know where it comes from or where it goes.</w:t>
      </w:r>
      <w:r w:rsidR="00E94254">
        <w:rPr>
          <w:rFonts w:ascii="Times New Roman" w:hAnsi="Times New Roman" w:cs="Times New Roman"/>
        </w:rPr>
        <w:t xml:space="preserve"> </w:t>
      </w:r>
      <w:proofErr w:type="gramStart"/>
      <w:r w:rsidRPr="00B830F9">
        <w:rPr>
          <w:rFonts w:ascii="Times New Roman" w:hAnsi="Times New Roman" w:cs="Times New Roman"/>
        </w:rPr>
        <w:t>So</w:t>
      </w:r>
      <w:proofErr w:type="gramEnd"/>
      <w:r w:rsidRPr="00B830F9">
        <w:rPr>
          <w:rFonts w:ascii="Times New Roman" w:hAnsi="Times New Roman" w:cs="Times New Roman"/>
        </w:rPr>
        <w:t xml:space="preserve"> it is with everyone who is born of the Spirit” (John 3:8).</w:t>
      </w:r>
      <w:r w:rsidR="00E94254">
        <w:rPr>
          <w:rFonts w:ascii="Times New Roman" w:hAnsi="Times New Roman" w:cs="Times New Roman"/>
        </w:rPr>
        <w:t xml:space="preserve"> </w:t>
      </w:r>
      <w:r w:rsidRPr="00B830F9">
        <w:rPr>
          <w:rFonts w:ascii="Times New Roman" w:hAnsi="Times New Roman" w:cs="Times New Roman"/>
        </w:rPr>
        <w:t xml:space="preserve">Second, it is not possible for </w:t>
      </w:r>
      <w:r w:rsidR="00971A48">
        <w:rPr>
          <w:rFonts w:ascii="Times New Roman" w:hAnsi="Times New Roman" w:cs="Times New Roman"/>
        </w:rPr>
        <w:t>any Christian mission worker</w:t>
      </w:r>
      <w:r w:rsidR="00971A48" w:rsidRPr="00B830F9">
        <w:rPr>
          <w:rFonts w:ascii="Times New Roman" w:hAnsi="Times New Roman" w:cs="Times New Roman"/>
        </w:rPr>
        <w:t xml:space="preserve"> </w:t>
      </w:r>
      <w:r w:rsidRPr="00B830F9">
        <w:rPr>
          <w:rFonts w:ascii="Times New Roman" w:hAnsi="Times New Roman" w:cs="Times New Roman"/>
        </w:rPr>
        <w:t>to fully see how the Lord is working in someone’s heart.</w:t>
      </w:r>
      <w:r w:rsidR="00E94254">
        <w:rPr>
          <w:rFonts w:ascii="Times New Roman" w:hAnsi="Times New Roman" w:cs="Times New Roman"/>
        </w:rPr>
        <w:t xml:space="preserve"> </w:t>
      </w:r>
      <w:r w:rsidR="00971A48">
        <w:rPr>
          <w:rFonts w:ascii="Times New Roman" w:hAnsi="Times New Roman" w:cs="Times New Roman"/>
        </w:rPr>
        <w:t>The Mission worker</w:t>
      </w:r>
      <w:r w:rsidR="00971A48" w:rsidRPr="00B830F9">
        <w:rPr>
          <w:rFonts w:ascii="Times New Roman" w:hAnsi="Times New Roman" w:cs="Times New Roman"/>
        </w:rPr>
        <w:t xml:space="preserve"> </w:t>
      </w:r>
      <w:r w:rsidRPr="00B830F9">
        <w:rPr>
          <w:rFonts w:ascii="Times New Roman" w:hAnsi="Times New Roman" w:cs="Times New Roman"/>
        </w:rPr>
        <w:t>may think the Lord is working in someone’s heart, and they are ready to come to faith, but then the person never does (Matt. 13:20-21).</w:t>
      </w:r>
      <w:r w:rsidR="00E94254">
        <w:rPr>
          <w:rFonts w:ascii="Times New Roman" w:hAnsi="Times New Roman" w:cs="Times New Roman"/>
        </w:rPr>
        <w:t xml:space="preserve"> </w:t>
      </w:r>
      <w:r w:rsidR="00ED16B2" w:rsidRPr="00B830F9">
        <w:rPr>
          <w:rFonts w:ascii="Times New Roman" w:hAnsi="Times New Roman" w:cs="Times New Roman"/>
        </w:rPr>
        <w:t>Other times, those who seem the least open are the ones who come to Christ.</w:t>
      </w:r>
      <w:r w:rsidR="00ED16B2">
        <w:rPr>
          <w:rFonts w:ascii="Times New Roman" w:hAnsi="Times New Roman" w:cs="Times New Roman"/>
        </w:rPr>
        <w:t xml:space="preserve"> </w:t>
      </w:r>
      <w:r w:rsidRPr="00B830F9">
        <w:rPr>
          <w:rFonts w:ascii="Times New Roman" w:hAnsi="Times New Roman" w:cs="Times New Roman"/>
        </w:rPr>
        <w:t>Third, there is a conversion paradox.</w:t>
      </w:r>
      <w:r w:rsidR="00E94254">
        <w:rPr>
          <w:rFonts w:ascii="Times New Roman" w:hAnsi="Times New Roman" w:cs="Times New Roman"/>
        </w:rPr>
        <w:t xml:space="preserve"> </w:t>
      </w:r>
      <w:r w:rsidRPr="00B830F9">
        <w:rPr>
          <w:rFonts w:ascii="Times New Roman" w:hAnsi="Times New Roman" w:cs="Times New Roman"/>
        </w:rPr>
        <w:t xml:space="preserve">While conversion happens through the work of the Holy Spirit, there also is a responsibility for people to respond to the </w:t>
      </w:r>
      <w:r w:rsidR="00374597">
        <w:rPr>
          <w:rFonts w:ascii="Times New Roman" w:hAnsi="Times New Roman" w:cs="Times New Roman"/>
        </w:rPr>
        <w:t>g</w:t>
      </w:r>
      <w:r w:rsidRPr="00B830F9">
        <w:rPr>
          <w:rFonts w:ascii="Times New Roman" w:hAnsi="Times New Roman" w:cs="Times New Roman"/>
        </w:rPr>
        <w:t>ospel.</w:t>
      </w:r>
      <w:r w:rsidR="00E94254">
        <w:rPr>
          <w:rFonts w:ascii="Times New Roman" w:hAnsi="Times New Roman" w:cs="Times New Roman"/>
        </w:rPr>
        <w:t xml:space="preserve"> </w:t>
      </w:r>
      <w:r w:rsidRPr="00B830F9">
        <w:rPr>
          <w:rFonts w:ascii="Times New Roman" w:hAnsi="Times New Roman" w:cs="Times New Roman"/>
        </w:rPr>
        <w:t xml:space="preserve">People are not passive, and individuals bear responsibility to respond to the </w:t>
      </w:r>
      <w:r w:rsidR="00374597">
        <w:rPr>
          <w:rFonts w:ascii="Times New Roman" w:hAnsi="Times New Roman" w:cs="Times New Roman"/>
        </w:rPr>
        <w:t>g</w:t>
      </w:r>
      <w:r w:rsidRPr="00B830F9">
        <w:rPr>
          <w:rFonts w:ascii="Times New Roman" w:hAnsi="Times New Roman" w:cs="Times New Roman"/>
        </w:rPr>
        <w:t>ospel through repentance (Acts 2:38).</w:t>
      </w:r>
      <w:r w:rsidR="00E94254">
        <w:rPr>
          <w:rFonts w:ascii="Times New Roman" w:hAnsi="Times New Roman" w:cs="Times New Roman"/>
        </w:rPr>
        <w:t xml:space="preserve"> </w:t>
      </w:r>
      <w:r w:rsidRPr="00B830F9">
        <w:rPr>
          <w:rFonts w:ascii="Times New Roman" w:hAnsi="Times New Roman" w:cs="Times New Roman"/>
        </w:rPr>
        <w:t xml:space="preserve">Lastly, people can only respond to the </w:t>
      </w:r>
      <w:r w:rsidR="00374597">
        <w:rPr>
          <w:rFonts w:ascii="Times New Roman" w:hAnsi="Times New Roman" w:cs="Times New Roman"/>
        </w:rPr>
        <w:t>g</w:t>
      </w:r>
      <w:r w:rsidRPr="00B830F9">
        <w:rPr>
          <w:rFonts w:ascii="Times New Roman" w:hAnsi="Times New Roman" w:cs="Times New Roman"/>
        </w:rPr>
        <w:t xml:space="preserve">ospel call when they respond to </w:t>
      </w:r>
      <w:r w:rsidR="006B6607">
        <w:rPr>
          <w:rFonts w:ascii="Times New Roman" w:hAnsi="Times New Roman" w:cs="Times New Roman"/>
        </w:rPr>
        <w:t>a verbal call to believe in Christ</w:t>
      </w:r>
      <w:r w:rsidRPr="00B830F9">
        <w:rPr>
          <w:rFonts w:ascii="Times New Roman" w:hAnsi="Times New Roman" w:cs="Times New Roman"/>
        </w:rPr>
        <w:t xml:space="preserve"> (Romans 10:14).</w:t>
      </w:r>
      <w:r w:rsidR="00E94254">
        <w:rPr>
          <w:rFonts w:ascii="Times New Roman" w:hAnsi="Times New Roman" w:cs="Times New Roman"/>
        </w:rPr>
        <w:t xml:space="preserve"> </w:t>
      </w:r>
      <w:r w:rsidRPr="00B830F9">
        <w:rPr>
          <w:rFonts w:ascii="Times New Roman" w:hAnsi="Times New Roman" w:cs="Times New Roman"/>
        </w:rPr>
        <w:t xml:space="preserve">People do not come to saving faith in Jesus without having someone tell them, whether that is through a face-to-face conversation, reading </w:t>
      </w:r>
      <w:r w:rsidR="00241CED">
        <w:rPr>
          <w:rFonts w:ascii="Times New Roman" w:hAnsi="Times New Roman" w:cs="Times New Roman"/>
        </w:rPr>
        <w:t>S</w:t>
      </w:r>
      <w:r w:rsidRPr="00B830F9">
        <w:rPr>
          <w:rFonts w:ascii="Times New Roman" w:hAnsi="Times New Roman" w:cs="Times New Roman"/>
        </w:rPr>
        <w:t>cripture or a book, or listening or watching programming online.</w:t>
      </w:r>
      <w:r w:rsidR="00E94254">
        <w:rPr>
          <w:rFonts w:ascii="Times New Roman" w:hAnsi="Times New Roman" w:cs="Times New Roman"/>
        </w:rPr>
        <w:t xml:space="preserve"> </w:t>
      </w:r>
      <w:r w:rsidRPr="00B830F9">
        <w:rPr>
          <w:rFonts w:ascii="Times New Roman" w:hAnsi="Times New Roman" w:cs="Times New Roman"/>
        </w:rPr>
        <w:t xml:space="preserve">God has ordained that </w:t>
      </w:r>
      <w:r w:rsidR="00374597">
        <w:rPr>
          <w:rFonts w:ascii="Times New Roman" w:hAnsi="Times New Roman" w:cs="Times New Roman"/>
        </w:rPr>
        <w:t>h</w:t>
      </w:r>
      <w:r w:rsidRPr="00B830F9">
        <w:rPr>
          <w:rFonts w:ascii="Times New Roman" w:hAnsi="Times New Roman" w:cs="Times New Roman"/>
        </w:rPr>
        <w:t xml:space="preserve">e will bring people into </w:t>
      </w:r>
      <w:r w:rsidR="00374597">
        <w:rPr>
          <w:rFonts w:ascii="Times New Roman" w:hAnsi="Times New Roman" w:cs="Times New Roman"/>
        </w:rPr>
        <w:t>h</w:t>
      </w:r>
      <w:r w:rsidRPr="00B830F9">
        <w:rPr>
          <w:rFonts w:ascii="Times New Roman" w:hAnsi="Times New Roman" w:cs="Times New Roman"/>
        </w:rPr>
        <w:t xml:space="preserve">is kingdom through the work of </w:t>
      </w:r>
      <w:r w:rsidR="00374597">
        <w:rPr>
          <w:rFonts w:ascii="Times New Roman" w:hAnsi="Times New Roman" w:cs="Times New Roman"/>
        </w:rPr>
        <w:t>h</w:t>
      </w:r>
      <w:r w:rsidRPr="00B830F9">
        <w:rPr>
          <w:rFonts w:ascii="Times New Roman" w:hAnsi="Times New Roman" w:cs="Times New Roman"/>
        </w:rPr>
        <w:t>is saints.</w:t>
      </w:r>
      <w:r w:rsidR="00374597">
        <w:rPr>
          <w:rFonts w:ascii="Times New Roman" w:hAnsi="Times New Roman" w:cs="Times New Roman"/>
        </w:rPr>
        <w:t xml:space="preserve"> </w:t>
      </w:r>
    </w:p>
    <w:p w14:paraId="0B9DAF3C" w14:textId="4A3975F1" w:rsidR="00AF485D" w:rsidRPr="00B830F9" w:rsidRDefault="006B6607">
      <w:pPr>
        <w:spacing w:line="240" w:lineRule="auto"/>
        <w:ind w:firstLine="360"/>
        <w:jc w:val="both"/>
        <w:rPr>
          <w:rFonts w:ascii="Times New Roman" w:hAnsi="Times New Roman" w:cs="Times New Roman"/>
        </w:rPr>
      </w:pPr>
      <w:r>
        <w:rPr>
          <w:rFonts w:ascii="Times New Roman" w:hAnsi="Times New Roman" w:cs="Times New Roman"/>
        </w:rPr>
        <w:t>Viewing conversion through a sociological lens</w:t>
      </w:r>
      <w:r w:rsidRPr="00B830F9">
        <w:rPr>
          <w:rFonts w:ascii="Times New Roman" w:hAnsi="Times New Roman" w:cs="Times New Roman"/>
        </w:rPr>
        <w:t xml:space="preserve"> seeks to understand how group interactions influence the individuals’ decisions to convert from one religion to another.</w:t>
      </w:r>
      <w:r w:rsidR="00E94254">
        <w:rPr>
          <w:rFonts w:ascii="Times New Roman" w:hAnsi="Times New Roman" w:cs="Times New Roman"/>
        </w:rPr>
        <w:t xml:space="preserve"> </w:t>
      </w:r>
      <w:r w:rsidRPr="00B830F9">
        <w:rPr>
          <w:rFonts w:ascii="Times New Roman" w:hAnsi="Times New Roman" w:cs="Times New Roman"/>
        </w:rPr>
        <w:t>Lewis Rambo’s “Understanding Religious Conversion” provide</w:t>
      </w:r>
      <w:r w:rsidR="00374597">
        <w:rPr>
          <w:rFonts w:ascii="Times New Roman" w:hAnsi="Times New Roman" w:cs="Times New Roman"/>
        </w:rPr>
        <w:t>s</w:t>
      </w:r>
      <w:r w:rsidRPr="00B830F9">
        <w:rPr>
          <w:rFonts w:ascii="Times New Roman" w:hAnsi="Times New Roman" w:cs="Times New Roman"/>
        </w:rPr>
        <w:t xml:space="preserve"> a key theoretical lens through which th</w:t>
      </w:r>
      <w:r w:rsidR="00374597">
        <w:rPr>
          <w:rFonts w:ascii="Times New Roman" w:hAnsi="Times New Roman" w:cs="Times New Roman"/>
        </w:rPr>
        <w:t>is article’s</w:t>
      </w:r>
      <w:r w:rsidRPr="00B830F9">
        <w:rPr>
          <w:rFonts w:ascii="Times New Roman" w:hAnsi="Times New Roman" w:cs="Times New Roman"/>
        </w:rPr>
        <w:t xml:space="preserve"> research project was structured.</w:t>
      </w:r>
      <w:r w:rsidR="00E94254">
        <w:rPr>
          <w:rFonts w:ascii="Times New Roman" w:hAnsi="Times New Roman" w:cs="Times New Roman"/>
        </w:rPr>
        <w:t xml:space="preserve"> </w:t>
      </w:r>
      <w:r w:rsidRPr="00B830F9">
        <w:rPr>
          <w:rFonts w:ascii="Times New Roman" w:hAnsi="Times New Roman" w:cs="Times New Roman"/>
        </w:rPr>
        <w:t xml:space="preserve">Rambo, in his book </w:t>
      </w:r>
      <w:r w:rsidRPr="00B830F9">
        <w:rPr>
          <w:rFonts w:ascii="Times New Roman" w:hAnsi="Times New Roman" w:cs="Times New Roman"/>
          <w:i/>
          <w:iCs/>
        </w:rPr>
        <w:t>Religious Conversion</w:t>
      </w:r>
      <w:r w:rsidRPr="00B830F9">
        <w:rPr>
          <w:rFonts w:ascii="Times New Roman" w:hAnsi="Times New Roman" w:cs="Times New Roman"/>
        </w:rPr>
        <w:t>, suggests that conversion begins when a person has a crisis (Rambo, 1993).</w:t>
      </w:r>
      <w:r w:rsidR="00E94254">
        <w:rPr>
          <w:rFonts w:ascii="Times New Roman" w:hAnsi="Times New Roman" w:cs="Times New Roman"/>
        </w:rPr>
        <w:t xml:space="preserve"> </w:t>
      </w:r>
      <w:r w:rsidRPr="00B830F9">
        <w:rPr>
          <w:rFonts w:ascii="Times New Roman" w:hAnsi="Times New Roman" w:cs="Times New Roman"/>
        </w:rPr>
        <w:t>To describe the process in a concrete manner</w:t>
      </w:r>
      <w:r w:rsidR="00374597">
        <w:rPr>
          <w:rFonts w:ascii="Times New Roman" w:hAnsi="Times New Roman" w:cs="Times New Roman"/>
        </w:rPr>
        <w:t xml:space="preserve"> here</w:t>
      </w:r>
      <w:r w:rsidRPr="00B830F9">
        <w:rPr>
          <w:rFonts w:ascii="Times New Roman" w:hAnsi="Times New Roman" w:cs="Times New Roman"/>
        </w:rPr>
        <w:t>, a theoretical story of “Faisal” will be used.</w:t>
      </w:r>
      <w:r w:rsidR="00E94254">
        <w:rPr>
          <w:rFonts w:ascii="Times New Roman" w:hAnsi="Times New Roman" w:cs="Times New Roman"/>
        </w:rPr>
        <w:t xml:space="preserve"> </w:t>
      </w:r>
      <w:r w:rsidRPr="00B830F9">
        <w:rPr>
          <w:rFonts w:ascii="Times New Roman" w:hAnsi="Times New Roman" w:cs="Times New Roman"/>
          <w:i/>
          <w:iCs/>
        </w:rPr>
        <w:t>Crisis</w:t>
      </w:r>
      <w:r w:rsidRPr="00B830F9">
        <w:rPr>
          <w:rFonts w:ascii="Times New Roman" w:hAnsi="Times New Roman" w:cs="Times New Roman"/>
        </w:rPr>
        <w:t xml:space="preserve"> is the dissatisfaction Faisal has with his current belief system, which then leads him on a </w:t>
      </w:r>
      <w:r w:rsidRPr="00B830F9">
        <w:rPr>
          <w:rFonts w:ascii="Times New Roman" w:hAnsi="Times New Roman" w:cs="Times New Roman"/>
          <w:i/>
          <w:iCs/>
        </w:rPr>
        <w:t>quest</w:t>
      </w:r>
      <w:r w:rsidRPr="00B830F9">
        <w:rPr>
          <w:rFonts w:ascii="Times New Roman" w:hAnsi="Times New Roman" w:cs="Times New Roman"/>
        </w:rPr>
        <w:t xml:space="preserve"> to resolve that dissatisfaction.</w:t>
      </w:r>
      <w:r w:rsidR="00E94254">
        <w:rPr>
          <w:rFonts w:ascii="Times New Roman" w:hAnsi="Times New Roman" w:cs="Times New Roman"/>
        </w:rPr>
        <w:t xml:space="preserve"> </w:t>
      </w:r>
      <w:r w:rsidRPr="00B830F9">
        <w:rPr>
          <w:rFonts w:ascii="Times New Roman" w:hAnsi="Times New Roman" w:cs="Times New Roman"/>
        </w:rPr>
        <w:t>When Faisal</w:t>
      </w:r>
      <w:r w:rsidRPr="00B830F9">
        <w:rPr>
          <w:rFonts w:ascii="Times New Roman" w:hAnsi="Times New Roman" w:cs="Times New Roman"/>
          <w:b/>
          <w:bCs/>
        </w:rPr>
        <w:t xml:space="preserve"> </w:t>
      </w:r>
      <w:r w:rsidRPr="00B830F9">
        <w:rPr>
          <w:rFonts w:ascii="Times New Roman" w:hAnsi="Times New Roman" w:cs="Times New Roman"/>
          <w:i/>
          <w:iCs/>
        </w:rPr>
        <w:t>encounters</w:t>
      </w:r>
      <w:r w:rsidRPr="00B830F9">
        <w:rPr>
          <w:rFonts w:ascii="Times New Roman" w:hAnsi="Times New Roman" w:cs="Times New Roman"/>
        </w:rPr>
        <w:t xml:space="preserve"> a new religious system or worldview such as Christianity, he </w:t>
      </w:r>
      <w:r w:rsidRPr="00B830F9">
        <w:rPr>
          <w:rFonts w:ascii="Times New Roman" w:hAnsi="Times New Roman" w:cs="Times New Roman"/>
          <w:i/>
          <w:iCs/>
        </w:rPr>
        <w:t>interacts</w:t>
      </w:r>
      <w:r w:rsidRPr="00B830F9">
        <w:rPr>
          <w:rFonts w:ascii="Times New Roman" w:hAnsi="Times New Roman" w:cs="Times New Roman"/>
        </w:rPr>
        <w:t xml:space="preserve"> with the new belief system</w:t>
      </w:r>
      <w:r w:rsidR="00374597">
        <w:rPr>
          <w:rFonts w:ascii="Times New Roman" w:hAnsi="Times New Roman" w:cs="Times New Roman"/>
        </w:rPr>
        <w:t>—</w:t>
      </w:r>
      <w:r w:rsidRPr="00B830F9">
        <w:rPr>
          <w:rFonts w:ascii="Times New Roman" w:hAnsi="Times New Roman" w:cs="Times New Roman"/>
        </w:rPr>
        <w:t>learning about the beliefs, the community, and what Christians are supposed to do.</w:t>
      </w:r>
      <w:r w:rsidR="00E94254">
        <w:rPr>
          <w:rFonts w:ascii="Times New Roman" w:hAnsi="Times New Roman" w:cs="Times New Roman"/>
        </w:rPr>
        <w:t xml:space="preserve"> </w:t>
      </w:r>
      <w:r w:rsidRPr="00B830F9">
        <w:rPr>
          <w:rFonts w:ascii="Times New Roman" w:hAnsi="Times New Roman" w:cs="Times New Roman"/>
        </w:rPr>
        <w:t xml:space="preserve">As he considers this new religion, he makes a </w:t>
      </w:r>
      <w:r w:rsidRPr="00B830F9">
        <w:rPr>
          <w:rFonts w:ascii="Times New Roman" w:hAnsi="Times New Roman" w:cs="Times New Roman"/>
          <w:i/>
          <w:iCs/>
        </w:rPr>
        <w:t>commitment</w:t>
      </w:r>
      <w:r w:rsidRPr="00B830F9">
        <w:rPr>
          <w:rFonts w:ascii="Times New Roman" w:hAnsi="Times New Roman" w:cs="Times New Roman"/>
        </w:rPr>
        <w:t xml:space="preserve"> to the new worldview.</w:t>
      </w:r>
      <w:r w:rsidR="00E94254">
        <w:rPr>
          <w:rFonts w:ascii="Times New Roman" w:hAnsi="Times New Roman" w:cs="Times New Roman"/>
        </w:rPr>
        <w:t xml:space="preserve"> </w:t>
      </w:r>
      <w:r w:rsidRPr="00B830F9">
        <w:rPr>
          <w:rFonts w:ascii="Times New Roman" w:hAnsi="Times New Roman" w:cs="Times New Roman"/>
        </w:rPr>
        <w:t xml:space="preserve">This </w:t>
      </w:r>
      <w:r w:rsidR="00374597">
        <w:rPr>
          <w:rFonts w:ascii="Times New Roman" w:hAnsi="Times New Roman" w:cs="Times New Roman"/>
        </w:rPr>
        <w:t xml:space="preserve">commitment </w:t>
      </w:r>
      <w:r w:rsidRPr="00B830F9">
        <w:rPr>
          <w:rFonts w:ascii="Times New Roman" w:hAnsi="Times New Roman" w:cs="Times New Roman"/>
        </w:rPr>
        <w:t xml:space="preserve">leads to </w:t>
      </w:r>
      <w:r w:rsidRPr="00B830F9">
        <w:rPr>
          <w:rFonts w:ascii="Times New Roman" w:hAnsi="Times New Roman" w:cs="Times New Roman"/>
          <w:i/>
          <w:iCs/>
        </w:rPr>
        <w:t>consequences</w:t>
      </w:r>
      <w:r w:rsidR="00374597">
        <w:rPr>
          <w:rFonts w:ascii="Times New Roman" w:hAnsi="Times New Roman" w:cs="Times New Roman"/>
        </w:rPr>
        <w:t>—</w:t>
      </w:r>
      <w:r w:rsidRPr="00B830F9">
        <w:rPr>
          <w:rFonts w:ascii="Times New Roman" w:hAnsi="Times New Roman" w:cs="Times New Roman"/>
        </w:rPr>
        <w:t>a new set of behaviors that align with the new religion Faisal has committed to.</w:t>
      </w:r>
      <w:r w:rsidR="00374597">
        <w:rPr>
          <w:rFonts w:ascii="Times New Roman" w:hAnsi="Times New Roman" w:cs="Times New Roman"/>
        </w:rPr>
        <w:t xml:space="preserve"> </w:t>
      </w:r>
      <w:r w:rsidRPr="00B830F9">
        <w:rPr>
          <w:rFonts w:ascii="Times New Roman" w:hAnsi="Times New Roman" w:cs="Times New Roman"/>
        </w:rPr>
        <w:t xml:space="preserve">The process </w:t>
      </w:r>
      <w:r w:rsidR="00374597">
        <w:rPr>
          <w:rFonts w:ascii="Times New Roman" w:hAnsi="Times New Roman" w:cs="Times New Roman"/>
        </w:rPr>
        <w:t xml:space="preserve">just described </w:t>
      </w:r>
      <w:r w:rsidRPr="00B830F9">
        <w:rPr>
          <w:rFonts w:ascii="Times New Roman" w:hAnsi="Times New Roman" w:cs="Times New Roman"/>
        </w:rPr>
        <w:t>can be summarized as follows:</w:t>
      </w:r>
    </w:p>
    <w:p w14:paraId="3B583836" w14:textId="79E7BCCB" w:rsidR="00AF485D" w:rsidRPr="00B830F9" w:rsidRDefault="00000000">
      <w:pPr>
        <w:spacing w:line="240" w:lineRule="auto"/>
        <w:jc w:val="center"/>
        <w:rPr>
          <w:rFonts w:ascii="Times New Roman" w:hAnsi="Times New Roman" w:cs="Times New Roman"/>
        </w:rPr>
      </w:pPr>
      <w:r w:rsidRPr="00B830F9">
        <w:rPr>
          <w:rFonts w:ascii="Times New Roman" w:hAnsi="Times New Roman" w:cs="Times New Roman"/>
        </w:rPr>
        <w:t xml:space="preserve">Crisis  </w:t>
      </w:r>
      <w:r w:rsidR="006B6607" w:rsidRPr="006B6607">
        <w:rPr>
          <w:rFonts w:ascii="Times New Roman" w:hAnsi="Times New Roman" w:cs="Times New Roman"/>
        </w:rPr>
        <w:sym w:font="Wingdings" w:char="F0E0"/>
      </w:r>
      <w:r w:rsidR="006B6607">
        <w:rPr>
          <w:rFonts w:ascii="Times New Roman" w:hAnsi="Times New Roman" w:cs="Times New Roman"/>
        </w:rPr>
        <w:t xml:space="preserve"> </w:t>
      </w:r>
      <w:r w:rsidRPr="00B830F9">
        <w:rPr>
          <w:rFonts w:ascii="Times New Roman" w:hAnsi="Times New Roman" w:cs="Times New Roman"/>
        </w:rPr>
        <w:t xml:space="preserve">Quest </w:t>
      </w:r>
      <w:r w:rsidR="006B6607" w:rsidRPr="006B6607">
        <w:rPr>
          <w:rFonts w:ascii="Times New Roman" w:hAnsi="Times New Roman" w:cs="Times New Roman"/>
        </w:rPr>
        <w:sym w:font="Wingdings" w:char="F0E0"/>
      </w:r>
      <w:r w:rsidRPr="00B830F9">
        <w:rPr>
          <w:rFonts w:ascii="Times New Roman" w:hAnsi="Times New Roman" w:cs="Times New Roman"/>
        </w:rPr>
        <w:t xml:space="preserve"> Encounter </w:t>
      </w:r>
      <w:r w:rsidR="006B6607" w:rsidRPr="006B6607">
        <w:rPr>
          <w:rFonts w:ascii="Times New Roman" w:hAnsi="Times New Roman" w:cs="Times New Roman"/>
        </w:rPr>
        <w:sym w:font="Wingdings" w:char="F0E0"/>
      </w:r>
      <w:r w:rsidRPr="00B830F9">
        <w:rPr>
          <w:rFonts w:ascii="Times New Roman" w:hAnsi="Times New Roman" w:cs="Times New Roman"/>
        </w:rPr>
        <w:t xml:space="preserve"> Interaction </w:t>
      </w:r>
      <w:r w:rsidR="006B6607" w:rsidRPr="006B6607">
        <w:rPr>
          <w:rFonts w:ascii="Times New Roman" w:hAnsi="Times New Roman" w:cs="Times New Roman"/>
        </w:rPr>
        <w:sym w:font="Wingdings" w:char="F0E0"/>
      </w:r>
      <w:r w:rsidRPr="00B830F9">
        <w:rPr>
          <w:rFonts w:ascii="Times New Roman" w:hAnsi="Times New Roman" w:cs="Times New Roman"/>
        </w:rPr>
        <w:t xml:space="preserve"> Commitment </w:t>
      </w:r>
      <w:r w:rsidR="006B6607" w:rsidRPr="006B6607">
        <w:rPr>
          <w:rFonts w:ascii="Times New Roman" w:hAnsi="Times New Roman" w:cs="Times New Roman"/>
        </w:rPr>
        <w:sym w:font="Wingdings" w:char="F0E0"/>
      </w:r>
      <w:r w:rsidRPr="00B830F9">
        <w:rPr>
          <w:rFonts w:ascii="Times New Roman" w:hAnsi="Times New Roman" w:cs="Times New Roman"/>
        </w:rPr>
        <w:t xml:space="preserve"> Consequences</w:t>
      </w:r>
    </w:p>
    <w:p w14:paraId="427137EC" w14:textId="6F5CDCB0" w:rsidR="00AF485D" w:rsidRPr="00B830F9" w:rsidRDefault="00000000">
      <w:pPr>
        <w:spacing w:line="240" w:lineRule="auto"/>
        <w:ind w:firstLine="360"/>
        <w:jc w:val="both"/>
        <w:rPr>
          <w:rFonts w:ascii="Times New Roman" w:hAnsi="Times New Roman" w:cs="Times New Roman"/>
        </w:rPr>
      </w:pPr>
      <w:r w:rsidRPr="00B830F9">
        <w:rPr>
          <w:rFonts w:ascii="Times New Roman" w:hAnsi="Times New Roman" w:cs="Times New Roman"/>
        </w:rPr>
        <w:t xml:space="preserve">While converting from one religion to another is one way for Faisal to resolve his crisis, </w:t>
      </w:r>
      <w:r w:rsidR="006B6607">
        <w:rPr>
          <w:rFonts w:ascii="Times New Roman" w:hAnsi="Times New Roman" w:cs="Times New Roman"/>
        </w:rPr>
        <w:t>that outcome</w:t>
      </w:r>
      <w:r w:rsidR="006B6607" w:rsidRPr="00B830F9">
        <w:rPr>
          <w:rFonts w:ascii="Times New Roman" w:hAnsi="Times New Roman" w:cs="Times New Roman"/>
        </w:rPr>
        <w:t xml:space="preserve"> </w:t>
      </w:r>
      <w:r w:rsidRPr="00B830F9">
        <w:rPr>
          <w:rFonts w:ascii="Times New Roman" w:hAnsi="Times New Roman" w:cs="Times New Roman"/>
        </w:rPr>
        <w:t>is not inevitable.</w:t>
      </w:r>
      <w:r w:rsidR="00E94254">
        <w:rPr>
          <w:rFonts w:ascii="Times New Roman" w:hAnsi="Times New Roman" w:cs="Times New Roman"/>
        </w:rPr>
        <w:t xml:space="preserve"> </w:t>
      </w:r>
      <w:r w:rsidRPr="00B830F9">
        <w:rPr>
          <w:rFonts w:ascii="Times New Roman" w:hAnsi="Times New Roman" w:cs="Times New Roman"/>
        </w:rPr>
        <w:t>His crisis could result in other decisions.</w:t>
      </w:r>
      <w:r w:rsidR="00E94254">
        <w:rPr>
          <w:rFonts w:ascii="Times New Roman" w:hAnsi="Times New Roman" w:cs="Times New Roman"/>
        </w:rPr>
        <w:t xml:space="preserve"> </w:t>
      </w:r>
      <w:r w:rsidRPr="00B830F9">
        <w:rPr>
          <w:rFonts w:ascii="Times New Roman" w:hAnsi="Times New Roman" w:cs="Times New Roman"/>
        </w:rPr>
        <w:t>Faisal’s religious commitment could intensify, meaning he could become a more devout Muslim.</w:t>
      </w:r>
      <w:r w:rsidR="00E94254">
        <w:rPr>
          <w:rFonts w:ascii="Times New Roman" w:hAnsi="Times New Roman" w:cs="Times New Roman"/>
        </w:rPr>
        <w:t xml:space="preserve"> </w:t>
      </w:r>
      <w:r w:rsidRPr="00B830F9">
        <w:rPr>
          <w:rFonts w:ascii="Times New Roman" w:hAnsi="Times New Roman" w:cs="Times New Roman"/>
        </w:rPr>
        <w:t>He might also change the sect of Islam he associates with, such as going from being a nominal Sunni to a devout Wahabi.</w:t>
      </w:r>
      <w:r w:rsidR="00374597">
        <w:rPr>
          <w:rFonts w:ascii="Times New Roman" w:hAnsi="Times New Roman" w:cs="Times New Roman"/>
        </w:rPr>
        <w:t xml:space="preserve"> </w:t>
      </w:r>
    </w:p>
    <w:p w14:paraId="6EF0D052" w14:textId="4200B4CE" w:rsidR="00AF485D" w:rsidRPr="00B830F9" w:rsidRDefault="00D46C7A" w:rsidP="00D46C7A">
      <w:pPr>
        <w:spacing w:line="240" w:lineRule="auto"/>
        <w:ind w:firstLine="360"/>
        <w:jc w:val="both"/>
        <w:rPr>
          <w:rFonts w:ascii="Times New Roman" w:hAnsi="Times New Roman" w:cs="Times New Roman"/>
        </w:rPr>
      </w:pPr>
      <w:r w:rsidRPr="00D46C7A">
        <w:rPr>
          <w:rFonts w:ascii="Times New Roman" w:hAnsi="Times New Roman" w:cs="Times New Roman"/>
        </w:rPr>
        <w:t>Focusing on Faisal's crisis and religious commitment through a theological lens could lead to discounting Rambo's and others' sociological explanations--based simply on an assumption that theological and sociological explanations inherent contradict each other. However, viewing conversion through a theological and a sociological lens does not necessarily result in blurred vision due to those two lenses allegedly being opposed to each other. God's creation of the entire world, including all people in it, should lead to compatibility between biblically grounded theological and sound sociological observations of that world. If there are contradictions between biblical teaching and either theological or sociological conclusions, Scripture takes precedent. However, properly viewing conversion either theologically or sociologically should lead to compatible understandings and analyses.</w:t>
      </w:r>
      <w:r>
        <w:rPr>
          <w:rFonts w:ascii="Times New Roman" w:hAnsi="Times New Roman" w:cs="Times New Roman"/>
        </w:rPr>
        <w:t xml:space="preserve"> </w:t>
      </w:r>
      <w:r w:rsidR="008B79E2" w:rsidRPr="008B79E2">
        <w:rPr>
          <w:rFonts w:ascii="Times New Roman" w:hAnsi="Times New Roman" w:cs="Times New Roman"/>
        </w:rPr>
        <w:t>The Bible in fact gives examples of how the Holy Spirit uses a crisis in someone's life to push them toward the gospel.</w:t>
      </w:r>
      <w:r w:rsidR="00775EF3">
        <w:rPr>
          <w:rFonts w:ascii="Times New Roman" w:hAnsi="Times New Roman" w:cs="Times New Roman"/>
        </w:rPr>
        <w:t xml:space="preserve"> </w:t>
      </w:r>
      <w:r w:rsidR="008B79E2" w:rsidRPr="00B830F9">
        <w:rPr>
          <w:rFonts w:ascii="Times New Roman" w:hAnsi="Times New Roman" w:cs="Times New Roman"/>
        </w:rPr>
        <w:t>The woman at the well was an outcast in her own community and clearly looking for acceptance (John 4:1-26).</w:t>
      </w:r>
      <w:r w:rsidR="00E94254">
        <w:rPr>
          <w:rFonts w:ascii="Times New Roman" w:hAnsi="Times New Roman" w:cs="Times New Roman"/>
        </w:rPr>
        <w:t xml:space="preserve"> </w:t>
      </w:r>
      <w:r w:rsidR="008B79E2" w:rsidRPr="00B830F9">
        <w:rPr>
          <w:rFonts w:ascii="Times New Roman" w:hAnsi="Times New Roman" w:cs="Times New Roman"/>
        </w:rPr>
        <w:t>The Philippian Jailer experienced an acute crisis of what he might consider a near death experience (Acts 16:25-40).</w:t>
      </w:r>
      <w:r w:rsidR="00E94254">
        <w:rPr>
          <w:rFonts w:ascii="Times New Roman" w:hAnsi="Times New Roman" w:cs="Times New Roman"/>
        </w:rPr>
        <w:t xml:space="preserve"> </w:t>
      </w:r>
      <w:r w:rsidR="008B79E2" w:rsidRPr="00B830F9">
        <w:rPr>
          <w:rFonts w:ascii="Times New Roman" w:hAnsi="Times New Roman" w:cs="Times New Roman"/>
        </w:rPr>
        <w:t xml:space="preserve">In </w:t>
      </w:r>
      <w:proofErr w:type="gramStart"/>
      <w:r w:rsidR="008B79E2" w:rsidRPr="00B830F9">
        <w:rPr>
          <w:rFonts w:ascii="Times New Roman" w:hAnsi="Times New Roman" w:cs="Times New Roman"/>
        </w:rPr>
        <w:t>both of these</w:t>
      </w:r>
      <w:proofErr w:type="gramEnd"/>
      <w:r w:rsidR="008B79E2" w:rsidRPr="00B830F9">
        <w:rPr>
          <w:rFonts w:ascii="Times New Roman" w:hAnsi="Times New Roman" w:cs="Times New Roman"/>
        </w:rPr>
        <w:t xml:space="preserve"> cases, there seems to be a crisis that propels people to search, or be open to, </w:t>
      </w:r>
      <w:r w:rsidR="00646859">
        <w:rPr>
          <w:rFonts w:ascii="Times New Roman" w:hAnsi="Times New Roman" w:cs="Times New Roman"/>
        </w:rPr>
        <w:lastRenderedPageBreak/>
        <w:t>another</w:t>
      </w:r>
      <w:r w:rsidR="00646859" w:rsidRPr="00B830F9">
        <w:rPr>
          <w:rFonts w:ascii="Times New Roman" w:hAnsi="Times New Roman" w:cs="Times New Roman"/>
        </w:rPr>
        <w:t xml:space="preserve"> </w:t>
      </w:r>
      <w:r w:rsidR="008B79E2" w:rsidRPr="00B830F9">
        <w:rPr>
          <w:rFonts w:ascii="Times New Roman" w:hAnsi="Times New Roman" w:cs="Times New Roman"/>
        </w:rPr>
        <w:t>worldview.</w:t>
      </w:r>
      <w:r w:rsidR="00E94254">
        <w:rPr>
          <w:rFonts w:ascii="Times New Roman" w:hAnsi="Times New Roman" w:cs="Times New Roman"/>
        </w:rPr>
        <w:t xml:space="preserve"> </w:t>
      </w:r>
      <w:r w:rsidRPr="00D46C7A">
        <w:rPr>
          <w:rFonts w:ascii="Times New Roman" w:hAnsi="Times New Roman" w:cs="Times New Roman"/>
        </w:rPr>
        <w:t>The Bible confirms theological and sociological explanations of how a crisis can initiate people's conversion journeys.</w:t>
      </w:r>
    </w:p>
    <w:p w14:paraId="2774C371" w14:textId="77777777" w:rsidR="00AF485D" w:rsidRPr="00B830F9" w:rsidRDefault="00000000">
      <w:pPr>
        <w:spacing w:line="240" w:lineRule="auto"/>
        <w:jc w:val="both"/>
        <w:rPr>
          <w:rFonts w:ascii="Times New Roman" w:hAnsi="Times New Roman" w:cs="Times New Roman"/>
          <w:b/>
          <w:bCs/>
        </w:rPr>
      </w:pPr>
      <w:r w:rsidRPr="00B830F9">
        <w:rPr>
          <w:rFonts w:ascii="Times New Roman" w:hAnsi="Times New Roman" w:cs="Times New Roman"/>
          <w:b/>
          <w:bCs/>
        </w:rPr>
        <w:t xml:space="preserve">The Role of Crisis in Initiating Conversion Journeys </w:t>
      </w:r>
    </w:p>
    <w:p w14:paraId="457A7DDF" w14:textId="10AC4415" w:rsidR="00AF485D" w:rsidRPr="00B830F9" w:rsidRDefault="00000000">
      <w:pPr>
        <w:spacing w:line="240" w:lineRule="auto"/>
        <w:jc w:val="both"/>
        <w:rPr>
          <w:rFonts w:ascii="Times New Roman" w:hAnsi="Times New Roman" w:cs="Times New Roman"/>
        </w:rPr>
      </w:pPr>
      <w:r w:rsidRPr="00B830F9">
        <w:rPr>
          <w:rFonts w:ascii="Times New Roman" w:hAnsi="Times New Roman" w:cs="Times New Roman"/>
        </w:rPr>
        <w:t xml:space="preserve">Crisis is </w:t>
      </w:r>
      <w:r w:rsidR="0067725B">
        <w:rPr>
          <w:rFonts w:ascii="Times New Roman" w:hAnsi="Times New Roman" w:cs="Times New Roman"/>
        </w:rPr>
        <w:t xml:space="preserve">often </w:t>
      </w:r>
      <w:r w:rsidRPr="00B830F9">
        <w:rPr>
          <w:rFonts w:ascii="Times New Roman" w:hAnsi="Times New Roman" w:cs="Times New Roman"/>
        </w:rPr>
        <w:t>the starting point of the path to conversion.</w:t>
      </w:r>
      <w:r w:rsidR="00E94254">
        <w:rPr>
          <w:rFonts w:ascii="Times New Roman" w:hAnsi="Times New Roman" w:cs="Times New Roman"/>
        </w:rPr>
        <w:t xml:space="preserve"> </w:t>
      </w:r>
      <w:r w:rsidRPr="00B830F9">
        <w:rPr>
          <w:rFonts w:ascii="Times New Roman" w:hAnsi="Times New Roman" w:cs="Times New Roman"/>
        </w:rPr>
        <w:t>This section will look more closely at crisis.</w:t>
      </w:r>
      <w:r w:rsidR="00E94254">
        <w:rPr>
          <w:rFonts w:ascii="Times New Roman" w:hAnsi="Times New Roman" w:cs="Times New Roman"/>
        </w:rPr>
        <w:t xml:space="preserve"> </w:t>
      </w:r>
      <w:r w:rsidRPr="00B830F9">
        <w:rPr>
          <w:rFonts w:ascii="Times New Roman" w:hAnsi="Times New Roman" w:cs="Times New Roman"/>
        </w:rPr>
        <w:t xml:space="preserve">Crisis that motivates </w:t>
      </w:r>
      <w:r w:rsidR="0067725B">
        <w:rPr>
          <w:rFonts w:ascii="Times New Roman" w:hAnsi="Times New Roman" w:cs="Times New Roman"/>
        </w:rPr>
        <w:t>an</w:t>
      </w:r>
      <w:r w:rsidRPr="00B830F9">
        <w:rPr>
          <w:rFonts w:ascii="Times New Roman" w:hAnsi="Times New Roman" w:cs="Times New Roman"/>
        </w:rPr>
        <w:t xml:space="preserve"> individual to consider an alternate belief system</w:t>
      </w:r>
      <w:r w:rsidR="0067725B" w:rsidRPr="00B830F9">
        <w:rPr>
          <w:rFonts w:ascii="Times New Roman" w:hAnsi="Times New Roman" w:cs="Times New Roman"/>
        </w:rPr>
        <w:t xml:space="preserve"> is precipitated by a catalyst</w:t>
      </w:r>
      <w:r w:rsidRPr="00B830F9">
        <w:rPr>
          <w:rFonts w:ascii="Times New Roman" w:hAnsi="Times New Roman" w:cs="Times New Roman"/>
        </w:rPr>
        <w:t>.</w:t>
      </w:r>
      <w:r w:rsidR="00E94254">
        <w:rPr>
          <w:rFonts w:ascii="Times New Roman" w:hAnsi="Times New Roman" w:cs="Times New Roman"/>
        </w:rPr>
        <w:t xml:space="preserve"> </w:t>
      </w:r>
      <w:r w:rsidRPr="00B830F9">
        <w:rPr>
          <w:rFonts w:ascii="Times New Roman" w:hAnsi="Times New Roman" w:cs="Times New Roman"/>
        </w:rPr>
        <w:t xml:space="preserve">Rambo (1993) identifies multiple </w:t>
      </w:r>
      <w:r w:rsidR="0067725B">
        <w:rPr>
          <w:rFonts w:ascii="Times New Roman" w:hAnsi="Times New Roman" w:cs="Times New Roman"/>
        </w:rPr>
        <w:t xml:space="preserve">types of such </w:t>
      </w:r>
      <w:r w:rsidRPr="00B830F9">
        <w:rPr>
          <w:rFonts w:ascii="Times New Roman" w:hAnsi="Times New Roman" w:cs="Times New Roman"/>
        </w:rPr>
        <w:t>catalysts:</w:t>
      </w:r>
      <w:r w:rsidR="00374597">
        <w:rPr>
          <w:rFonts w:ascii="Times New Roman" w:hAnsi="Times New Roman" w:cs="Times New Roman"/>
        </w:rPr>
        <w:t xml:space="preserve"> </w:t>
      </w:r>
    </w:p>
    <w:p w14:paraId="073BBA38" w14:textId="20CD1E95" w:rsidR="00AF485D" w:rsidRPr="00B830F9" w:rsidRDefault="00000000" w:rsidP="00D422C8">
      <w:pPr>
        <w:numPr>
          <w:ilvl w:val="0"/>
          <w:numId w:val="2"/>
        </w:numPr>
        <w:pBdr>
          <w:top w:val="nil"/>
          <w:left w:val="nil"/>
          <w:bottom w:val="nil"/>
          <w:right w:val="nil"/>
          <w:between w:val="nil"/>
        </w:pBdr>
        <w:spacing w:after="0" w:line="240" w:lineRule="auto"/>
        <w:ind w:left="360" w:right="360" w:hanging="187"/>
        <w:jc w:val="both"/>
        <w:rPr>
          <w:rFonts w:ascii="Times New Roman" w:hAnsi="Times New Roman" w:cs="Times New Roman"/>
          <w:color w:val="000000"/>
        </w:rPr>
      </w:pPr>
      <w:r w:rsidRPr="00B830F9">
        <w:rPr>
          <w:rFonts w:ascii="Times New Roman" w:hAnsi="Times New Roman" w:cs="Times New Roman"/>
          <w:color w:val="000000"/>
        </w:rPr>
        <w:t xml:space="preserve">mystical experience that does not fit the previous worldview </w:t>
      </w:r>
    </w:p>
    <w:p w14:paraId="1963A088" w14:textId="6BB52B1B" w:rsidR="00AF485D" w:rsidRPr="00B830F9" w:rsidRDefault="00000000" w:rsidP="00D422C8">
      <w:pPr>
        <w:numPr>
          <w:ilvl w:val="0"/>
          <w:numId w:val="2"/>
        </w:numPr>
        <w:pBdr>
          <w:top w:val="nil"/>
          <w:left w:val="nil"/>
          <w:bottom w:val="nil"/>
          <w:right w:val="nil"/>
          <w:between w:val="nil"/>
        </w:pBdr>
        <w:spacing w:after="0" w:line="240" w:lineRule="auto"/>
        <w:ind w:left="360" w:right="360" w:hanging="187"/>
        <w:jc w:val="both"/>
        <w:rPr>
          <w:rFonts w:ascii="Times New Roman" w:hAnsi="Times New Roman" w:cs="Times New Roman"/>
          <w:color w:val="000000"/>
        </w:rPr>
      </w:pPr>
      <w:r w:rsidRPr="00B830F9">
        <w:rPr>
          <w:rFonts w:ascii="Times New Roman" w:hAnsi="Times New Roman" w:cs="Times New Roman"/>
          <w:color w:val="000000"/>
        </w:rPr>
        <w:t>near-death experience</w:t>
      </w:r>
    </w:p>
    <w:p w14:paraId="1E123F00" w14:textId="77777777" w:rsidR="00AF485D" w:rsidRPr="00B830F9" w:rsidRDefault="00000000" w:rsidP="00D422C8">
      <w:pPr>
        <w:numPr>
          <w:ilvl w:val="0"/>
          <w:numId w:val="2"/>
        </w:numPr>
        <w:pBdr>
          <w:top w:val="nil"/>
          <w:left w:val="nil"/>
          <w:bottom w:val="nil"/>
          <w:right w:val="nil"/>
          <w:between w:val="nil"/>
        </w:pBdr>
        <w:spacing w:after="0" w:line="240" w:lineRule="auto"/>
        <w:ind w:left="360" w:right="360" w:hanging="187"/>
        <w:jc w:val="both"/>
        <w:rPr>
          <w:rFonts w:ascii="Times New Roman" w:hAnsi="Times New Roman" w:cs="Times New Roman"/>
          <w:color w:val="000000"/>
        </w:rPr>
      </w:pPr>
      <w:r w:rsidRPr="00B830F9">
        <w:rPr>
          <w:rFonts w:ascii="Times New Roman" w:hAnsi="Times New Roman" w:cs="Times New Roman"/>
          <w:color w:val="000000"/>
        </w:rPr>
        <w:t xml:space="preserve">illness or healing </w:t>
      </w:r>
    </w:p>
    <w:p w14:paraId="3D07A251" w14:textId="157A581B" w:rsidR="00AF485D" w:rsidRPr="00B830F9" w:rsidRDefault="00000000" w:rsidP="00D422C8">
      <w:pPr>
        <w:numPr>
          <w:ilvl w:val="0"/>
          <w:numId w:val="2"/>
        </w:numPr>
        <w:pBdr>
          <w:top w:val="nil"/>
          <w:left w:val="nil"/>
          <w:bottom w:val="nil"/>
          <w:right w:val="nil"/>
          <w:between w:val="nil"/>
        </w:pBdr>
        <w:spacing w:after="0" w:line="240" w:lineRule="auto"/>
        <w:ind w:left="360" w:right="360" w:hanging="187"/>
        <w:jc w:val="both"/>
        <w:rPr>
          <w:rFonts w:ascii="Times New Roman" w:hAnsi="Times New Roman" w:cs="Times New Roman"/>
          <w:color w:val="000000"/>
        </w:rPr>
      </w:pPr>
      <w:r w:rsidRPr="00B830F9">
        <w:rPr>
          <w:rFonts w:ascii="Times New Roman" w:hAnsi="Times New Roman" w:cs="Times New Roman"/>
          <w:color w:val="000000"/>
        </w:rPr>
        <w:t>growing dissatisfaction with life (“</w:t>
      </w:r>
      <w:r w:rsidR="001758A2">
        <w:rPr>
          <w:rFonts w:ascii="Times New Roman" w:hAnsi="Times New Roman" w:cs="Times New Roman"/>
          <w:color w:val="000000"/>
        </w:rPr>
        <w:t>I</w:t>
      </w:r>
      <w:r w:rsidRPr="00B830F9">
        <w:rPr>
          <w:rFonts w:ascii="Times New Roman" w:hAnsi="Times New Roman" w:cs="Times New Roman"/>
          <w:color w:val="000000"/>
        </w:rPr>
        <w:t>s this all there is?”)</w:t>
      </w:r>
    </w:p>
    <w:p w14:paraId="68EAC38E" w14:textId="08F185CF" w:rsidR="00AF485D" w:rsidRPr="00B830F9" w:rsidRDefault="00000000" w:rsidP="00D422C8">
      <w:pPr>
        <w:numPr>
          <w:ilvl w:val="0"/>
          <w:numId w:val="2"/>
        </w:numPr>
        <w:pBdr>
          <w:top w:val="nil"/>
          <w:left w:val="nil"/>
          <w:bottom w:val="nil"/>
          <w:right w:val="nil"/>
          <w:between w:val="nil"/>
        </w:pBdr>
        <w:spacing w:after="0" w:line="240" w:lineRule="auto"/>
        <w:ind w:left="360" w:right="360" w:hanging="187"/>
        <w:jc w:val="both"/>
        <w:rPr>
          <w:rFonts w:ascii="Times New Roman" w:hAnsi="Times New Roman" w:cs="Times New Roman"/>
          <w:color w:val="000000"/>
        </w:rPr>
      </w:pPr>
      <w:r w:rsidRPr="00B830F9">
        <w:rPr>
          <w:rFonts w:ascii="Times New Roman" w:hAnsi="Times New Roman" w:cs="Times New Roman"/>
          <w:color w:val="000000"/>
        </w:rPr>
        <w:t>desire to experience God</w:t>
      </w:r>
    </w:p>
    <w:p w14:paraId="115D1F64" w14:textId="7C939835" w:rsidR="00AF485D" w:rsidRPr="00B830F9" w:rsidRDefault="00000000" w:rsidP="00D422C8">
      <w:pPr>
        <w:numPr>
          <w:ilvl w:val="0"/>
          <w:numId w:val="2"/>
        </w:numPr>
        <w:pBdr>
          <w:top w:val="nil"/>
          <w:left w:val="nil"/>
          <w:bottom w:val="nil"/>
          <w:right w:val="nil"/>
          <w:between w:val="nil"/>
        </w:pBdr>
        <w:spacing w:after="0" w:line="240" w:lineRule="auto"/>
        <w:ind w:left="360" w:right="360" w:hanging="187"/>
        <w:jc w:val="both"/>
        <w:rPr>
          <w:rFonts w:ascii="Times New Roman" w:hAnsi="Times New Roman" w:cs="Times New Roman"/>
          <w:color w:val="000000"/>
        </w:rPr>
      </w:pPr>
      <w:r w:rsidRPr="00B830F9">
        <w:rPr>
          <w:rFonts w:ascii="Times New Roman" w:hAnsi="Times New Roman" w:cs="Times New Roman"/>
          <w:color w:val="000000"/>
        </w:rPr>
        <w:t>higher state of consciousness (produced by either drugs or religious experience)</w:t>
      </w:r>
    </w:p>
    <w:p w14:paraId="3C89FC05" w14:textId="2A3347A6" w:rsidR="00AF485D" w:rsidRPr="00B830F9" w:rsidRDefault="00000000" w:rsidP="00D422C8">
      <w:pPr>
        <w:numPr>
          <w:ilvl w:val="0"/>
          <w:numId w:val="2"/>
        </w:numPr>
        <w:pBdr>
          <w:top w:val="nil"/>
          <w:left w:val="nil"/>
          <w:bottom w:val="nil"/>
          <w:right w:val="nil"/>
          <w:between w:val="nil"/>
        </w:pBdr>
        <w:spacing w:after="0" w:line="240" w:lineRule="auto"/>
        <w:ind w:left="360" w:right="360" w:hanging="187"/>
        <w:jc w:val="both"/>
        <w:rPr>
          <w:rFonts w:ascii="Times New Roman" w:hAnsi="Times New Roman" w:cs="Times New Roman"/>
          <w:color w:val="000000"/>
        </w:rPr>
      </w:pPr>
      <w:r w:rsidRPr="00B830F9">
        <w:rPr>
          <w:rFonts w:ascii="Times New Roman" w:hAnsi="Times New Roman" w:cs="Times New Roman"/>
          <w:color w:val="000000"/>
        </w:rPr>
        <w:t>protean selfhood (the desire to find something new)</w:t>
      </w:r>
    </w:p>
    <w:p w14:paraId="14962A9B" w14:textId="77777777" w:rsidR="00AF485D" w:rsidRPr="00B830F9" w:rsidRDefault="00000000" w:rsidP="00D422C8">
      <w:pPr>
        <w:numPr>
          <w:ilvl w:val="0"/>
          <w:numId w:val="2"/>
        </w:numPr>
        <w:pBdr>
          <w:top w:val="nil"/>
          <w:left w:val="nil"/>
          <w:bottom w:val="nil"/>
          <w:right w:val="nil"/>
          <w:between w:val="nil"/>
        </w:pBdr>
        <w:spacing w:after="0" w:line="240" w:lineRule="auto"/>
        <w:ind w:left="360" w:right="360" w:hanging="187"/>
        <w:jc w:val="both"/>
        <w:rPr>
          <w:rFonts w:ascii="Times New Roman" w:hAnsi="Times New Roman" w:cs="Times New Roman"/>
          <w:color w:val="000000"/>
        </w:rPr>
      </w:pPr>
      <w:r w:rsidRPr="00B830F9">
        <w:rPr>
          <w:rFonts w:ascii="Times New Roman" w:hAnsi="Times New Roman" w:cs="Times New Roman"/>
          <w:color w:val="000000"/>
        </w:rPr>
        <w:t>pathology</w:t>
      </w:r>
    </w:p>
    <w:p w14:paraId="5FED272A" w14:textId="77777777" w:rsidR="00AF485D" w:rsidRPr="00B830F9" w:rsidRDefault="00000000" w:rsidP="00D422C8">
      <w:pPr>
        <w:numPr>
          <w:ilvl w:val="0"/>
          <w:numId w:val="2"/>
        </w:numPr>
        <w:pBdr>
          <w:top w:val="nil"/>
          <w:left w:val="nil"/>
          <w:bottom w:val="nil"/>
          <w:right w:val="nil"/>
          <w:between w:val="nil"/>
        </w:pBdr>
        <w:spacing w:after="0" w:line="240" w:lineRule="auto"/>
        <w:ind w:left="360" w:right="360" w:hanging="187"/>
        <w:jc w:val="both"/>
        <w:rPr>
          <w:rFonts w:ascii="Times New Roman" w:hAnsi="Times New Roman" w:cs="Times New Roman"/>
          <w:color w:val="000000"/>
        </w:rPr>
      </w:pPr>
      <w:r w:rsidRPr="00B830F9">
        <w:rPr>
          <w:rFonts w:ascii="Times New Roman" w:hAnsi="Times New Roman" w:cs="Times New Roman"/>
          <w:color w:val="000000"/>
        </w:rPr>
        <w:t>apostasy</w:t>
      </w:r>
    </w:p>
    <w:p w14:paraId="28047291" w14:textId="19A99AD0" w:rsidR="00AF485D" w:rsidRPr="00B830F9" w:rsidRDefault="00000000" w:rsidP="00D422C8">
      <w:pPr>
        <w:numPr>
          <w:ilvl w:val="0"/>
          <w:numId w:val="2"/>
        </w:numPr>
        <w:pBdr>
          <w:top w:val="nil"/>
          <w:left w:val="nil"/>
          <w:bottom w:val="nil"/>
          <w:right w:val="nil"/>
          <w:between w:val="nil"/>
        </w:pBdr>
        <w:spacing w:line="240" w:lineRule="auto"/>
        <w:ind w:left="360" w:right="360" w:hanging="187"/>
        <w:jc w:val="both"/>
        <w:rPr>
          <w:rFonts w:ascii="Times New Roman" w:hAnsi="Times New Roman" w:cs="Times New Roman"/>
          <w:color w:val="000000"/>
        </w:rPr>
      </w:pPr>
      <w:r w:rsidRPr="00B830F9">
        <w:rPr>
          <w:rFonts w:ascii="Times New Roman" w:hAnsi="Times New Roman" w:cs="Times New Roman"/>
          <w:color w:val="000000"/>
        </w:rPr>
        <w:t>external factors</w:t>
      </w:r>
      <w:r w:rsidR="00E94254">
        <w:rPr>
          <w:rFonts w:ascii="Times New Roman" w:hAnsi="Times New Roman" w:cs="Times New Roman"/>
          <w:color w:val="000000"/>
        </w:rPr>
        <w:t xml:space="preserve"> </w:t>
      </w:r>
    </w:p>
    <w:p w14:paraId="4DABE543" w14:textId="733E27DA" w:rsidR="00AF485D" w:rsidRPr="00B830F9" w:rsidRDefault="00000000">
      <w:pPr>
        <w:spacing w:line="240" w:lineRule="auto"/>
        <w:ind w:firstLine="360"/>
        <w:jc w:val="both"/>
        <w:rPr>
          <w:rFonts w:ascii="Times New Roman" w:hAnsi="Times New Roman" w:cs="Times New Roman"/>
        </w:rPr>
      </w:pPr>
      <w:r w:rsidRPr="00B830F9">
        <w:rPr>
          <w:rFonts w:ascii="Times New Roman" w:hAnsi="Times New Roman" w:cs="Times New Roman"/>
        </w:rPr>
        <w:t>Every person interviewed for the research project had</w:t>
      </w:r>
      <w:r w:rsidR="00E94254">
        <w:rPr>
          <w:rFonts w:ascii="Times New Roman" w:hAnsi="Times New Roman" w:cs="Times New Roman"/>
        </w:rPr>
        <w:t xml:space="preserve"> </w:t>
      </w:r>
      <w:r w:rsidRPr="00B830F9">
        <w:rPr>
          <w:rFonts w:ascii="Times New Roman" w:hAnsi="Times New Roman" w:cs="Times New Roman"/>
        </w:rPr>
        <w:t>a crisis that propelled them out of Islam.</w:t>
      </w:r>
      <w:r w:rsidR="00E94254">
        <w:rPr>
          <w:rFonts w:ascii="Times New Roman" w:hAnsi="Times New Roman" w:cs="Times New Roman"/>
        </w:rPr>
        <w:t xml:space="preserve"> </w:t>
      </w:r>
      <w:r w:rsidRPr="00B830F9">
        <w:rPr>
          <w:rFonts w:ascii="Times New Roman" w:hAnsi="Times New Roman" w:cs="Times New Roman"/>
        </w:rPr>
        <w:t>The catalysts were varied</w:t>
      </w:r>
      <w:r w:rsidR="001758A2">
        <w:rPr>
          <w:rFonts w:ascii="Times New Roman" w:hAnsi="Times New Roman" w:cs="Times New Roman"/>
        </w:rPr>
        <w:t>—</w:t>
      </w:r>
      <w:r w:rsidRPr="00B830F9">
        <w:rPr>
          <w:rFonts w:ascii="Times New Roman" w:hAnsi="Times New Roman" w:cs="Times New Roman"/>
        </w:rPr>
        <w:t>for one person it was sickness, for another person it was dissatisfaction with Islam and its theology.</w:t>
      </w:r>
      <w:r w:rsidR="00E94254">
        <w:rPr>
          <w:rFonts w:ascii="Times New Roman" w:hAnsi="Times New Roman" w:cs="Times New Roman"/>
        </w:rPr>
        <w:t xml:space="preserve"> </w:t>
      </w:r>
      <w:r w:rsidRPr="00B830F9">
        <w:rPr>
          <w:rFonts w:ascii="Times New Roman" w:hAnsi="Times New Roman" w:cs="Times New Roman"/>
        </w:rPr>
        <w:t>One person had a mystical experience in the form of dreams.</w:t>
      </w:r>
      <w:r w:rsidR="00E94254">
        <w:rPr>
          <w:rFonts w:ascii="Times New Roman" w:hAnsi="Times New Roman" w:cs="Times New Roman"/>
        </w:rPr>
        <w:t xml:space="preserve"> </w:t>
      </w:r>
      <w:r w:rsidRPr="00B830F9">
        <w:rPr>
          <w:rFonts w:ascii="Times New Roman" w:hAnsi="Times New Roman" w:cs="Times New Roman"/>
        </w:rPr>
        <w:t>Another person had strained relationships with their family. Another person lost a key scholarship, which crushed their ego.</w:t>
      </w:r>
      <w:r w:rsidR="00374597">
        <w:rPr>
          <w:rFonts w:ascii="Times New Roman" w:hAnsi="Times New Roman" w:cs="Times New Roman"/>
        </w:rPr>
        <w:t xml:space="preserve"> </w:t>
      </w:r>
      <w:r w:rsidRPr="00B830F9">
        <w:rPr>
          <w:rFonts w:ascii="Times New Roman" w:hAnsi="Times New Roman" w:cs="Times New Roman"/>
        </w:rPr>
        <w:t>In each case, the dissatisfaction led the individual to ask, “What can I do about this?</w:t>
      </w:r>
      <w:r w:rsidR="00E94254">
        <w:rPr>
          <w:rFonts w:ascii="Times New Roman" w:hAnsi="Times New Roman" w:cs="Times New Roman"/>
        </w:rPr>
        <w:t xml:space="preserve"> </w:t>
      </w:r>
      <w:r w:rsidRPr="00B830F9">
        <w:rPr>
          <w:rFonts w:ascii="Times New Roman" w:hAnsi="Times New Roman" w:cs="Times New Roman"/>
        </w:rPr>
        <w:t>How can I find happiness and satisfaction?”</w:t>
      </w:r>
      <w:r w:rsidR="00E94254">
        <w:rPr>
          <w:rFonts w:ascii="Times New Roman" w:hAnsi="Times New Roman" w:cs="Times New Roman"/>
        </w:rPr>
        <w:t xml:space="preserve"> </w:t>
      </w:r>
    </w:p>
    <w:p w14:paraId="56872B35" w14:textId="60BD1710" w:rsidR="00AF485D" w:rsidRPr="00B830F9" w:rsidRDefault="00000000">
      <w:pPr>
        <w:spacing w:line="240" w:lineRule="auto"/>
        <w:ind w:firstLine="360"/>
        <w:jc w:val="both"/>
        <w:rPr>
          <w:rFonts w:ascii="Times New Roman" w:hAnsi="Times New Roman" w:cs="Times New Roman"/>
        </w:rPr>
      </w:pPr>
      <w:r w:rsidRPr="00B830F9">
        <w:rPr>
          <w:rFonts w:ascii="Times New Roman" w:hAnsi="Times New Roman" w:cs="Times New Roman"/>
        </w:rPr>
        <w:t>When Islam did not provide satisfactory answers to their questions, people were driven to look for answers outside of Islam.</w:t>
      </w:r>
      <w:r w:rsidR="00E94254">
        <w:rPr>
          <w:rFonts w:ascii="Times New Roman" w:hAnsi="Times New Roman" w:cs="Times New Roman"/>
        </w:rPr>
        <w:t xml:space="preserve"> </w:t>
      </w:r>
      <w:r w:rsidRPr="00B830F9">
        <w:rPr>
          <w:rFonts w:ascii="Times New Roman" w:hAnsi="Times New Roman" w:cs="Times New Roman"/>
        </w:rPr>
        <w:t>Often this decision was not an immediate</w:t>
      </w:r>
      <w:r w:rsidR="00E94254">
        <w:rPr>
          <w:rFonts w:ascii="Times New Roman" w:hAnsi="Times New Roman" w:cs="Times New Roman"/>
        </w:rPr>
        <w:t xml:space="preserve"> </w:t>
      </w:r>
      <w:r w:rsidRPr="00B830F9">
        <w:rPr>
          <w:rFonts w:ascii="Times New Roman" w:hAnsi="Times New Roman" w:cs="Times New Roman"/>
        </w:rPr>
        <w:t>rejection of Islamic theology or practice, but rather people took small steps to look outside of Islam and concurrently beg</w:t>
      </w:r>
      <w:r w:rsidR="001758A2">
        <w:rPr>
          <w:rFonts w:ascii="Times New Roman" w:hAnsi="Times New Roman" w:cs="Times New Roman"/>
        </w:rPr>
        <w:t>an</w:t>
      </w:r>
      <w:r w:rsidRPr="00B830F9">
        <w:rPr>
          <w:rFonts w:ascii="Times New Roman" w:hAnsi="Times New Roman" w:cs="Times New Roman"/>
        </w:rPr>
        <w:t xml:space="preserve"> a slow disconnection from Islamic rituals such as regular salat, or strict fasting.</w:t>
      </w:r>
      <w:r w:rsidR="00E94254">
        <w:rPr>
          <w:rFonts w:ascii="Times New Roman" w:hAnsi="Times New Roman" w:cs="Times New Roman"/>
        </w:rPr>
        <w:t xml:space="preserve"> </w:t>
      </w:r>
      <w:r w:rsidRPr="00B830F9">
        <w:rPr>
          <w:rFonts w:ascii="Times New Roman" w:hAnsi="Times New Roman" w:cs="Times New Roman"/>
        </w:rPr>
        <w:t>This external behavior was driven by and reinforced an internal identity shift.</w:t>
      </w:r>
      <w:r w:rsidR="00E94254">
        <w:rPr>
          <w:rFonts w:ascii="Times New Roman" w:hAnsi="Times New Roman" w:cs="Times New Roman"/>
        </w:rPr>
        <w:t xml:space="preserve"> </w:t>
      </w:r>
      <w:r w:rsidRPr="00B830F9">
        <w:rPr>
          <w:rFonts w:ascii="Times New Roman" w:hAnsi="Times New Roman" w:cs="Times New Roman"/>
        </w:rPr>
        <w:t>While they may not have left Islam explicitly, Islam played an increasingly smaller role in their lives.</w:t>
      </w:r>
      <w:r w:rsidR="00E94254">
        <w:rPr>
          <w:rFonts w:ascii="Times New Roman" w:hAnsi="Times New Roman" w:cs="Times New Roman"/>
        </w:rPr>
        <w:t xml:space="preserve"> </w:t>
      </w:r>
      <w:r w:rsidRPr="00B830F9">
        <w:rPr>
          <w:rFonts w:ascii="Times New Roman" w:hAnsi="Times New Roman" w:cs="Times New Roman"/>
        </w:rPr>
        <w:t xml:space="preserve">Functionally, every person disconnected from Islam. </w:t>
      </w:r>
    </w:p>
    <w:p w14:paraId="1A91715D" w14:textId="1AEA4D8B" w:rsidR="00AF485D" w:rsidRPr="00B830F9" w:rsidRDefault="00000000">
      <w:pPr>
        <w:spacing w:line="240" w:lineRule="auto"/>
        <w:ind w:firstLine="360"/>
        <w:jc w:val="both"/>
        <w:rPr>
          <w:rFonts w:ascii="Times New Roman" w:hAnsi="Times New Roman" w:cs="Times New Roman"/>
        </w:rPr>
      </w:pPr>
      <w:r w:rsidRPr="00B830F9">
        <w:rPr>
          <w:rFonts w:ascii="Times New Roman" w:hAnsi="Times New Roman" w:cs="Times New Roman"/>
        </w:rPr>
        <w:t>This pattern was consistent.</w:t>
      </w:r>
      <w:r w:rsidR="00E94254">
        <w:rPr>
          <w:rFonts w:ascii="Times New Roman" w:hAnsi="Times New Roman" w:cs="Times New Roman"/>
        </w:rPr>
        <w:t xml:space="preserve"> </w:t>
      </w:r>
      <w:r w:rsidRPr="00B830F9">
        <w:rPr>
          <w:rFonts w:ascii="Times New Roman" w:hAnsi="Times New Roman" w:cs="Times New Roman"/>
        </w:rPr>
        <w:t>Every person interviewed left Islam before they decided to come to Christ.</w:t>
      </w:r>
      <w:r w:rsidR="00E94254">
        <w:rPr>
          <w:rFonts w:ascii="Times New Roman" w:hAnsi="Times New Roman" w:cs="Times New Roman"/>
        </w:rPr>
        <w:t xml:space="preserve"> </w:t>
      </w:r>
      <w:r w:rsidRPr="00B830F9">
        <w:rPr>
          <w:rFonts w:ascii="Times New Roman" w:hAnsi="Times New Roman" w:cs="Times New Roman"/>
        </w:rPr>
        <w:t>But leaving Islam did not coincide with coming to Christ</w:t>
      </w:r>
      <w:r w:rsidR="001758A2">
        <w:rPr>
          <w:rFonts w:ascii="Times New Roman" w:hAnsi="Times New Roman" w:cs="Times New Roman"/>
        </w:rPr>
        <w:t>:</w:t>
      </w:r>
      <w:r w:rsidR="00E94254">
        <w:rPr>
          <w:rFonts w:ascii="Times New Roman" w:hAnsi="Times New Roman" w:cs="Times New Roman"/>
        </w:rPr>
        <w:t xml:space="preserve"> </w:t>
      </w:r>
      <w:r w:rsidRPr="00B830F9">
        <w:rPr>
          <w:rFonts w:ascii="Times New Roman" w:hAnsi="Times New Roman" w:cs="Times New Roman"/>
        </w:rPr>
        <w:t>These were two separate processes.</w:t>
      </w:r>
      <w:r w:rsidR="00E94254">
        <w:rPr>
          <w:rFonts w:ascii="Times New Roman" w:hAnsi="Times New Roman" w:cs="Times New Roman"/>
        </w:rPr>
        <w:t xml:space="preserve"> </w:t>
      </w:r>
      <w:r w:rsidRPr="00B830F9">
        <w:rPr>
          <w:rFonts w:ascii="Times New Roman" w:hAnsi="Times New Roman" w:cs="Times New Roman"/>
        </w:rPr>
        <w:t>On average, there was a period of two years between leaving Islam and coming to Christ.</w:t>
      </w:r>
      <w:r w:rsidR="00E94254">
        <w:rPr>
          <w:rFonts w:ascii="Times New Roman" w:hAnsi="Times New Roman" w:cs="Times New Roman"/>
        </w:rPr>
        <w:t xml:space="preserve"> </w:t>
      </w:r>
      <w:r w:rsidRPr="00B830F9">
        <w:rPr>
          <w:rFonts w:ascii="Times New Roman" w:hAnsi="Times New Roman" w:cs="Times New Roman"/>
        </w:rPr>
        <w:t>When people did come to Christ, it was when they encountered a Christian who could walk with them in their journey.</w:t>
      </w:r>
      <w:r w:rsidR="00E94254">
        <w:rPr>
          <w:rFonts w:ascii="Times New Roman" w:hAnsi="Times New Roman" w:cs="Times New Roman"/>
        </w:rPr>
        <w:t xml:space="preserve"> </w:t>
      </w:r>
      <w:r w:rsidRPr="00B830F9">
        <w:rPr>
          <w:rFonts w:ascii="Times New Roman" w:hAnsi="Times New Roman" w:cs="Times New Roman"/>
        </w:rPr>
        <w:t xml:space="preserve">The Christian could show them how Christ and </w:t>
      </w:r>
      <w:r w:rsidR="00241CED">
        <w:rPr>
          <w:rFonts w:ascii="Times New Roman" w:hAnsi="Times New Roman" w:cs="Times New Roman"/>
        </w:rPr>
        <w:t>Scripture</w:t>
      </w:r>
      <w:r w:rsidRPr="00B830F9">
        <w:rPr>
          <w:rFonts w:ascii="Times New Roman" w:hAnsi="Times New Roman" w:cs="Times New Roman"/>
        </w:rPr>
        <w:t xml:space="preserve"> answered their questions.</w:t>
      </w:r>
      <w:r w:rsidR="00E94254">
        <w:rPr>
          <w:rFonts w:ascii="Times New Roman" w:hAnsi="Times New Roman" w:cs="Times New Roman"/>
        </w:rPr>
        <w:t xml:space="preserve"> </w:t>
      </w:r>
      <w:r w:rsidRPr="00B830F9">
        <w:rPr>
          <w:rFonts w:ascii="Times New Roman" w:hAnsi="Times New Roman" w:cs="Times New Roman"/>
        </w:rPr>
        <w:t>This discussion included the problem of sin, the need for repentance, and salvation through faith in Christ.</w:t>
      </w:r>
      <w:r w:rsidR="00374597">
        <w:rPr>
          <w:rFonts w:ascii="Times New Roman" w:hAnsi="Times New Roman" w:cs="Times New Roman"/>
        </w:rPr>
        <w:t xml:space="preserve"> </w:t>
      </w:r>
      <w:r w:rsidRPr="00B830F9">
        <w:rPr>
          <w:rFonts w:ascii="Times New Roman" w:hAnsi="Times New Roman" w:cs="Times New Roman"/>
        </w:rPr>
        <w:t>A crisis seems to be an essential part of the conversion process.</w:t>
      </w:r>
    </w:p>
    <w:p w14:paraId="58B6BFD8" w14:textId="77777777" w:rsidR="00AF485D" w:rsidRPr="00B830F9" w:rsidRDefault="00000000">
      <w:pPr>
        <w:spacing w:line="240" w:lineRule="auto"/>
        <w:jc w:val="both"/>
        <w:rPr>
          <w:rFonts w:ascii="Times New Roman" w:hAnsi="Times New Roman" w:cs="Times New Roman"/>
          <w:b/>
          <w:bCs/>
        </w:rPr>
      </w:pPr>
      <w:r w:rsidRPr="00B830F9">
        <w:rPr>
          <w:rFonts w:ascii="Times New Roman" w:hAnsi="Times New Roman" w:cs="Times New Roman"/>
          <w:b/>
          <w:bCs/>
        </w:rPr>
        <w:t>Crisis and Barriers</w:t>
      </w:r>
    </w:p>
    <w:p w14:paraId="202328C0" w14:textId="0273822A" w:rsidR="00D422C8" w:rsidRDefault="00000000">
      <w:pPr>
        <w:spacing w:line="240" w:lineRule="auto"/>
        <w:jc w:val="both"/>
        <w:rPr>
          <w:rFonts w:ascii="Times New Roman" w:hAnsi="Times New Roman" w:cs="Times New Roman"/>
        </w:rPr>
      </w:pPr>
      <w:r w:rsidRPr="00B830F9">
        <w:rPr>
          <w:rFonts w:ascii="Times New Roman" w:hAnsi="Times New Roman" w:cs="Times New Roman"/>
        </w:rPr>
        <w:t xml:space="preserve">One factor that influences the likelihood of a crisis leading to conversion </w:t>
      </w:r>
      <w:r w:rsidR="00D422C8">
        <w:rPr>
          <w:rFonts w:ascii="Times New Roman" w:hAnsi="Times New Roman" w:cs="Times New Roman"/>
        </w:rPr>
        <w:t>consists of</w:t>
      </w:r>
      <w:r w:rsidRPr="00B830F9">
        <w:rPr>
          <w:rFonts w:ascii="Times New Roman" w:hAnsi="Times New Roman" w:cs="Times New Roman"/>
        </w:rPr>
        <w:t xml:space="preserve"> the barriers to conversion in the wider society.</w:t>
      </w:r>
      <w:r w:rsidR="00E94254">
        <w:rPr>
          <w:rFonts w:ascii="Times New Roman" w:hAnsi="Times New Roman" w:cs="Times New Roman"/>
        </w:rPr>
        <w:t xml:space="preserve"> </w:t>
      </w:r>
      <w:r w:rsidRPr="00B830F9">
        <w:rPr>
          <w:rFonts w:ascii="Times New Roman" w:hAnsi="Times New Roman" w:cs="Times New Roman"/>
        </w:rPr>
        <w:t>This section will further outline crisis and the relationship between crisis and barriers to conversion.</w:t>
      </w:r>
    </w:p>
    <w:p w14:paraId="75EAB11C" w14:textId="72D8DD2A" w:rsidR="00AF485D" w:rsidRPr="00B830F9" w:rsidRDefault="00E94254" w:rsidP="00D422C8">
      <w:pPr>
        <w:spacing w:line="240" w:lineRule="auto"/>
        <w:ind w:firstLine="360"/>
        <w:jc w:val="both"/>
        <w:rPr>
          <w:rFonts w:ascii="Times New Roman" w:hAnsi="Times New Roman" w:cs="Times New Roman"/>
        </w:rPr>
      </w:pPr>
      <w:r w:rsidRPr="00B830F9">
        <w:rPr>
          <w:rFonts w:ascii="Times New Roman" w:hAnsi="Times New Roman" w:cs="Times New Roman"/>
        </w:rPr>
        <w:lastRenderedPageBreak/>
        <w:t>First, simply because someone experiences challenging life circumstances does not mean that the person will experience a crisis.</w:t>
      </w:r>
      <w:r>
        <w:rPr>
          <w:rFonts w:ascii="Times New Roman" w:hAnsi="Times New Roman" w:cs="Times New Roman"/>
        </w:rPr>
        <w:t xml:space="preserve"> </w:t>
      </w:r>
      <w:r w:rsidR="00D422C8">
        <w:rPr>
          <w:rFonts w:ascii="Times New Roman" w:hAnsi="Times New Roman" w:cs="Times New Roman"/>
        </w:rPr>
        <w:t>For example, t</w:t>
      </w:r>
      <w:r w:rsidRPr="00B830F9">
        <w:rPr>
          <w:rFonts w:ascii="Times New Roman" w:hAnsi="Times New Roman" w:cs="Times New Roman"/>
        </w:rPr>
        <w:t>wo Muslim women might both have a deeper desire to know or experience God.</w:t>
      </w:r>
      <w:r>
        <w:rPr>
          <w:rFonts w:ascii="Times New Roman" w:hAnsi="Times New Roman" w:cs="Times New Roman"/>
        </w:rPr>
        <w:t xml:space="preserve"> </w:t>
      </w:r>
      <w:r w:rsidRPr="00B830F9">
        <w:rPr>
          <w:rFonts w:ascii="Times New Roman" w:hAnsi="Times New Roman" w:cs="Times New Roman"/>
        </w:rPr>
        <w:t>The first woman may continue to look for experiences in Islamic rituals such as prayer, folk Islamic practices, or going on Hajj and find those experiences satisfactory enough to remain Muslim.</w:t>
      </w:r>
      <w:r>
        <w:rPr>
          <w:rFonts w:ascii="Times New Roman" w:hAnsi="Times New Roman" w:cs="Times New Roman"/>
        </w:rPr>
        <w:t xml:space="preserve"> </w:t>
      </w:r>
      <w:r w:rsidRPr="00B830F9">
        <w:rPr>
          <w:rFonts w:ascii="Times New Roman" w:hAnsi="Times New Roman" w:cs="Times New Roman"/>
        </w:rPr>
        <w:t>The second woman may start looking outside of Islam at other religions or religious communities.</w:t>
      </w:r>
      <w:r>
        <w:rPr>
          <w:rFonts w:ascii="Times New Roman" w:hAnsi="Times New Roman" w:cs="Times New Roman"/>
        </w:rPr>
        <w:t xml:space="preserve"> </w:t>
      </w:r>
      <w:r w:rsidRPr="00B830F9">
        <w:rPr>
          <w:rFonts w:ascii="Times New Roman" w:hAnsi="Times New Roman" w:cs="Times New Roman"/>
        </w:rPr>
        <w:t xml:space="preserve">This </w:t>
      </w:r>
      <w:r w:rsidR="00D422C8">
        <w:rPr>
          <w:rFonts w:ascii="Times New Roman" w:hAnsi="Times New Roman" w:cs="Times New Roman"/>
        </w:rPr>
        <w:t xml:space="preserve">search </w:t>
      </w:r>
      <w:r w:rsidRPr="00B830F9">
        <w:rPr>
          <w:rFonts w:ascii="Times New Roman" w:hAnsi="Times New Roman" w:cs="Times New Roman"/>
        </w:rPr>
        <w:t>may lead her to finding information online about Christ.</w:t>
      </w:r>
      <w:r>
        <w:rPr>
          <w:rFonts w:ascii="Times New Roman" w:hAnsi="Times New Roman" w:cs="Times New Roman"/>
        </w:rPr>
        <w:t xml:space="preserve"> </w:t>
      </w:r>
      <w:r w:rsidRPr="00B830F9">
        <w:rPr>
          <w:rFonts w:ascii="Times New Roman" w:hAnsi="Times New Roman" w:cs="Times New Roman"/>
        </w:rPr>
        <w:t>Or she may start to ask questions of the Christians she knows around her.</w:t>
      </w:r>
      <w:r>
        <w:rPr>
          <w:rFonts w:ascii="Times New Roman" w:hAnsi="Times New Roman" w:cs="Times New Roman"/>
        </w:rPr>
        <w:t xml:space="preserve"> </w:t>
      </w:r>
      <w:r w:rsidR="00D422C8">
        <w:rPr>
          <w:rFonts w:ascii="Times New Roman" w:hAnsi="Times New Roman" w:cs="Times New Roman"/>
        </w:rPr>
        <w:t>In neither case did</w:t>
      </w:r>
      <w:r w:rsidRPr="00B830F9">
        <w:rPr>
          <w:rFonts w:ascii="Times New Roman" w:hAnsi="Times New Roman" w:cs="Times New Roman"/>
        </w:rPr>
        <w:t xml:space="preserve"> difficult circumstances lead to a crisis.</w:t>
      </w:r>
      <w:r>
        <w:rPr>
          <w:rFonts w:ascii="Times New Roman" w:hAnsi="Times New Roman" w:cs="Times New Roman"/>
        </w:rPr>
        <w:t xml:space="preserve"> </w:t>
      </w:r>
    </w:p>
    <w:p w14:paraId="479971BD" w14:textId="33407A18" w:rsidR="00AF485D" w:rsidRPr="00B830F9" w:rsidRDefault="00000000">
      <w:pPr>
        <w:spacing w:line="240" w:lineRule="auto"/>
        <w:ind w:firstLine="360"/>
        <w:jc w:val="both"/>
        <w:rPr>
          <w:rFonts w:ascii="Times New Roman" w:hAnsi="Times New Roman" w:cs="Times New Roman"/>
        </w:rPr>
      </w:pPr>
      <w:r w:rsidRPr="00B830F9">
        <w:rPr>
          <w:rFonts w:ascii="Times New Roman" w:hAnsi="Times New Roman" w:cs="Times New Roman"/>
        </w:rPr>
        <w:t>Second, crisis does not automatically lead to conversion.</w:t>
      </w:r>
      <w:r w:rsidR="00E94254">
        <w:rPr>
          <w:rFonts w:ascii="Times New Roman" w:hAnsi="Times New Roman" w:cs="Times New Roman"/>
        </w:rPr>
        <w:t xml:space="preserve"> </w:t>
      </w:r>
      <w:r w:rsidRPr="00B830F9">
        <w:rPr>
          <w:rFonts w:ascii="Times New Roman" w:hAnsi="Times New Roman" w:cs="Times New Roman"/>
        </w:rPr>
        <w:t xml:space="preserve">One factor influencing whether a person converts </w:t>
      </w:r>
      <w:r w:rsidR="00D422C8">
        <w:rPr>
          <w:rFonts w:ascii="Times New Roman" w:hAnsi="Times New Roman" w:cs="Times New Roman"/>
        </w:rPr>
        <w:t>consists of</w:t>
      </w:r>
      <w:r w:rsidRPr="00B830F9">
        <w:rPr>
          <w:rFonts w:ascii="Times New Roman" w:hAnsi="Times New Roman" w:cs="Times New Roman"/>
        </w:rPr>
        <w:t xml:space="preserve"> the barriers to conversion in the wider society.</w:t>
      </w:r>
      <w:r w:rsidR="00E94254">
        <w:rPr>
          <w:rFonts w:ascii="Times New Roman" w:hAnsi="Times New Roman" w:cs="Times New Roman"/>
        </w:rPr>
        <w:t xml:space="preserve"> </w:t>
      </w:r>
      <w:r w:rsidR="006D4F8A">
        <w:rPr>
          <w:rFonts w:ascii="Times New Roman" w:hAnsi="Times New Roman" w:cs="Times New Roman"/>
        </w:rPr>
        <w:t>Rambo (1993) identifies b</w:t>
      </w:r>
      <w:r w:rsidRPr="00B830F9">
        <w:rPr>
          <w:rFonts w:ascii="Times New Roman" w:hAnsi="Times New Roman" w:cs="Times New Roman"/>
        </w:rPr>
        <w:t>arriers to conversion</w:t>
      </w:r>
      <w:r w:rsidR="006D4F8A">
        <w:rPr>
          <w:rFonts w:ascii="Times New Roman" w:hAnsi="Times New Roman" w:cs="Times New Roman"/>
        </w:rPr>
        <w:t xml:space="preserve"> that</w:t>
      </w:r>
      <w:r w:rsidRPr="00B830F9">
        <w:rPr>
          <w:rFonts w:ascii="Times New Roman" w:hAnsi="Times New Roman" w:cs="Times New Roman"/>
        </w:rPr>
        <w:t xml:space="preserve"> include both societal and individual factors</w:t>
      </w:r>
      <w:r w:rsidR="00D422C8">
        <w:rPr>
          <w:rFonts w:ascii="Times New Roman" w:hAnsi="Times New Roman" w:cs="Times New Roman"/>
        </w:rPr>
        <w:t>,</w:t>
      </w:r>
      <w:r w:rsidRPr="00B830F9">
        <w:rPr>
          <w:rFonts w:ascii="Times New Roman" w:hAnsi="Times New Roman" w:cs="Times New Roman"/>
        </w:rPr>
        <w:t xml:space="preserve"> includ</w:t>
      </w:r>
      <w:r w:rsidR="00D422C8">
        <w:rPr>
          <w:rFonts w:ascii="Times New Roman" w:hAnsi="Times New Roman" w:cs="Times New Roman"/>
        </w:rPr>
        <w:t>ing</w:t>
      </w:r>
      <w:r w:rsidRPr="00B830F9">
        <w:rPr>
          <w:rFonts w:ascii="Times New Roman" w:hAnsi="Times New Roman" w:cs="Times New Roman"/>
        </w:rPr>
        <w:t>:</w:t>
      </w:r>
    </w:p>
    <w:p w14:paraId="64AD2F28" w14:textId="746890BD" w:rsidR="00AF485D" w:rsidRPr="00B830F9" w:rsidRDefault="00000000" w:rsidP="00D422C8">
      <w:pPr>
        <w:numPr>
          <w:ilvl w:val="0"/>
          <w:numId w:val="1"/>
        </w:numPr>
        <w:pBdr>
          <w:top w:val="nil"/>
          <w:left w:val="nil"/>
          <w:bottom w:val="nil"/>
          <w:right w:val="nil"/>
          <w:between w:val="nil"/>
        </w:pBdr>
        <w:spacing w:after="0" w:line="240" w:lineRule="auto"/>
        <w:ind w:left="360" w:right="360" w:hanging="187"/>
        <w:jc w:val="both"/>
        <w:rPr>
          <w:rFonts w:ascii="Times New Roman" w:hAnsi="Times New Roman" w:cs="Times New Roman"/>
          <w:color w:val="000000"/>
        </w:rPr>
      </w:pPr>
      <w:r w:rsidRPr="00B830F9">
        <w:rPr>
          <w:rFonts w:ascii="Times New Roman" w:hAnsi="Times New Roman" w:cs="Times New Roman"/>
          <w:color w:val="000000"/>
        </w:rPr>
        <w:t>Stability of the society:</w:t>
      </w:r>
      <w:r w:rsidR="00E94254">
        <w:rPr>
          <w:rFonts w:ascii="Times New Roman" w:hAnsi="Times New Roman" w:cs="Times New Roman"/>
          <w:color w:val="000000"/>
        </w:rPr>
        <w:t xml:space="preserve"> </w:t>
      </w:r>
      <w:r w:rsidRPr="00B830F9">
        <w:rPr>
          <w:rFonts w:ascii="Times New Roman" w:hAnsi="Times New Roman" w:cs="Times New Roman"/>
          <w:color w:val="000000"/>
        </w:rPr>
        <w:t xml:space="preserve">the more stable the society, the less incentive there is to convert. </w:t>
      </w:r>
    </w:p>
    <w:p w14:paraId="62F70704" w14:textId="23E8487B" w:rsidR="00AF485D" w:rsidRPr="00B830F9" w:rsidRDefault="00000000" w:rsidP="00D422C8">
      <w:pPr>
        <w:numPr>
          <w:ilvl w:val="0"/>
          <w:numId w:val="1"/>
        </w:numPr>
        <w:pBdr>
          <w:top w:val="nil"/>
          <w:left w:val="nil"/>
          <w:bottom w:val="nil"/>
          <w:right w:val="nil"/>
          <w:between w:val="nil"/>
        </w:pBdr>
        <w:spacing w:after="0" w:line="240" w:lineRule="auto"/>
        <w:ind w:left="360" w:right="360" w:hanging="187"/>
        <w:jc w:val="both"/>
        <w:rPr>
          <w:rFonts w:ascii="Times New Roman" w:hAnsi="Times New Roman" w:cs="Times New Roman"/>
          <w:color w:val="000000"/>
        </w:rPr>
      </w:pPr>
      <w:r w:rsidRPr="00B830F9">
        <w:rPr>
          <w:rFonts w:ascii="Times New Roman" w:hAnsi="Times New Roman" w:cs="Times New Roman"/>
          <w:color w:val="000000"/>
        </w:rPr>
        <w:t>The societal attitude towards conversion:</w:t>
      </w:r>
      <w:r w:rsidR="00E94254">
        <w:rPr>
          <w:rFonts w:ascii="Times New Roman" w:hAnsi="Times New Roman" w:cs="Times New Roman"/>
          <w:color w:val="000000"/>
        </w:rPr>
        <w:t xml:space="preserve"> </w:t>
      </w:r>
      <w:r w:rsidRPr="00B830F9">
        <w:rPr>
          <w:rFonts w:ascii="Times New Roman" w:hAnsi="Times New Roman" w:cs="Times New Roman"/>
          <w:color w:val="000000"/>
        </w:rPr>
        <w:t>the more negatively conversion is viewed, the lower the likelihood of conversion.</w:t>
      </w:r>
    </w:p>
    <w:p w14:paraId="39D51D77" w14:textId="00073E3F" w:rsidR="00AF485D" w:rsidRPr="00B830F9" w:rsidRDefault="00000000" w:rsidP="00D422C8">
      <w:pPr>
        <w:numPr>
          <w:ilvl w:val="0"/>
          <w:numId w:val="1"/>
        </w:numPr>
        <w:pBdr>
          <w:top w:val="nil"/>
          <w:left w:val="nil"/>
          <w:bottom w:val="nil"/>
          <w:right w:val="nil"/>
          <w:between w:val="nil"/>
        </w:pBdr>
        <w:spacing w:after="0" w:line="240" w:lineRule="auto"/>
        <w:ind w:left="360" w:right="360" w:hanging="187"/>
        <w:jc w:val="both"/>
        <w:rPr>
          <w:rFonts w:ascii="Times New Roman" w:hAnsi="Times New Roman" w:cs="Times New Roman"/>
          <w:color w:val="000000"/>
        </w:rPr>
      </w:pPr>
      <w:r w:rsidRPr="00B830F9">
        <w:rPr>
          <w:rFonts w:ascii="Times New Roman" w:hAnsi="Times New Roman" w:cs="Times New Roman"/>
          <w:color w:val="000000"/>
        </w:rPr>
        <w:t>Homogeneity of the society: the more uniform the broader society, the less exposure and acceptance the society has to people from other worldviews.</w:t>
      </w:r>
      <w:r w:rsidR="00E94254">
        <w:rPr>
          <w:rFonts w:ascii="Times New Roman" w:hAnsi="Times New Roman" w:cs="Times New Roman"/>
          <w:color w:val="000000"/>
        </w:rPr>
        <w:t xml:space="preserve"> </w:t>
      </w:r>
    </w:p>
    <w:p w14:paraId="3FD81F1E" w14:textId="595001D9" w:rsidR="00AF485D" w:rsidRPr="00B830F9" w:rsidRDefault="00000000" w:rsidP="00D422C8">
      <w:pPr>
        <w:numPr>
          <w:ilvl w:val="0"/>
          <w:numId w:val="1"/>
        </w:numPr>
        <w:pBdr>
          <w:top w:val="nil"/>
          <w:left w:val="nil"/>
          <w:bottom w:val="nil"/>
          <w:right w:val="nil"/>
          <w:between w:val="nil"/>
        </w:pBdr>
        <w:spacing w:after="0" w:line="240" w:lineRule="auto"/>
        <w:ind w:left="360" w:right="360" w:hanging="187"/>
        <w:jc w:val="both"/>
        <w:rPr>
          <w:rFonts w:ascii="Times New Roman" w:hAnsi="Times New Roman" w:cs="Times New Roman"/>
          <w:color w:val="000000"/>
        </w:rPr>
      </w:pPr>
      <w:r w:rsidRPr="00B830F9">
        <w:rPr>
          <w:rFonts w:ascii="Times New Roman" w:hAnsi="Times New Roman" w:cs="Times New Roman"/>
          <w:color w:val="000000"/>
        </w:rPr>
        <w:t>Personal disadvantages of conversion:</w:t>
      </w:r>
      <w:r w:rsidR="00E94254">
        <w:rPr>
          <w:rFonts w:ascii="Times New Roman" w:hAnsi="Times New Roman" w:cs="Times New Roman"/>
          <w:color w:val="000000"/>
        </w:rPr>
        <w:t xml:space="preserve"> </w:t>
      </w:r>
      <w:r w:rsidRPr="00B830F9">
        <w:rPr>
          <w:rFonts w:ascii="Times New Roman" w:hAnsi="Times New Roman" w:cs="Times New Roman"/>
          <w:color w:val="000000"/>
        </w:rPr>
        <w:t xml:space="preserve">the higher the social cost to the individual, the less likely someone is to convert. </w:t>
      </w:r>
    </w:p>
    <w:p w14:paraId="612EA746" w14:textId="77777777" w:rsidR="00AF485D" w:rsidRPr="00B830F9" w:rsidRDefault="00000000" w:rsidP="00D422C8">
      <w:pPr>
        <w:numPr>
          <w:ilvl w:val="0"/>
          <w:numId w:val="1"/>
        </w:numPr>
        <w:pBdr>
          <w:top w:val="nil"/>
          <w:left w:val="nil"/>
          <w:bottom w:val="nil"/>
          <w:right w:val="nil"/>
          <w:between w:val="nil"/>
        </w:pBdr>
        <w:spacing w:after="0" w:line="240" w:lineRule="auto"/>
        <w:ind w:left="360" w:right="360" w:hanging="187"/>
        <w:jc w:val="both"/>
        <w:rPr>
          <w:rFonts w:ascii="Times New Roman" w:hAnsi="Times New Roman" w:cs="Times New Roman"/>
          <w:color w:val="000000"/>
        </w:rPr>
      </w:pPr>
      <w:r w:rsidRPr="00B830F9">
        <w:rPr>
          <w:rFonts w:ascii="Times New Roman" w:hAnsi="Times New Roman" w:cs="Times New Roman"/>
          <w:color w:val="000000"/>
        </w:rPr>
        <w:t xml:space="preserve">How far away the new belief is from their old belief: someone considering a new religion will be less likely to convert, compared to someone switching sects. </w:t>
      </w:r>
    </w:p>
    <w:p w14:paraId="55D41F6A" w14:textId="2984C03B" w:rsidR="00AF485D" w:rsidRPr="00B830F9" w:rsidRDefault="00000000" w:rsidP="00D422C8">
      <w:pPr>
        <w:numPr>
          <w:ilvl w:val="0"/>
          <w:numId w:val="1"/>
        </w:numPr>
        <w:pBdr>
          <w:top w:val="nil"/>
          <w:left w:val="nil"/>
          <w:bottom w:val="nil"/>
          <w:right w:val="nil"/>
          <w:between w:val="nil"/>
        </w:pBdr>
        <w:spacing w:line="240" w:lineRule="auto"/>
        <w:ind w:left="360" w:right="360" w:hanging="187"/>
        <w:jc w:val="both"/>
        <w:rPr>
          <w:rFonts w:ascii="Times New Roman" w:hAnsi="Times New Roman" w:cs="Times New Roman"/>
          <w:color w:val="000000"/>
        </w:rPr>
      </w:pPr>
      <w:r w:rsidRPr="00B830F9">
        <w:rPr>
          <w:rFonts w:ascii="Times New Roman" w:hAnsi="Times New Roman" w:cs="Times New Roman"/>
          <w:color w:val="000000"/>
        </w:rPr>
        <w:t>The totality of the world view:</w:t>
      </w:r>
      <w:r w:rsidR="00E94254">
        <w:rPr>
          <w:rFonts w:ascii="Times New Roman" w:hAnsi="Times New Roman" w:cs="Times New Roman"/>
          <w:color w:val="000000"/>
        </w:rPr>
        <w:t xml:space="preserve"> </w:t>
      </w:r>
      <w:r w:rsidRPr="00B830F9">
        <w:rPr>
          <w:rFonts w:ascii="Times New Roman" w:hAnsi="Times New Roman" w:cs="Times New Roman"/>
          <w:color w:val="000000"/>
        </w:rPr>
        <w:t xml:space="preserve">The more comprehensive the world view (such as Islam), the less likely the person will be to convert. </w:t>
      </w:r>
    </w:p>
    <w:p w14:paraId="45C6106E" w14:textId="34CC61F0" w:rsidR="00AF485D" w:rsidRPr="00B830F9" w:rsidRDefault="00000000">
      <w:pPr>
        <w:spacing w:line="240" w:lineRule="auto"/>
        <w:ind w:firstLine="360"/>
        <w:jc w:val="both"/>
        <w:rPr>
          <w:rFonts w:ascii="Times New Roman" w:hAnsi="Times New Roman" w:cs="Times New Roman"/>
        </w:rPr>
      </w:pPr>
      <w:r w:rsidRPr="00B830F9">
        <w:rPr>
          <w:rFonts w:ascii="Times New Roman" w:hAnsi="Times New Roman" w:cs="Times New Roman"/>
        </w:rPr>
        <w:t>The presence of barriers can influence conversion in two ways.</w:t>
      </w:r>
      <w:r w:rsidR="00E94254">
        <w:rPr>
          <w:rFonts w:ascii="Times New Roman" w:hAnsi="Times New Roman" w:cs="Times New Roman"/>
        </w:rPr>
        <w:t xml:space="preserve"> </w:t>
      </w:r>
      <w:r w:rsidRPr="00B830F9">
        <w:rPr>
          <w:rFonts w:ascii="Times New Roman" w:hAnsi="Times New Roman" w:cs="Times New Roman"/>
        </w:rPr>
        <w:t>First, the greater the barriers, the greater the crisis needs to be to trigger a quest that leads a person out of Islam.</w:t>
      </w:r>
      <w:r w:rsidR="00E94254">
        <w:rPr>
          <w:rFonts w:ascii="Times New Roman" w:hAnsi="Times New Roman" w:cs="Times New Roman"/>
        </w:rPr>
        <w:t xml:space="preserve"> </w:t>
      </w:r>
      <w:r w:rsidRPr="00B830F9">
        <w:rPr>
          <w:rFonts w:ascii="Times New Roman" w:hAnsi="Times New Roman" w:cs="Times New Roman"/>
        </w:rPr>
        <w:t xml:space="preserve">Second, a crisis may need to be prolonged </w:t>
      </w:r>
      <w:proofErr w:type="gramStart"/>
      <w:r w:rsidRPr="00B830F9">
        <w:rPr>
          <w:rFonts w:ascii="Times New Roman" w:hAnsi="Times New Roman" w:cs="Times New Roman"/>
        </w:rPr>
        <w:t>in order to</w:t>
      </w:r>
      <w:proofErr w:type="gramEnd"/>
      <w:r w:rsidRPr="00B830F9">
        <w:rPr>
          <w:rFonts w:ascii="Times New Roman" w:hAnsi="Times New Roman" w:cs="Times New Roman"/>
        </w:rPr>
        <w:t xml:space="preserve"> result in a person making the choice to leave </w:t>
      </w:r>
      <w:proofErr w:type="gramStart"/>
      <w:r w:rsidRPr="00B830F9">
        <w:rPr>
          <w:rFonts w:ascii="Times New Roman" w:hAnsi="Times New Roman" w:cs="Times New Roman"/>
        </w:rPr>
        <w:t>Islam, and</w:t>
      </w:r>
      <w:proofErr w:type="gramEnd"/>
      <w:r w:rsidRPr="00B830F9">
        <w:rPr>
          <w:rFonts w:ascii="Times New Roman" w:hAnsi="Times New Roman" w:cs="Times New Roman"/>
        </w:rPr>
        <w:t xml:space="preserve"> then decide to follow Christ.</w:t>
      </w:r>
      <w:r w:rsidR="00E94254">
        <w:rPr>
          <w:rFonts w:ascii="Times New Roman" w:hAnsi="Times New Roman" w:cs="Times New Roman"/>
        </w:rPr>
        <w:t xml:space="preserve"> </w:t>
      </w:r>
      <w:r w:rsidRPr="00B830F9">
        <w:rPr>
          <w:rFonts w:ascii="Times New Roman" w:hAnsi="Times New Roman" w:cs="Times New Roman"/>
        </w:rPr>
        <w:t>To give an analysis of my context, we live in a city where the society and government are stable, the population has been homogenous until the last 15 years, there are no personal advantages to conversion, and conversion is viewed extremely negatively.</w:t>
      </w:r>
      <w:r w:rsidR="00E94254">
        <w:rPr>
          <w:rFonts w:ascii="Times New Roman" w:hAnsi="Times New Roman" w:cs="Times New Roman"/>
        </w:rPr>
        <w:t xml:space="preserve"> </w:t>
      </w:r>
      <w:r w:rsidRPr="00B830F9">
        <w:rPr>
          <w:rFonts w:ascii="Times New Roman" w:hAnsi="Times New Roman" w:cs="Times New Roman"/>
        </w:rPr>
        <w:t>Almost every local person is Muslim, and there are no local believers</w:t>
      </w:r>
      <w:r w:rsidR="00D422C8">
        <w:rPr>
          <w:rFonts w:ascii="Times New Roman" w:hAnsi="Times New Roman" w:cs="Times New Roman"/>
        </w:rPr>
        <w:t xml:space="preserve"> in Christ</w:t>
      </w:r>
      <w:r w:rsidRPr="00B830F9">
        <w:rPr>
          <w:rFonts w:ascii="Times New Roman" w:hAnsi="Times New Roman" w:cs="Times New Roman"/>
        </w:rPr>
        <w:t>.</w:t>
      </w:r>
      <w:r w:rsidR="00E94254">
        <w:rPr>
          <w:rFonts w:ascii="Times New Roman" w:hAnsi="Times New Roman" w:cs="Times New Roman"/>
        </w:rPr>
        <w:t xml:space="preserve"> </w:t>
      </w:r>
      <w:r w:rsidRPr="00B830F9">
        <w:rPr>
          <w:rFonts w:ascii="Times New Roman" w:hAnsi="Times New Roman" w:cs="Times New Roman"/>
        </w:rPr>
        <w:t>The barriers to conversion are very high.</w:t>
      </w:r>
      <w:r w:rsidR="00E94254">
        <w:rPr>
          <w:rFonts w:ascii="Times New Roman" w:hAnsi="Times New Roman" w:cs="Times New Roman"/>
        </w:rPr>
        <w:t xml:space="preserve"> </w:t>
      </w:r>
      <w:r w:rsidRPr="00B830F9">
        <w:rPr>
          <w:rFonts w:ascii="Times New Roman" w:hAnsi="Times New Roman" w:cs="Times New Roman"/>
        </w:rPr>
        <w:t xml:space="preserve">Therefore, a crisis </w:t>
      </w:r>
      <w:r w:rsidR="00D422C8">
        <w:rPr>
          <w:rFonts w:ascii="Times New Roman" w:hAnsi="Times New Roman" w:cs="Times New Roman"/>
        </w:rPr>
        <w:t xml:space="preserve">would </w:t>
      </w:r>
      <w:r w:rsidRPr="00B830F9">
        <w:rPr>
          <w:rFonts w:ascii="Times New Roman" w:hAnsi="Times New Roman" w:cs="Times New Roman"/>
        </w:rPr>
        <w:t>need to be either incredibly immediate and acute or prolonged over a long period of time.</w:t>
      </w:r>
      <w:r w:rsidR="00E94254">
        <w:rPr>
          <w:rFonts w:ascii="Times New Roman" w:hAnsi="Times New Roman" w:cs="Times New Roman"/>
        </w:rPr>
        <w:t xml:space="preserve"> </w:t>
      </w:r>
    </w:p>
    <w:p w14:paraId="5A712D84" w14:textId="758E2790" w:rsidR="00AF485D" w:rsidRPr="00B830F9" w:rsidRDefault="00B41EDC">
      <w:pPr>
        <w:spacing w:line="240" w:lineRule="auto"/>
        <w:ind w:firstLine="360"/>
        <w:jc w:val="both"/>
        <w:rPr>
          <w:rFonts w:ascii="Times New Roman" w:hAnsi="Times New Roman" w:cs="Times New Roman"/>
        </w:rPr>
      </w:pPr>
      <w:r>
        <w:rPr>
          <w:rFonts w:ascii="Times New Roman" w:hAnsi="Times New Roman" w:cs="Times New Roman"/>
        </w:rPr>
        <w:t>This relationship between barriers and crisis was consistent with the research</w:t>
      </w:r>
      <w:r w:rsidRPr="00B830F9">
        <w:rPr>
          <w:rFonts w:ascii="Times New Roman" w:hAnsi="Times New Roman" w:cs="Times New Roman"/>
        </w:rPr>
        <w:t>.</w:t>
      </w:r>
      <w:r>
        <w:rPr>
          <w:rFonts w:ascii="Times New Roman" w:hAnsi="Times New Roman" w:cs="Times New Roman"/>
        </w:rPr>
        <w:t xml:space="preserve"> </w:t>
      </w:r>
      <w:r w:rsidRPr="00B830F9">
        <w:rPr>
          <w:rFonts w:ascii="Times New Roman" w:hAnsi="Times New Roman" w:cs="Times New Roman"/>
        </w:rPr>
        <w:t xml:space="preserve">Most </w:t>
      </w:r>
      <w:r w:rsidR="006B6607">
        <w:rPr>
          <w:rFonts w:ascii="Times New Roman" w:hAnsi="Times New Roman" w:cs="Times New Roman"/>
        </w:rPr>
        <w:t>interviewees</w:t>
      </w:r>
      <w:r w:rsidR="00646859">
        <w:rPr>
          <w:rFonts w:ascii="Times New Roman" w:hAnsi="Times New Roman" w:cs="Times New Roman"/>
        </w:rPr>
        <w:t xml:space="preserve"> from the study</w:t>
      </w:r>
      <w:r w:rsidR="006B6607">
        <w:rPr>
          <w:rFonts w:ascii="Times New Roman" w:hAnsi="Times New Roman" w:cs="Times New Roman"/>
        </w:rPr>
        <w:t xml:space="preserve"> </w:t>
      </w:r>
      <w:r w:rsidRPr="00B830F9">
        <w:rPr>
          <w:rFonts w:ascii="Times New Roman" w:hAnsi="Times New Roman" w:cs="Times New Roman"/>
        </w:rPr>
        <w:t>came from situations where there were relatively lower barriers to conversion.</w:t>
      </w:r>
      <w:r w:rsidR="00E94254">
        <w:rPr>
          <w:rFonts w:ascii="Times New Roman" w:hAnsi="Times New Roman" w:cs="Times New Roman"/>
        </w:rPr>
        <w:t xml:space="preserve"> </w:t>
      </w:r>
      <w:r w:rsidRPr="00B830F9">
        <w:rPr>
          <w:rFonts w:ascii="Times New Roman" w:hAnsi="Times New Roman" w:cs="Times New Roman"/>
        </w:rPr>
        <w:t>In one case, the father of a convert already identified as an atheist.</w:t>
      </w:r>
      <w:r w:rsidR="00E94254">
        <w:rPr>
          <w:rFonts w:ascii="Times New Roman" w:hAnsi="Times New Roman" w:cs="Times New Roman"/>
        </w:rPr>
        <w:t xml:space="preserve"> </w:t>
      </w:r>
      <w:r w:rsidRPr="00B830F9">
        <w:rPr>
          <w:rFonts w:ascii="Times New Roman" w:hAnsi="Times New Roman" w:cs="Times New Roman"/>
        </w:rPr>
        <w:t>In another case, a convert had previously switched from one sect of Islam to another sect of Islam before converting to Christianity.</w:t>
      </w:r>
      <w:r w:rsidR="00E94254">
        <w:rPr>
          <w:rFonts w:ascii="Times New Roman" w:hAnsi="Times New Roman" w:cs="Times New Roman"/>
        </w:rPr>
        <w:t xml:space="preserve"> </w:t>
      </w:r>
      <w:r w:rsidRPr="00B830F9">
        <w:rPr>
          <w:rFonts w:ascii="Times New Roman" w:hAnsi="Times New Roman" w:cs="Times New Roman"/>
        </w:rPr>
        <w:t>In another case, a convert had a parent who was a Christian.</w:t>
      </w:r>
      <w:r w:rsidR="00E94254">
        <w:rPr>
          <w:rFonts w:ascii="Times New Roman" w:hAnsi="Times New Roman" w:cs="Times New Roman"/>
        </w:rPr>
        <w:t xml:space="preserve"> </w:t>
      </w:r>
      <w:r w:rsidRPr="00B830F9">
        <w:rPr>
          <w:rFonts w:ascii="Times New Roman" w:hAnsi="Times New Roman" w:cs="Times New Roman"/>
        </w:rPr>
        <w:t>These lower barriers meant that people were more likely to convert.</w:t>
      </w:r>
      <w:r w:rsidR="00E94254">
        <w:rPr>
          <w:rFonts w:ascii="Times New Roman" w:hAnsi="Times New Roman" w:cs="Times New Roman"/>
        </w:rPr>
        <w:t xml:space="preserve"> </w:t>
      </w:r>
      <w:r w:rsidRPr="00B830F9">
        <w:rPr>
          <w:rFonts w:ascii="Times New Roman" w:hAnsi="Times New Roman" w:cs="Times New Roman"/>
        </w:rPr>
        <w:t>Those who came from families where barriers to conversion were higher had more acute cris</w:t>
      </w:r>
      <w:r w:rsidR="00D422C8">
        <w:rPr>
          <w:rFonts w:ascii="Times New Roman" w:hAnsi="Times New Roman" w:cs="Times New Roman"/>
        </w:rPr>
        <w:t>e</w:t>
      </w:r>
      <w:r w:rsidRPr="00B830F9">
        <w:rPr>
          <w:rFonts w:ascii="Times New Roman" w:hAnsi="Times New Roman" w:cs="Times New Roman"/>
        </w:rPr>
        <w:t>s</w:t>
      </w:r>
      <w:r w:rsidR="00D422C8">
        <w:rPr>
          <w:rFonts w:ascii="Times New Roman" w:hAnsi="Times New Roman" w:cs="Times New Roman"/>
        </w:rPr>
        <w:t>—</w:t>
      </w:r>
      <w:r w:rsidRPr="00B830F9">
        <w:rPr>
          <w:rFonts w:ascii="Times New Roman" w:hAnsi="Times New Roman" w:cs="Times New Roman"/>
        </w:rPr>
        <w:t xml:space="preserve">dreams of Jesus, or problems with demonic activity. </w:t>
      </w:r>
    </w:p>
    <w:p w14:paraId="42EC0DD3" w14:textId="57D838DF" w:rsidR="00AF485D" w:rsidRPr="00B830F9" w:rsidRDefault="00000000">
      <w:pPr>
        <w:spacing w:line="240" w:lineRule="auto"/>
        <w:ind w:firstLine="360"/>
        <w:jc w:val="both"/>
        <w:rPr>
          <w:rFonts w:ascii="Times New Roman" w:hAnsi="Times New Roman" w:cs="Times New Roman"/>
        </w:rPr>
      </w:pPr>
      <w:r w:rsidRPr="00B830F9">
        <w:rPr>
          <w:rFonts w:ascii="Times New Roman" w:hAnsi="Times New Roman" w:cs="Times New Roman"/>
        </w:rPr>
        <w:t>It is</w:t>
      </w:r>
      <w:r w:rsidR="00E94254">
        <w:rPr>
          <w:rFonts w:ascii="Times New Roman" w:hAnsi="Times New Roman" w:cs="Times New Roman"/>
        </w:rPr>
        <w:t xml:space="preserve"> </w:t>
      </w:r>
      <w:r w:rsidRPr="00B830F9">
        <w:rPr>
          <w:rFonts w:ascii="Times New Roman" w:hAnsi="Times New Roman" w:cs="Times New Roman"/>
        </w:rPr>
        <w:t xml:space="preserve">possible for a Muslim to </w:t>
      </w:r>
      <w:r w:rsidR="00B41EDC">
        <w:rPr>
          <w:rFonts w:ascii="Times New Roman" w:hAnsi="Times New Roman" w:cs="Times New Roman"/>
        </w:rPr>
        <w:t xml:space="preserve">immediately decide follow Christ before </w:t>
      </w:r>
      <w:proofErr w:type="spellStart"/>
      <w:r w:rsidR="00B41EDC">
        <w:rPr>
          <w:rFonts w:ascii="Times New Roman" w:hAnsi="Times New Roman" w:cs="Times New Roman"/>
        </w:rPr>
        <w:t>deconverting</w:t>
      </w:r>
      <w:proofErr w:type="spellEnd"/>
      <w:r w:rsidR="00B41EDC">
        <w:rPr>
          <w:rFonts w:ascii="Times New Roman" w:hAnsi="Times New Roman" w:cs="Times New Roman"/>
        </w:rPr>
        <w:t xml:space="preserve"> from Islam</w:t>
      </w:r>
      <w:r w:rsidRPr="00B830F9">
        <w:rPr>
          <w:rFonts w:ascii="Times New Roman" w:hAnsi="Times New Roman" w:cs="Times New Roman"/>
        </w:rPr>
        <w:t>.</w:t>
      </w:r>
      <w:r w:rsidR="00E94254">
        <w:rPr>
          <w:rFonts w:ascii="Times New Roman" w:hAnsi="Times New Roman" w:cs="Times New Roman"/>
        </w:rPr>
        <w:t xml:space="preserve"> </w:t>
      </w:r>
      <w:r w:rsidRPr="00B830F9">
        <w:rPr>
          <w:rFonts w:ascii="Times New Roman" w:hAnsi="Times New Roman" w:cs="Times New Roman"/>
        </w:rPr>
        <w:t xml:space="preserve">However, it seems that there are two situations where </w:t>
      </w:r>
      <w:r w:rsidR="00B41EDC">
        <w:rPr>
          <w:rFonts w:ascii="Times New Roman" w:hAnsi="Times New Roman" w:cs="Times New Roman"/>
        </w:rPr>
        <w:t>a conversion without leaving Islam</w:t>
      </w:r>
      <w:r w:rsidR="00B41EDC" w:rsidRPr="00B830F9">
        <w:rPr>
          <w:rFonts w:ascii="Times New Roman" w:hAnsi="Times New Roman" w:cs="Times New Roman"/>
        </w:rPr>
        <w:t xml:space="preserve"> </w:t>
      </w:r>
      <w:r w:rsidRPr="00B830F9">
        <w:rPr>
          <w:rFonts w:ascii="Times New Roman" w:hAnsi="Times New Roman" w:cs="Times New Roman"/>
        </w:rPr>
        <w:t>is likely to be the case.</w:t>
      </w:r>
      <w:r w:rsidR="00E94254">
        <w:rPr>
          <w:rFonts w:ascii="Times New Roman" w:hAnsi="Times New Roman" w:cs="Times New Roman"/>
        </w:rPr>
        <w:t xml:space="preserve"> </w:t>
      </w:r>
      <w:r w:rsidRPr="00B830F9">
        <w:rPr>
          <w:rFonts w:ascii="Times New Roman" w:hAnsi="Times New Roman" w:cs="Times New Roman"/>
        </w:rPr>
        <w:t xml:space="preserve">Either the person lives in a society where the barriers to conversion are low, or the crisis is so acute that they need immediate answers to the crisis, and that answer is </w:t>
      </w:r>
      <w:r w:rsidRPr="00B830F9">
        <w:rPr>
          <w:rFonts w:ascii="Times New Roman" w:hAnsi="Times New Roman" w:cs="Times New Roman"/>
        </w:rPr>
        <w:lastRenderedPageBreak/>
        <w:t>immediately found in Christ.</w:t>
      </w:r>
      <w:r w:rsidR="00E94254">
        <w:rPr>
          <w:rFonts w:ascii="Times New Roman" w:hAnsi="Times New Roman" w:cs="Times New Roman"/>
        </w:rPr>
        <w:t xml:space="preserve"> </w:t>
      </w:r>
      <w:r w:rsidRPr="00B830F9">
        <w:rPr>
          <w:rFonts w:ascii="Times New Roman" w:hAnsi="Times New Roman" w:cs="Times New Roman"/>
        </w:rPr>
        <w:t>While</w:t>
      </w:r>
      <w:r w:rsidR="00B41EDC">
        <w:rPr>
          <w:rFonts w:ascii="Times New Roman" w:hAnsi="Times New Roman" w:cs="Times New Roman"/>
        </w:rPr>
        <w:t xml:space="preserve"> instances of acute crisis occasionally occur</w:t>
      </w:r>
      <w:r w:rsidRPr="00B830F9">
        <w:rPr>
          <w:rFonts w:ascii="Times New Roman" w:hAnsi="Times New Roman" w:cs="Times New Roman"/>
        </w:rPr>
        <w:t xml:space="preserve">, and we rejoice when it does, </w:t>
      </w:r>
      <w:r w:rsidR="00B41EDC">
        <w:rPr>
          <w:rFonts w:ascii="Times New Roman" w:hAnsi="Times New Roman" w:cs="Times New Roman"/>
        </w:rPr>
        <w:t xml:space="preserve">such situations </w:t>
      </w:r>
      <w:r w:rsidRPr="00B830F9">
        <w:rPr>
          <w:rFonts w:ascii="Times New Roman" w:hAnsi="Times New Roman" w:cs="Times New Roman"/>
        </w:rPr>
        <w:t xml:space="preserve">seem to be the exception in places where barriers are high. </w:t>
      </w:r>
    </w:p>
    <w:p w14:paraId="74DB2E91" w14:textId="77777777" w:rsidR="00AF485D" w:rsidRPr="00B830F9" w:rsidRDefault="00000000">
      <w:pPr>
        <w:spacing w:line="240" w:lineRule="auto"/>
        <w:jc w:val="both"/>
        <w:rPr>
          <w:rFonts w:ascii="Times New Roman" w:hAnsi="Times New Roman" w:cs="Times New Roman"/>
          <w:b/>
          <w:bCs/>
        </w:rPr>
      </w:pPr>
      <w:r w:rsidRPr="00B830F9">
        <w:rPr>
          <w:rFonts w:ascii="Times New Roman" w:hAnsi="Times New Roman" w:cs="Times New Roman"/>
          <w:b/>
          <w:bCs/>
        </w:rPr>
        <w:t xml:space="preserve">Crisis and Repentance </w:t>
      </w:r>
    </w:p>
    <w:p w14:paraId="1796657E" w14:textId="5CC3D5CB" w:rsidR="00AF485D" w:rsidRPr="00B830F9" w:rsidRDefault="00000000">
      <w:pPr>
        <w:spacing w:line="240" w:lineRule="auto"/>
        <w:jc w:val="both"/>
        <w:rPr>
          <w:rFonts w:ascii="Times New Roman" w:hAnsi="Times New Roman" w:cs="Times New Roman"/>
        </w:rPr>
      </w:pPr>
      <w:r w:rsidRPr="00B830F9">
        <w:rPr>
          <w:rFonts w:ascii="Times New Roman" w:hAnsi="Times New Roman" w:cs="Times New Roman"/>
        </w:rPr>
        <w:t>While the thesis of this article is that crisis leads to conversion, repentance must be included and accounted for.</w:t>
      </w:r>
      <w:r w:rsidR="00E94254">
        <w:rPr>
          <w:rFonts w:ascii="Times New Roman" w:hAnsi="Times New Roman" w:cs="Times New Roman"/>
        </w:rPr>
        <w:t xml:space="preserve"> </w:t>
      </w:r>
      <w:r w:rsidRPr="00B830F9">
        <w:rPr>
          <w:rFonts w:ascii="Times New Roman" w:hAnsi="Times New Roman" w:cs="Times New Roman"/>
        </w:rPr>
        <w:t>Repentance is</w:t>
      </w:r>
      <w:r w:rsidR="00D422C8">
        <w:rPr>
          <w:rFonts w:ascii="Times New Roman" w:hAnsi="Times New Roman" w:cs="Times New Roman"/>
        </w:rPr>
        <w:t xml:space="preserve"> </w:t>
      </w:r>
      <w:r w:rsidRPr="00B830F9">
        <w:rPr>
          <w:rFonts w:ascii="Times New Roman" w:hAnsi="Times New Roman" w:cs="Times New Roman"/>
        </w:rPr>
        <w:t>n</w:t>
      </w:r>
      <w:r w:rsidR="00D422C8">
        <w:rPr>
          <w:rFonts w:ascii="Times New Roman" w:hAnsi="Times New Roman" w:cs="Times New Roman"/>
        </w:rPr>
        <w:t>o</w:t>
      </w:r>
      <w:r w:rsidRPr="00B830F9">
        <w:rPr>
          <w:rFonts w:ascii="Times New Roman" w:hAnsi="Times New Roman" w:cs="Times New Roman"/>
        </w:rPr>
        <w:t>t just a part of conversion</w:t>
      </w:r>
      <w:r w:rsidR="00D422C8">
        <w:rPr>
          <w:rFonts w:ascii="Times New Roman" w:hAnsi="Times New Roman" w:cs="Times New Roman"/>
        </w:rPr>
        <w:t>:</w:t>
      </w:r>
      <w:r w:rsidRPr="00B830F9">
        <w:rPr>
          <w:rFonts w:ascii="Times New Roman" w:hAnsi="Times New Roman" w:cs="Times New Roman"/>
        </w:rPr>
        <w:t xml:space="preserve"> it is at the center of conversion.</w:t>
      </w:r>
      <w:r w:rsidR="00E94254">
        <w:rPr>
          <w:rFonts w:ascii="Times New Roman" w:hAnsi="Times New Roman" w:cs="Times New Roman"/>
        </w:rPr>
        <w:t xml:space="preserve"> </w:t>
      </w:r>
      <w:r w:rsidRPr="00B830F9">
        <w:rPr>
          <w:rFonts w:ascii="Times New Roman" w:hAnsi="Times New Roman" w:cs="Times New Roman"/>
        </w:rPr>
        <w:t>Mark tells us that “…Jesus came into Galilee, proclaiming the gospel of God, and saying,</w:t>
      </w:r>
      <w:r w:rsidR="00E94254">
        <w:rPr>
          <w:rFonts w:ascii="Times New Roman" w:hAnsi="Times New Roman" w:cs="Times New Roman"/>
        </w:rPr>
        <w:t xml:space="preserve"> </w:t>
      </w:r>
      <w:r w:rsidR="00D422C8">
        <w:rPr>
          <w:rFonts w:ascii="Times New Roman" w:hAnsi="Times New Roman" w:cs="Times New Roman"/>
        </w:rPr>
        <w:t>‘</w:t>
      </w:r>
      <w:r w:rsidRPr="00B830F9">
        <w:rPr>
          <w:rFonts w:ascii="Times New Roman" w:hAnsi="Times New Roman" w:cs="Times New Roman"/>
        </w:rPr>
        <w:t>The time is fulfilled, and the kingdom of God is at hand;</w:t>
      </w:r>
      <w:r w:rsidR="00E94254">
        <w:rPr>
          <w:rFonts w:ascii="Times New Roman" w:hAnsi="Times New Roman" w:cs="Times New Roman"/>
        </w:rPr>
        <w:t xml:space="preserve"> </w:t>
      </w:r>
      <w:r w:rsidRPr="002779FC">
        <w:rPr>
          <w:rFonts w:ascii="Times New Roman" w:hAnsi="Times New Roman" w:cs="Times New Roman"/>
          <w:i/>
          <w:iCs/>
        </w:rPr>
        <w:t>repent</w:t>
      </w:r>
      <w:r w:rsidRPr="00B830F9">
        <w:rPr>
          <w:rFonts w:ascii="Times New Roman" w:hAnsi="Times New Roman" w:cs="Times New Roman"/>
        </w:rPr>
        <w:t xml:space="preserve"> and believe in the gospel</w:t>
      </w:r>
      <w:r w:rsidR="00D422C8">
        <w:rPr>
          <w:rFonts w:ascii="Times New Roman" w:hAnsi="Times New Roman" w:cs="Times New Roman"/>
        </w:rPr>
        <w:t>,’</w:t>
      </w:r>
      <w:r w:rsidRPr="00B830F9">
        <w:rPr>
          <w:rFonts w:ascii="Times New Roman" w:hAnsi="Times New Roman" w:cs="Times New Roman"/>
        </w:rPr>
        <w:t>”</w:t>
      </w:r>
      <w:r w:rsidR="00E94254">
        <w:rPr>
          <w:rFonts w:ascii="Times New Roman" w:hAnsi="Times New Roman" w:cs="Times New Roman"/>
        </w:rPr>
        <w:t xml:space="preserve"> </w:t>
      </w:r>
      <w:r w:rsidRPr="00B830F9">
        <w:rPr>
          <w:rFonts w:ascii="Times New Roman" w:hAnsi="Times New Roman" w:cs="Times New Roman"/>
        </w:rPr>
        <w:t xml:space="preserve">(emphasis </w:t>
      </w:r>
      <w:r w:rsidR="00D422C8">
        <w:rPr>
          <w:rFonts w:ascii="Times New Roman" w:hAnsi="Times New Roman" w:cs="Times New Roman"/>
        </w:rPr>
        <w:t>mine</w:t>
      </w:r>
      <w:r w:rsidRPr="00B830F9">
        <w:rPr>
          <w:rFonts w:ascii="Times New Roman" w:hAnsi="Times New Roman" w:cs="Times New Roman"/>
        </w:rPr>
        <w:t xml:space="preserve">). Repentance means turning (Strongs Greek: 3341 </w:t>
      </w:r>
      <w:proofErr w:type="spellStart"/>
      <w:r w:rsidRPr="00B830F9">
        <w:rPr>
          <w:rFonts w:ascii="Times New Roman" w:hAnsi="Times New Roman" w:cs="Times New Roman"/>
        </w:rPr>
        <w:t>μετάνοι</w:t>
      </w:r>
      <w:proofErr w:type="spellEnd"/>
      <w:r w:rsidRPr="00B830F9">
        <w:rPr>
          <w:rFonts w:ascii="Times New Roman" w:hAnsi="Times New Roman" w:cs="Times New Roman"/>
        </w:rPr>
        <w:t>α, n.d.).</w:t>
      </w:r>
      <w:r w:rsidR="00E94254">
        <w:rPr>
          <w:rFonts w:ascii="Times New Roman" w:hAnsi="Times New Roman" w:cs="Times New Roman"/>
        </w:rPr>
        <w:t xml:space="preserve"> </w:t>
      </w:r>
      <w:r w:rsidR="00B41EDC">
        <w:rPr>
          <w:rFonts w:ascii="Times New Roman" w:hAnsi="Times New Roman" w:cs="Times New Roman"/>
        </w:rPr>
        <w:t xml:space="preserve">Scripture teaches that we are to turn </w:t>
      </w:r>
      <w:r w:rsidRPr="00B830F9">
        <w:rPr>
          <w:rFonts w:ascii="Times New Roman" w:hAnsi="Times New Roman" w:cs="Times New Roman"/>
        </w:rPr>
        <w:t xml:space="preserve">from </w:t>
      </w:r>
      <w:r w:rsidR="00B41EDC">
        <w:rPr>
          <w:rFonts w:ascii="Times New Roman" w:hAnsi="Times New Roman" w:cs="Times New Roman"/>
        </w:rPr>
        <w:t xml:space="preserve">sinful behaviors and </w:t>
      </w:r>
      <w:r w:rsidR="006D4F8A">
        <w:rPr>
          <w:rFonts w:ascii="Times New Roman" w:hAnsi="Times New Roman" w:cs="Times New Roman"/>
        </w:rPr>
        <w:t>false doctrine.</w:t>
      </w:r>
      <w:r w:rsidR="00B41EDC">
        <w:rPr>
          <w:rFonts w:ascii="Times New Roman" w:hAnsi="Times New Roman" w:cs="Times New Roman"/>
        </w:rPr>
        <w:t xml:space="preserve"> We turn </w:t>
      </w:r>
      <w:r w:rsidRPr="00B830F9">
        <w:rPr>
          <w:rFonts w:ascii="Times New Roman" w:hAnsi="Times New Roman" w:cs="Times New Roman"/>
        </w:rPr>
        <w:t>to Christ</w:t>
      </w:r>
      <w:r w:rsidR="006D4F8A">
        <w:rPr>
          <w:rFonts w:ascii="Times New Roman" w:hAnsi="Times New Roman" w:cs="Times New Roman"/>
        </w:rPr>
        <w:t xml:space="preserve">, </w:t>
      </w:r>
      <w:r w:rsidRPr="00B830F9">
        <w:rPr>
          <w:rFonts w:ascii="Times New Roman" w:hAnsi="Times New Roman" w:cs="Times New Roman"/>
        </w:rPr>
        <w:t>believing in his death and resurrection for the forgiveness of sins (Eph. 2:8-9), and committing to following the ethics of Christ (Col. 3:12-17)</w:t>
      </w:r>
      <w:r w:rsidR="00D422C8">
        <w:rPr>
          <w:rFonts w:ascii="Times New Roman" w:hAnsi="Times New Roman" w:cs="Times New Roman"/>
        </w:rPr>
        <w:t>.</w:t>
      </w:r>
      <w:r w:rsidRPr="00B830F9">
        <w:rPr>
          <w:rFonts w:ascii="Times New Roman" w:hAnsi="Times New Roman" w:cs="Times New Roman"/>
        </w:rPr>
        <w:t xml:space="preserve"> One cannot understand Christian conversion without repentance. </w:t>
      </w:r>
    </w:p>
    <w:p w14:paraId="7FC04D24" w14:textId="2436E016" w:rsidR="00AF485D" w:rsidRPr="00B830F9" w:rsidRDefault="00000000">
      <w:pPr>
        <w:spacing w:line="240" w:lineRule="auto"/>
        <w:ind w:firstLine="360"/>
        <w:jc w:val="both"/>
        <w:rPr>
          <w:rFonts w:ascii="Times New Roman" w:hAnsi="Times New Roman" w:cs="Times New Roman"/>
        </w:rPr>
      </w:pPr>
      <w:r w:rsidRPr="00B830F9">
        <w:rPr>
          <w:rFonts w:ascii="Times New Roman" w:hAnsi="Times New Roman" w:cs="Times New Roman"/>
        </w:rPr>
        <w:t>While some people’s crisis might be that they feel guilty for their sin, and this drives them to seek better alternatives for their guilt, this is not the case for many people.</w:t>
      </w:r>
      <w:r w:rsidR="00E94254">
        <w:rPr>
          <w:rFonts w:ascii="Times New Roman" w:hAnsi="Times New Roman" w:cs="Times New Roman"/>
        </w:rPr>
        <w:t xml:space="preserve"> </w:t>
      </w:r>
      <w:r w:rsidRPr="00B830F9">
        <w:rPr>
          <w:rFonts w:ascii="Times New Roman" w:hAnsi="Times New Roman" w:cs="Times New Roman"/>
        </w:rPr>
        <w:t>In all the interviews conducted for this research, the individual experienced a crisis that acted as a catalyst that drove them to leave Islam.</w:t>
      </w:r>
      <w:r w:rsidR="00E94254">
        <w:rPr>
          <w:rFonts w:ascii="Times New Roman" w:hAnsi="Times New Roman" w:cs="Times New Roman"/>
        </w:rPr>
        <w:t xml:space="preserve"> </w:t>
      </w:r>
      <w:r w:rsidRPr="00B830F9">
        <w:rPr>
          <w:rFonts w:ascii="Times New Roman" w:hAnsi="Times New Roman" w:cs="Times New Roman"/>
        </w:rPr>
        <w:t>However, instead of a crisis of feeling guilty of their sin, their crisis was due to what Engel calls a felt need (Engel, 1990).</w:t>
      </w:r>
      <w:r w:rsidR="00E94254">
        <w:rPr>
          <w:rFonts w:ascii="Times New Roman" w:hAnsi="Times New Roman" w:cs="Times New Roman"/>
        </w:rPr>
        <w:t xml:space="preserve"> </w:t>
      </w:r>
      <w:r w:rsidRPr="00B830F9">
        <w:rPr>
          <w:rFonts w:ascii="Times New Roman" w:hAnsi="Times New Roman" w:cs="Times New Roman"/>
        </w:rPr>
        <w:t>The crisis of one woman, “Fatima</w:t>
      </w:r>
      <w:r w:rsidR="00D422C8">
        <w:rPr>
          <w:rFonts w:ascii="Times New Roman" w:hAnsi="Times New Roman" w:cs="Times New Roman"/>
        </w:rPr>
        <w:t>,</w:t>
      </w:r>
      <w:r w:rsidRPr="00B830F9">
        <w:rPr>
          <w:rFonts w:ascii="Times New Roman" w:hAnsi="Times New Roman" w:cs="Times New Roman"/>
        </w:rPr>
        <w:t>” had to do with dissatisfaction with life</w:t>
      </w:r>
      <w:r w:rsidR="00D422C8">
        <w:rPr>
          <w:rFonts w:ascii="Times New Roman" w:hAnsi="Times New Roman" w:cs="Times New Roman"/>
        </w:rPr>
        <w:t>:</w:t>
      </w:r>
      <w:r w:rsidRPr="00B830F9">
        <w:rPr>
          <w:rFonts w:ascii="Times New Roman" w:hAnsi="Times New Roman" w:cs="Times New Roman"/>
        </w:rPr>
        <w:t xml:space="preserve"> she was depressed, exams were stressing her out, and she wanted healing for her mom.</w:t>
      </w:r>
      <w:r w:rsidR="00E94254">
        <w:rPr>
          <w:rFonts w:ascii="Times New Roman" w:hAnsi="Times New Roman" w:cs="Times New Roman"/>
        </w:rPr>
        <w:t xml:space="preserve"> </w:t>
      </w:r>
      <w:r w:rsidRPr="00B830F9">
        <w:rPr>
          <w:rFonts w:ascii="Times New Roman" w:hAnsi="Times New Roman" w:cs="Times New Roman"/>
        </w:rPr>
        <w:t>None of the problems she expressed had to do with the concern that sin had separated her from God, and she did not know how to resolve that problem.</w:t>
      </w:r>
      <w:r w:rsidR="00E94254">
        <w:rPr>
          <w:rFonts w:ascii="Times New Roman" w:hAnsi="Times New Roman" w:cs="Times New Roman"/>
        </w:rPr>
        <w:t xml:space="preserve"> </w:t>
      </w:r>
      <w:r w:rsidRPr="00B830F9">
        <w:rPr>
          <w:rFonts w:ascii="Times New Roman" w:hAnsi="Times New Roman" w:cs="Times New Roman"/>
        </w:rPr>
        <w:t>Rather, she was drawn to the solutions that God had for her life overall.</w:t>
      </w:r>
      <w:r w:rsidR="00E94254">
        <w:rPr>
          <w:rFonts w:ascii="Times New Roman" w:hAnsi="Times New Roman" w:cs="Times New Roman"/>
        </w:rPr>
        <w:t xml:space="preserve"> </w:t>
      </w:r>
      <w:r w:rsidRPr="00B830F9">
        <w:rPr>
          <w:rFonts w:ascii="Times New Roman" w:hAnsi="Times New Roman" w:cs="Times New Roman"/>
        </w:rPr>
        <w:t>Faith in Jesus helped her to answer those questions.</w:t>
      </w:r>
      <w:r w:rsidR="00E94254">
        <w:rPr>
          <w:rFonts w:ascii="Times New Roman" w:hAnsi="Times New Roman" w:cs="Times New Roman"/>
        </w:rPr>
        <w:t xml:space="preserve"> </w:t>
      </w:r>
    </w:p>
    <w:p w14:paraId="0F5C4B07" w14:textId="2E7A180C" w:rsidR="00AF485D" w:rsidRPr="00B830F9" w:rsidRDefault="00000000">
      <w:pPr>
        <w:spacing w:line="240" w:lineRule="auto"/>
        <w:ind w:firstLine="360"/>
        <w:jc w:val="both"/>
        <w:rPr>
          <w:rFonts w:ascii="Times New Roman" w:hAnsi="Times New Roman" w:cs="Times New Roman"/>
        </w:rPr>
      </w:pPr>
      <w:r w:rsidRPr="00B830F9">
        <w:rPr>
          <w:rFonts w:ascii="Times New Roman" w:hAnsi="Times New Roman" w:cs="Times New Roman"/>
        </w:rPr>
        <w:t>Therefore, mission worker</w:t>
      </w:r>
      <w:r w:rsidR="00241CED">
        <w:rPr>
          <w:rFonts w:ascii="Times New Roman" w:hAnsi="Times New Roman" w:cs="Times New Roman"/>
        </w:rPr>
        <w:t>s need</w:t>
      </w:r>
      <w:r w:rsidRPr="00B830F9">
        <w:rPr>
          <w:rFonts w:ascii="Times New Roman" w:hAnsi="Times New Roman" w:cs="Times New Roman"/>
        </w:rPr>
        <w:t xml:space="preserve"> to make the connection between the individual’s felt need </w:t>
      </w:r>
      <w:r w:rsidR="00241CED">
        <w:rPr>
          <w:rFonts w:ascii="Times New Roman" w:hAnsi="Times New Roman" w:cs="Times New Roman"/>
        </w:rPr>
        <w:t>and</w:t>
      </w:r>
      <w:r w:rsidR="00241CED" w:rsidRPr="00B830F9">
        <w:rPr>
          <w:rFonts w:ascii="Times New Roman" w:hAnsi="Times New Roman" w:cs="Times New Roman"/>
        </w:rPr>
        <w:t xml:space="preserve"> </w:t>
      </w:r>
      <w:r w:rsidRPr="00B830F9">
        <w:rPr>
          <w:rFonts w:ascii="Times New Roman" w:hAnsi="Times New Roman" w:cs="Times New Roman"/>
        </w:rPr>
        <w:t>the call to repentance.</w:t>
      </w:r>
      <w:r w:rsidR="00E94254">
        <w:rPr>
          <w:rFonts w:ascii="Times New Roman" w:hAnsi="Times New Roman" w:cs="Times New Roman"/>
        </w:rPr>
        <w:t xml:space="preserve"> </w:t>
      </w:r>
      <w:r w:rsidRPr="00B830F9">
        <w:rPr>
          <w:rFonts w:ascii="Times New Roman" w:hAnsi="Times New Roman" w:cs="Times New Roman"/>
        </w:rPr>
        <w:t>Using the example of “Fatima” above, one might help her make that connection as follows:</w:t>
      </w:r>
      <w:r w:rsidR="00E94254">
        <w:rPr>
          <w:rFonts w:ascii="Times New Roman" w:hAnsi="Times New Roman" w:cs="Times New Roman"/>
        </w:rPr>
        <w:t xml:space="preserve"> </w:t>
      </w:r>
      <w:r w:rsidR="00241CED">
        <w:rPr>
          <w:rFonts w:ascii="Times New Roman" w:hAnsi="Times New Roman" w:cs="Times New Roman"/>
        </w:rPr>
        <w:t>“</w:t>
      </w:r>
      <w:r w:rsidRPr="00B830F9">
        <w:rPr>
          <w:rFonts w:ascii="Times New Roman" w:hAnsi="Times New Roman" w:cs="Times New Roman"/>
        </w:rPr>
        <w:t xml:space="preserve">God offers peace </w:t>
      </w:r>
      <w:r w:rsidR="00241CED" w:rsidRPr="00B830F9">
        <w:rPr>
          <w:rFonts w:ascii="Times New Roman" w:hAnsi="Times New Roman" w:cs="Times New Roman"/>
        </w:rPr>
        <w:t>amid</w:t>
      </w:r>
      <w:r w:rsidRPr="00B830F9">
        <w:rPr>
          <w:rFonts w:ascii="Times New Roman" w:hAnsi="Times New Roman" w:cs="Times New Roman"/>
        </w:rPr>
        <w:t xml:space="preserve"> stress.</w:t>
      </w:r>
      <w:r w:rsidR="00E94254">
        <w:rPr>
          <w:rFonts w:ascii="Times New Roman" w:hAnsi="Times New Roman" w:cs="Times New Roman"/>
        </w:rPr>
        <w:t xml:space="preserve"> </w:t>
      </w:r>
      <w:r w:rsidRPr="00B830F9">
        <w:rPr>
          <w:rFonts w:ascii="Times New Roman" w:hAnsi="Times New Roman" w:cs="Times New Roman"/>
        </w:rPr>
        <w:t>But to get that peace, God requires that we submit to him, and that the sin that separates us from God be removed.</w:t>
      </w:r>
      <w:r w:rsidR="00E94254">
        <w:rPr>
          <w:rFonts w:ascii="Times New Roman" w:hAnsi="Times New Roman" w:cs="Times New Roman"/>
        </w:rPr>
        <w:t xml:space="preserve"> </w:t>
      </w:r>
      <w:r w:rsidRPr="00B830F9">
        <w:rPr>
          <w:rFonts w:ascii="Times New Roman" w:hAnsi="Times New Roman" w:cs="Times New Roman"/>
        </w:rPr>
        <w:t>We cannot do that on our own, but Jesus takes the punishment of our sin in his death on the cross.</w:t>
      </w:r>
      <w:r w:rsidR="00E94254">
        <w:rPr>
          <w:rFonts w:ascii="Times New Roman" w:hAnsi="Times New Roman" w:cs="Times New Roman"/>
        </w:rPr>
        <w:t xml:space="preserve"> </w:t>
      </w:r>
      <w:r w:rsidRPr="00B830F9">
        <w:rPr>
          <w:rFonts w:ascii="Times New Roman" w:hAnsi="Times New Roman" w:cs="Times New Roman"/>
        </w:rPr>
        <w:t>If we only repent and believe in Jesus, we have access to God and the peace he offers.</w:t>
      </w:r>
      <w:r w:rsidR="00241CED">
        <w:rPr>
          <w:rFonts w:ascii="Times New Roman" w:hAnsi="Times New Roman" w:cs="Times New Roman"/>
        </w:rPr>
        <w:t>”</w:t>
      </w:r>
      <w:r w:rsidR="00E94254">
        <w:rPr>
          <w:rFonts w:ascii="Times New Roman" w:hAnsi="Times New Roman" w:cs="Times New Roman"/>
        </w:rPr>
        <w:t xml:space="preserve"> </w:t>
      </w:r>
      <w:r w:rsidRPr="00B830F9">
        <w:rPr>
          <w:rFonts w:ascii="Times New Roman" w:hAnsi="Times New Roman" w:cs="Times New Roman"/>
        </w:rPr>
        <w:t>In this case, the role of the mission worker is to make the connection between resolving the crisis, God’s work, and the need to resolve the relationship with God through Jesus’</w:t>
      </w:r>
      <w:r w:rsidR="00241CED">
        <w:rPr>
          <w:rFonts w:ascii="Times New Roman" w:hAnsi="Times New Roman" w:cs="Times New Roman"/>
        </w:rPr>
        <w:t>s</w:t>
      </w:r>
      <w:r w:rsidRPr="00B830F9">
        <w:rPr>
          <w:rFonts w:ascii="Times New Roman" w:hAnsi="Times New Roman" w:cs="Times New Roman"/>
        </w:rPr>
        <w:t xml:space="preserve"> death on the cross through repentance. </w:t>
      </w:r>
    </w:p>
    <w:p w14:paraId="62B70310" w14:textId="77777777" w:rsidR="00AF485D" w:rsidRPr="00B830F9" w:rsidRDefault="00000000">
      <w:pPr>
        <w:spacing w:line="240" w:lineRule="auto"/>
        <w:jc w:val="both"/>
        <w:rPr>
          <w:rFonts w:ascii="Times New Roman" w:hAnsi="Times New Roman" w:cs="Times New Roman"/>
          <w:b/>
          <w:bCs/>
        </w:rPr>
      </w:pPr>
      <w:r w:rsidRPr="00B830F9">
        <w:rPr>
          <w:rFonts w:ascii="Times New Roman" w:hAnsi="Times New Roman" w:cs="Times New Roman"/>
          <w:b/>
          <w:bCs/>
        </w:rPr>
        <w:t>Suggesting a Model of Conversion</w:t>
      </w:r>
    </w:p>
    <w:p w14:paraId="21FD6D82" w14:textId="7953D96C" w:rsidR="00AF485D" w:rsidRPr="00B830F9" w:rsidRDefault="00000000">
      <w:pPr>
        <w:spacing w:line="240" w:lineRule="auto"/>
        <w:jc w:val="both"/>
        <w:rPr>
          <w:rFonts w:ascii="Times New Roman" w:hAnsi="Times New Roman" w:cs="Times New Roman"/>
        </w:rPr>
      </w:pPr>
      <w:r w:rsidRPr="00B830F9">
        <w:rPr>
          <w:rFonts w:ascii="Times New Roman" w:hAnsi="Times New Roman" w:cs="Times New Roman"/>
        </w:rPr>
        <w:t>One theme in the research was that the person who converted to Christianity had left Islam before they took any significant steps to explore Christianity.</w:t>
      </w:r>
      <w:r w:rsidR="00E94254">
        <w:rPr>
          <w:rFonts w:ascii="Times New Roman" w:hAnsi="Times New Roman" w:cs="Times New Roman"/>
        </w:rPr>
        <w:t xml:space="preserve"> </w:t>
      </w:r>
      <w:r w:rsidRPr="00B830F9">
        <w:rPr>
          <w:rFonts w:ascii="Times New Roman" w:hAnsi="Times New Roman" w:cs="Times New Roman"/>
        </w:rPr>
        <w:t xml:space="preserve">It was an average of </w:t>
      </w:r>
      <w:r w:rsidR="00241CED">
        <w:rPr>
          <w:rFonts w:ascii="Times New Roman" w:hAnsi="Times New Roman" w:cs="Times New Roman"/>
        </w:rPr>
        <w:t>two</w:t>
      </w:r>
      <w:r w:rsidRPr="00B830F9">
        <w:rPr>
          <w:rFonts w:ascii="Times New Roman" w:hAnsi="Times New Roman" w:cs="Times New Roman"/>
        </w:rPr>
        <w:t xml:space="preserve"> years between leaving Islam and coming to Christ.</w:t>
      </w:r>
      <w:r w:rsidR="00E94254">
        <w:rPr>
          <w:rFonts w:ascii="Times New Roman" w:hAnsi="Times New Roman" w:cs="Times New Roman"/>
        </w:rPr>
        <w:t xml:space="preserve"> </w:t>
      </w:r>
      <w:r w:rsidRPr="00B830F9">
        <w:rPr>
          <w:rFonts w:ascii="Times New Roman" w:hAnsi="Times New Roman" w:cs="Times New Roman"/>
        </w:rPr>
        <w:t>This</w:t>
      </w:r>
      <w:r w:rsidR="00241CED">
        <w:rPr>
          <w:rFonts w:ascii="Times New Roman" w:hAnsi="Times New Roman" w:cs="Times New Roman"/>
        </w:rPr>
        <w:t xml:space="preserve"> process</w:t>
      </w:r>
      <w:r w:rsidRPr="00B830F9">
        <w:rPr>
          <w:rFonts w:ascii="Times New Roman" w:hAnsi="Times New Roman" w:cs="Times New Roman"/>
        </w:rPr>
        <w:t xml:space="preserve"> contrast</w:t>
      </w:r>
      <w:r w:rsidR="00241CED">
        <w:rPr>
          <w:rFonts w:ascii="Times New Roman" w:hAnsi="Times New Roman" w:cs="Times New Roman"/>
        </w:rPr>
        <w:t>s</w:t>
      </w:r>
      <w:r w:rsidRPr="00B830F9">
        <w:rPr>
          <w:rFonts w:ascii="Times New Roman" w:hAnsi="Times New Roman" w:cs="Times New Roman"/>
        </w:rPr>
        <w:t xml:space="preserve"> with what might be considered a typical trajectory of conversion: </w:t>
      </w:r>
    </w:p>
    <w:p w14:paraId="2643D886" w14:textId="21282503" w:rsidR="00241CED" w:rsidRDefault="00000000" w:rsidP="00241CED">
      <w:pPr>
        <w:spacing w:after="0" w:line="240" w:lineRule="auto"/>
        <w:ind w:left="360"/>
        <w:jc w:val="both"/>
        <w:rPr>
          <w:rFonts w:ascii="Times New Roman" w:hAnsi="Times New Roman" w:cs="Times New Roman"/>
        </w:rPr>
      </w:pPr>
      <w:r w:rsidRPr="00B830F9">
        <w:rPr>
          <w:rFonts w:ascii="Times New Roman" w:hAnsi="Times New Roman" w:cs="Times New Roman"/>
        </w:rPr>
        <w:t>Step 1: Encounter a Christian</w:t>
      </w:r>
    </w:p>
    <w:p w14:paraId="5A3409A5" w14:textId="04E7C49A" w:rsidR="00AF485D" w:rsidRPr="00B830F9" w:rsidRDefault="00000000" w:rsidP="00241CED">
      <w:pPr>
        <w:spacing w:after="0" w:line="240" w:lineRule="auto"/>
        <w:ind w:left="360"/>
        <w:jc w:val="both"/>
        <w:rPr>
          <w:rFonts w:ascii="Times New Roman" w:hAnsi="Times New Roman" w:cs="Times New Roman"/>
        </w:rPr>
      </w:pPr>
      <w:r w:rsidRPr="00B830F9">
        <w:rPr>
          <w:rFonts w:ascii="Times New Roman" w:hAnsi="Times New Roman" w:cs="Times New Roman"/>
        </w:rPr>
        <w:t>Step 2:</w:t>
      </w:r>
      <w:r w:rsidR="00E94254">
        <w:rPr>
          <w:rFonts w:ascii="Times New Roman" w:hAnsi="Times New Roman" w:cs="Times New Roman"/>
        </w:rPr>
        <w:t xml:space="preserve"> </w:t>
      </w:r>
      <w:r w:rsidRPr="00B830F9">
        <w:rPr>
          <w:rFonts w:ascii="Times New Roman" w:hAnsi="Times New Roman" w:cs="Times New Roman"/>
        </w:rPr>
        <w:t>Hear the gospel/biblical ideas and observe Christian behavior</w:t>
      </w:r>
    </w:p>
    <w:p w14:paraId="1962F2B5" w14:textId="02C36502" w:rsidR="00AF485D" w:rsidRPr="00B830F9" w:rsidRDefault="00000000" w:rsidP="00241CED">
      <w:pPr>
        <w:spacing w:after="0" w:line="240" w:lineRule="auto"/>
        <w:ind w:left="360"/>
        <w:jc w:val="both"/>
        <w:rPr>
          <w:rFonts w:ascii="Times New Roman" w:hAnsi="Times New Roman" w:cs="Times New Roman"/>
        </w:rPr>
      </w:pPr>
      <w:r w:rsidRPr="00B830F9">
        <w:rPr>
          <w:rFonts w:ascii="Times New Roman" w:hAnsi="Times New Roman" w:cs="Times New Roman"/>
        </w:rPr>
        <w:t xml:space="preserve">Step 3: Study the Bible </w:t>
      </w:r>
    </w:p>
    <w:p w14:paraId="0405D596" w14:textId="3327CA4C" w:rsidR="00AF485D" w:rsidRPr="00B830F9" w:rsidRDefault="00000000" w:rsidP="00241CED">
      <w:pPr>
        <w:spacing w:after="0" w:line="240" w:lineRule="auto"/>
        <w:ind w:left="360"/>
        <w:jc w:val="both"/>
        <w:rPr>
          <w:rFonts w:ascii="Times New Roman" w:hAnsi="Times New Roman" w:cs="Times New Roman"/>
        </w:rPr>
      </w:pPr>
      <w:r w:rsidRPr="00B830F9">
        <w:rPr>
          <w:rFonts w:ascii="Times New Roman" w:hAnsi="Times New Roman" w:cs="Times New Roman"/>
        </w:rPr>
        <w:t xml:space="preserve">Step 4: Decide that Christianity is a better alternative than Islam </w:t>
      </w:r>
    </w:p>
    <w:p w14:paraId="6EDF8812" w14:textId="5FC56653" w:rsidR="00AF485D" w:rsidRPr="00B830F9" w:rsidRDefault="00000000" w:rsidP="00241CED">
      <w:pPr>
        <w:spacing w:line="240" w:lineRule="auto"/>
        <w:ind w:left="360"/>
        <w:jc w:val="both"/>
        <w:rPr>
          <w:rFonts w:ascii="Times New Roman" w:hAnsi="Times New Roman" w:cs="Times New Roman"/>
        </w:rPr>
      </w:pPr>
      <w:r w:rsidRPr="00B830F9">
        <w:rPr>
          <w:rFonts w:ascii="Times New Roman" w:hAnsi="Times New Roman" w:cs="Times New Roman"/>
        </w:rPr>
        <w:t>Step 5: Decide to convert to Christianity</w:t>
      </w:r>
    </w:p>
    <w:p w14:paraId="10741DAB" w14:textId="67E00103" w:rsidR="00AF485D" w:rsidRPr="00B830F9" w:rsidRDefault="00000000">
      <w:pPr>
        <w:spacing w:line="240" w:lineRule="auto"/>
        <w:ind w:firstLine="360"/>
        <w:jc w:val="both"/>
        <w:rPr>
          <w:rFonts w:ascii="Times New Roman" w:hAnsi="Times New Roman" w:cs="Times New Roman"/>
        </w:rPr>
      </w:pPr>
      <w:r w:rsidRPr="00B830F9">
        <w:rPr>
          <w:rFonts w:ascii="Times New Roman" w:hAnsi="Times New Roman" w:cs="Times New Roman"/>
        </w:rPr>
        <w:t>Considering the research and an understanding of conversion</w:t>
      </w:r>
      <w:r w:rsidR="00241CED">
        <w:rPr>
          <w:rFonts w:ascii="Times New Roman" w:hAnsi="Times New Roman" w:cs="Times New Roman"/>
        </w:rPr>
        <w:t xml:space="preserve"> as discussed above</w:t>
      </w:r>
      <w:r w:rsidRPr="00B830F9">
        <w:rPr>
          <w:rFonts w:ascii="Times New Roman" w:hAnsi="Times New Roman" w:cs="Times New Roman"/>
        </w:rPr>
        <w:t>, I would suggest a reordered process, particularly in places where barriers to conversion are high:</w:t>
      </w:r>
      <w:r w:rsidR="00E94254">
        <w:rPr>
          <w:rFonts w:ascii="Times New Roman" w:hAnsi="Times New Roman" w:cs="Times New Roman"/>
        </w:rPr>
        <w:t xml:space="preserve"> </w:t>
      </w:r>
    </w:p>
    <w:p w14:paraId="51A2D7A7" w14:textId="13563872" w:rsidR="00AF485D" w:rsidRPr="00B830F9" w:rsidRDefault="00000000" w:rsidP="00241CED">
      <w:pPr>
        <w:spacing w:after="0" w:line="240" w:lineRule="auto"/>
        <w:ind w:left="360"/>
        <w:jc w:val="both"/>
        <w:rPr>
          <w:rFonts w:ascii="Times New Roman" w:hAnsi="Times New Roman" w:cs="Times New Roman"/>
        </w:rPr>
      </w:pPr>
      <w:r w:rsidRPr="00B830F9">
        <w:rPr>
          <w:rFonts w:ascii="Times New Roman" w:hAnsi="Times New Roman" w:cs="Times New Roman"/>
        </w:rPr>
        <w:t>Step 1: Crisis, and deconversion from Islam</w:t>
      </w:r>
    </w:p>
    <w:p w14:paraId="45FF8232" w14:textId="323C2F2E" w:rsidR="00241CED" w:rsidRDefault="00000000" w:rsidP="00241CED">
      <w:pPr>
        <w:spacing w:after="0" w:line="240" w:lineRule="auto"/>
        <w:ind w:left="360"/>
        <w:jc w:val="both"/>
        <w:rPr>
          <w:rFonts w:ascii="Times New Roman" w:hAnsi="Times New Roman" w:cs="Times New Roman"/>
        </w:rPr>
      </w:pPr>
      <w:r w:rsidRPr="00B830F9">
        <w:rPr>
          <w:rFonts w:ascii="Times New Roman" w:hAnsi="Times New Roman" w:cs="Times New Roman"/>
        </w:rPr>
        <w:lastRenderedPageBreak/>
        <w:t>Step 2: Encounter a Christian</w:t>
      </w:r>
    </w:p>
    <w:p w14:paraId="384122B8" w14:textId="0855C998" w:rsidR="00241CED" w:rsidRDefault="00000000" w:rsidP="00241CED">
      <w:pPr>
        <w:spacing w:after="0" w:line="240" w:lineRule="auto"/>
        <w:ind w:left="360"/>
        <w:jc w:val="both"/>
        <w:rPr>
          <w:rFonts w:ascii="Times New Roman" w:hAnsi="Times New Roman" w:cs="Times New Roman"/>
        </w:rPr>
      </w:pPr>
      <w:r w:rsidRPr="00B830F9">
        <w:rPr>
          <w:rFonts w:ascii="Times New Roman" w:hAnsi="Times New Roman" w:cs="Times New Roman"/>
        </w:rPr>
        <w:t>Step 3:</w:t>
      </w:r>
      <w:r w:rsidR="00E94254">
        <w:rPr>
          <w:rFonts w:ascii="Times New Roman" w:hAnsi="Times New Roman" w:cs="Times New Roman"/>
        </w:rPr>
        <w:t xml:space="preserve"> </w:t>
      </w:r>
      <w:r w:rsidRPr="00B830F9">
        <w:rPr>
          <w:rFonts w:ascii="Times New Roman" w:hAnsi="Times New Roman" w:cs="Times New Roman"/>
        </w:rPr>
        <w:t xml:space="preserve">Hear the Gospel/biblical ideas and observe Christian </w:t>
      </w:r>
      <w:r w:rsidR="00241CED">
        <w:rPr>
          <w:rFonts w:ascii="Times New Roman" w:hAnsi="Times New Roman" w:cs="Times New Roman"/>
        </w:rPr>
        <w:t>b</w:t>
      </w:r>
      <w:r w:rsidRPr="00B830F9">
        <w:rPr>
          <w:rFonts w:ascii="Times New Roman" w:hAnsi="Times New Roman" w:cs="Times New Roman"/>
        </w:rPr>
        <w:t>ehavior</w:t>
      </w:r>
    </w:p>
    <w:p w14:paraId="0011E0C9" w14:textId="57FDFD5E" w:rsidR="00241CED" w:rsidRDefault="00000000" w:rsidP="00241CED">
      <w:pPr>
        <w:spacing w:after="0" w:line="240" w:lineRule="auto"/>
        <w:ind w:left="360"/>
        <w:jc w:val="both"/>
        <w:rPr>
          <w:rFonts w:ascii="Times New Roman" w:hAnsi="Times New Roman" w:cs="Times New Roman"/>
        </w:rPr>
      </w:pPr>
      <w:r w:rsidRPr="00B830F9">
        <w:rPr>
          <w:rFonts w:ascii="Times New Roman" w:hAnsi="Times New Roman" w:cs="Times New Roman"/>
        </w:rPr>
        <w:t>Step 4: Study the Bible</w:t>
      </w:r>
    </w:p>
    <w:p w14:paraId="4F375020" w14:textId="4E3519C8" w:rsidR="00AF485D" w:rsidRPr="00B830F9" w:rsidRDefault="00000000" w:rsidP="00241CED">
      <w:pPr>
        <w:spacing w:line="240" w:lineRule="auto"/>
        <w:ind w:left="360"/>
        <w:jc w:val="both"/>
        <w:rPr>
          <w:rFonts w:ascii="Times New Roman" w:hAnsi="Times New Roman" w:cs="Times New Roman"/>
        </w:rPr>
      </w:pPr>
      <w:r w:rsidRPr="00B830F9">
        <w:rPr>
          <w:rFonts w:ascii="Times New Roman" w:hAnsi="Times New Roman" w:cs="Times New Roman"/>
        </w:rPr>
        <w:t>Step 5: Decide to convert to Christianity</w:t>
      </w:r>
    </w:p>
    <w:p w14:paraId="1809B4B8" w14:textId="592903FE" w:rsidR="00AF485D" w:rsidRPr="00B830F9" w:rsidRDefault="00000000">
      <w:pPr>
        <w:spacing w:line="240" w:lineRule="auto"/>
        <w:ind w:firstLine="360"/>
        <w:jc w:val="both"/>
        <w:rPr>
          <w:rFonts w:ascii="Times New Roman" w:hAnsi="Times New Roman" w:cs="Times New Roman"/>
        </w:rPr>
      </w:pPr>
      <w:r w:rsidRPr="00B830F9">
        <w:rPr>
          <w:rFonts w:ascii="Times New Roman" w:hAnsi="Times New Roman" w:cs="Times New Roman"/>
        </w:rPr>
        <w:t>In this revised process, a crisis</w:t>
      </w:r>
      <w:r w:rsidR="00241CED">
        <w:rPr>
          <w:rFonts w:ascii="Times New Roman" w:hAnsi="Times New Roman" w:cs="Times New Roman"/>
        </w:rPr>
        <w:t xml:space="preserve"> occurs first</w:t>
      </w:r>
      <w:r w:rsidRPr="00B830F9">
        <w:rPr>
          <w:rFonts w:ascii="Times New Roman" w:hAnsi="Times New Roman" w:cs="Times New Roman"/>
        </w:rPr>
        <w:t>, a</w:t>
      </w:r>
      <w:r w:rsidR="00241CED">
        <w:rPr>
          <w:rFonts w:ascii="Times New Roman" w:hAnsi="Times New Roman" w:cs="Times New Roman"/>
        </w:rPr>
        <w:t>ccompanied by</w:t>
      </w:r>
      <w:r w:rsidRPr="00B830F9">
        <w:rPr>
          <w:rFonts w:ascii="Times New Roman" w:hAnsi="Times New Roman" w:cs="Times New Roman"/>
        </w:rPr>
        <w:t xml:space="preserve"> a deconversion from Islam.</w:t>
      </w:r>
      <w:r w:rsidR="00E94254">
        <w:rPr>
          <w:rFonts w:ascii="Times New Roman" w:hAnsi="Times New Roman" w:cs="Times New Roman"/>
        </w:rPr>
        <w:t xml:space="preserve"> </w:t>
      </w:r>
      <w:r w:rsidRPr="00B830F9">
        <w:rPr>
          <w:rFonts w:ascii="Times New Roman" w:hAnsi="Times New Roman" w:cs="Times New Roman"/>
        </w:rPr>
        <w:t xml:space="preserve">After that, meaningful encounters with Christians can occur where the individual can hear the </w:t>
      </w:r>
      <w:r w:rsidR="00241CED">
        <w:rPr>
          <w:rFonts w:ascii="Times New Roman" w:hAnsi="Times New Roman" w:cs="Times New Roman"/>
        </w:rPr>
        <w:t>g</w:t>
      </w:r>
      <w:r w:rsidRPr="00B830F9">
        <w:rPr>
          <w:rFonts w:ascii="Times New Roman" w:hAnsi="Times New Roman" w:cs="Times New Roman"/>
        </w:rPr>
        <w:t>ospel, wrestle with Christian ideas, and consider following Christ.</w:t>
      </w:r>
      <w:r w:rsidR="00E94254">
        <w:rPr>
          <w:rFonts w:ascii="Times New Roman" w:hAnsi="Times New Roman" w:cs="Times New Roman"/>
        </w:rPr>
        <w:t xml:space="preserve"> </w:t>
      </w:r>
      <w:r w:rsidRPr="00B830F9">
        <w:rPr>
          <w:rFonts w:ascii="Times New Roman" w:hAnsi="Times New Roman" w:cs="Times New Roman"/>
        </w:rPr>
        <w:t xml:space="preserve">Removed from the </w:t>
      </w:r>
      <w:r w:rsidR="00241CED">
        <w:rPr>
          <w:rFonts w:ascii="Times New Roman" w:hAnsi="Times New Roman" w:cs="Times New Roman"/>
        </w:rPr>
        <w:t>“typical”</w:t>
      </w:r>
      <w:r w:rsidR="00241CED" w:rsidRPr="00B830F9">
        <w:rPr>
          <w:rFonts w:ascii="Times New Roman" w:hAnsi="Times New Roman" w:cs="Times New Roman"/>
        </w:rPr>
        <w:t xml:space="preserve"> </w:t>
      </w:r>
      <w:r w:rsidRPr="00B830F9">
        <w:rPr>
          <w:rFonts w:ascii="Times New Roman" w:hAnsi="Times New Roman" w:cs="Times New Roman"/>
        </w:rPr>
        <w:t>process is weighing Christian and Islamic religions, as the individual has already found Islam wanting.</w:t>
      </w:r>
      <w:r w:rsidR="00E94254">
        <w:rPr>
          <w:rFonts w:ascii="Times New Roman" w:hAnsi="Times New Roman" w:cs="Times New Roman"/>
        </w:rPr>
        <w:t xml:space="preserve"> </w:t>
      </w:r>
    </w:p>
    <w:p w14:paraId="4766A932" w14:textId="7FBB7081" w:rsidR="00AF485D" w:rsidRPr="00B830F9" w:rsidRDefault="00000000">
      <w:pPr>
        <w:spacing w:line="240" w:lineRule="auto"/>
        <w:ind w:firstLine="360"/>
        <w:jc w:val="both"/>
        <w:rPr>
          <w:rFonts w:ascii="Times New Roman" w:hAnsi="Times New Roman" w:cs="Times New Roman"/>
        </w:rPr>
      </w:pPr>
      <w:r w:rsidRPr="00B830F9">
        <w:rPr>
          <w:rFonts w:ascii="Times New Roman" w:hAnsi="Times New Roman" w:cs="Times New Roman"/>
        </w:rPr>
        <w:t xml:space="preserve">Though it is after deconversion that a Christian might engage a former Muslim with the </w:t>
      </w:r>
      <w:r w:rsidR="00241CED">
        <w:rPr>
          <w:rFonts w:ascii="Times New Roman" w:hAnsi="Times New Roman" w:cs="Times New Roman"/>
        </w:rPr>
        <w:t>g</w:t>
      </w:r>
      <w:r w:rsidRPr="00B830F9">
        <w:rPr>
          <w:rFonts w:ascii="Times New Roman" w:hAnsi="Times New Roman" w:cs="Times New Roman"/>
        </w:rPr>
        <w:t>ospel, Christian friends and engagement before the crisis is essential.</w:t>
      </w:r>
      <w:r w:rsidR="00E94254">
        <w:rPr>
          <w:rFonts w:ascii="Times New Roman" w:hAnsi="Times New Roman" w:cs="Times New Roman"/>
        </w:rPr>
        <w:t xml:space="preserve"> </w:t>
      </w:r>
      <w:r w:rsidRPr="00B830F9">
        <w:rPr>
          <w:rFonts w:ascii="Times New Roman" w:hAnsi="Times New Roman" w:cs="Times New Roman"/>
        </w:rPr>
        <w:t>In the research, almost all the people who came to Christ had a Christian in their lives who sacrificially demonstrated Christ’s love to them, soften</w:t>
      </w:r>
      <w:r w:rsidR="00241CED">
        <w:rPr>
          <w:rFonts w:ascii="Times New Roman" w:hAnsi="Times New Roman" w:cs="Times New Roman"/>
        </w:rPr>
        <w:t>ing</w:t>
      </w:r>
      <w:r w:rsidRPr="00B830F9">
        <w:rPr>
          <w:rFonts w:ascii="Times New Roman" w:hAnsi="Times New Roman" w:cs="Times New Roman"/>
        </w:rPr>
        <w:t xml:space="preserve"> the convert</w:t>
      </w:r>
      <w:r w:rsidR="00241CED">
        <w:rPr>
          <w:rFonts w:ascii="Times New Roman" w:hAnsi="Times New Roman" w:cs="Times New Roman"/>
        </w:rPr>
        <w:t>’</w:t>
      </w:r>
      <w:r w:rsidRPr="00B830F9">
        <w:rPr>
          <w:rFonts w:ascii="Times New Roman" w:hAnsi="Times New Roman" w:cs="Times New Roman"/>
        </w:rPr>
        <w:t>s heart to Christian ideas later when they encountered Christ.</w:t>
      </w:r>
      <w:r w:rsidR="00E94254">
        <w:rPr>
          <w:rFonts w:ascii="Times New Roman" w:hAnsi="Times New Roman" w:cs="Times New Roman"/>
        </w:rPr>
        <w:t xml:space="preserve"> </w:t>
      </w:r>
      <w:r w:rsidRPr="00B830F9">
        <w:rPr>
          <w:rFonts w:ascii="Times New Roman" w:hAnsi="Times New Roman" w:cs="Times New Roman"/>
        </w:rPr>
        <w:t xml:space="preserve">That Christian did not see the fruit of their labor, but they sowed seeds where others reaped (1 Cor 3:6). </w:t>
      </w:r>
    </w:p>
    <w:p w14:paraId="4875BF67" w14:textId="4C5875EC" w:rsidR="00AF485D" w:rsidRPr="00B830F9" w:rsidRDefault="00241CED">
      <w:pPr>
        <w:spacing w:line="240" w:lineRule="auto"/>
        <w:ind w:firstLine="360"/>
        <w:jc w:val="both"/>
        <w:rPr>
          <w:rFonts w:ascii="Times New Roman" w:hAnsi="Times New Roman" w:cs="Times New Roman"/>
        </w:rPr>
      </w:pPr>
      <w:r>
        <w:rPr>
          <w:rFonts w:ascii="Times New Roman" w:hAnsi="Times New Roman" w:cs="Times New Roman"/>
        </w:rPr>
        <w:t>The trajectory</w:t>
      </w:r>
      <w:r w:rsidRPr="00B830F9">
        <w:rPr>
          <w:rFonts w:ascii="Times New Roman" w:hAnsi="Times New Roman" w:cs="Times New Roman"/>
        </w:rPr>
        <w:t xml:space="preserve"> proposed </w:t>
      </w:r>
      <w:r>
        <w:rPr>
          <w:rFonts w:ascii="Times New Roman" w:hAnsi="Times New Roman" w:cs="Times New Roman"/>
        </w:rPr>
        <w:t>above</w:t>
      </w:r>
      <w:r w:rsidRPr="00B830F9">
        <w:rPr>
          <w:rFonts w:ascii="Times New Roman" w:hAnsi="Times New Roman" w:cs="Times New Roman"/>
        </w:rPr>
        <w:t xml:space="preserve"> does not mean that people’s stories are </w:t>
      </w:r>
      <w:r>
        <w:rPr>
          <w:rFonts w:ascii="Times New Roman" w:hAnsi="Times New Roman" w:cs="Times New Roman"/>
        </w:rPr>
        <w:t>“</w:t>
      </w:r>
      <w:r w:rsidRPr="00B830F9">
        <w:rPr>
          <w:rFonts w:ascii="Times New Roman" w:hAnsi="Times New Roman" w:cs="Times New Roman"/>
        </w:rPr>
        <w:t>cookie</w:t>
      </w:r>
      <w:r>
        <w:rPr>
          <w:rFonts w:ascii="Times New Roman" w:hAnsi="Times New Roman" w:cs="Times New Roman"/>
        </w:rPr>
        <w:t xml:space="preserve"> </w:t>
      </w:r>
      <w:r w:rsidRPr="00B830F9">
        <w:rPr>
          <w:rFonts w:ascii="Times New Roman" w:hAnsi="Times New Roman" w:cs="Times New Roman"/>
        </w:rPr>
        <w:t>cutter.</w:t>
      </w:r>
      <w:r>
        <w:rPr>
          <w:rFonts w:ascii="Times New Roman" w:hAnsi="Times New Roman" w:cs="Times New Roman"/>
        </w:rPr>
        <w:t>”</w:t>
      </w:r>
      <w:r w:rsidR="00E94254">
        <w:rPr>
          <w:rFonts w:ascii="Times New Roman" w:hAnsi="Times New Roman" w:cs="Times New Roman"/>
        </w:rPr>
        <w:t xml:space="preserve"> </w:t>
      </w:r>
      <w:r w:rsidRPr="00B830F9">
        <w:rPr>
          <w:rFonts w:ascii="Times New Roman" w:hAnsi="Times New Roman" w:cs="Times New Roman"/>
        </w:rPr>
        <w:t>The stories of coming to Christ are varied.</w:t>
      </w:r>
      <w:r w:rsidR="00E94254">
        <w:rPr>
          <w:rFonts w:ascii="Times New Roman" w:hAnsi="Times New Roman" w:cs="Times New Roman"/>
        </w:rPr>
        <w:t xml:space="preserve"> </w:t>
      </w:r>
      <w:r>
        <w:rPr>
          <w:rFonts w:ascii="Times New Roman" w:hAnsi="Times New Roman" w:cs="Times New Roman"/>
        </w:rPr>
        <w:t>This study’s research showed p</w:t>
      </w:r>
      <w:r w:rsidRPr="00B830F9">
        <w:rPr>
          <w:rFonts w:ascii="Times New Roman" w:hAnsi="Times New Roman" w:cs="Times New Roman"/>
        </w:rPr>
        <w:t xml:space="preserve">eople </w:t>
      </w:r>
      <w:r>
        <w:rPr>
          <w:rFonts w:ascii="Times New Roman" w:hAnsi="Times New Roman" w:cs="Times New Roman"/>
        </w:rPr>
        <w:t xml:space="preserve">having </w:t>
      </w:r>
      <w:r w:rsidRPr="00B830F9">
        <w:rPr>
          <w:rFonts w:ascii="Times New Roman" w:hAnsi="Times New Roman" w:cs="Times New Roman"/>
        </w:rPr>
        <w:t xml:space="preserve">had different crisis, at different ages, with different backgrounds, and on different timelines, and </w:t>
      </w:r>
      <w:r>
        <w:rPr>
          <w:rFonts w:ascii="Times New Roman" w:hAnsi="Times New Roman" w:cs="Times New Roman"/>
        </w:rPr>
        <w:t xml:space="preserve">having </w:t>
      </w:r>
      <w:r w:rsidRPr="00B830F9">
        <w:rPr>
          <w:rFonts w:ascii="Times New Roman" w:hAnsi="Times New Roman" w:cs="Times New Roman"/>
        </w:rPr>
        <w:t>explored different options before coming to Christ.</w:t>
      </w:r>
      <w:r w:rsidR="00E94254">
        <w:rPr>
          <w:rFonts w:ascii="Times New Roman" w:hAnsi="Times New Roman" w:cs="Times New Roman"/>
        </w:rPr>
        <w:t xml:space="preserve"> </w:t>
      </w:r>
      <w:r w:rsidRPr="00B830F9">
        <w:rPr>
          <w:rFonts w:ascii="Times New Roman" w:hAnsi="Times New Roman" w:cs="Times New Roman"/>
        </w:rPr>
        <w:t xml:space="preserve">Some went back and forth between different worldviews and returned to Islam for </w:t>
      </w:r>
      <w:proofErr w:type="gramStart"/>
      <w:r w:rsidRPr="00B830F9">
        <w:rPr>
          <w:rFonts w:ascii="Times New Roman" w:hAnsi="Times New Roman" w:cs="Times New Roman"/>
        </w:rPr>
        <w:t>a period of time</w:t>
      </w:r>
      <w:proofErr w:type="gramEnd"/>
      <w:r w:rsidRPr="00B830F9">
        <w:rPr>
          <w:rFonts w:ascii="Times New Roman" w:hAnsi="Times New Roman" w:cs="Times New Roman"/>
        </w:rPr>
        <w:t xml:space="preserve"> before coming to Christ.</w:t>
      </w:r>
      <w:r w:rsidR="00E94254">
        <w:rPr>
          <w:rFonts w:ascii="Times New Roman" w:hAnsi="Times New Roman" w:cs="Times New Roman"/>
        </w:rPr>
        <w:t xml:space="preserve"> </w:t>
      </w:r>
    </w:p>
    <w:p w14:paraId="683C9CE5" w14:textId="77777777" w:rsidR="00AF485D" w:rsidRPr="00B830F9" w:rsidRDefault="00000000">
      <w:pPr>
        <w:pBdr>
          <w:top w:val="nil"/>
          <w:left w:val="nil"/>
          <w:bottom w:val="nil"/>
          <w:right w:val="nil"/>
          <w:between w:val="nil"/>
        </w:pBdr>
        <w:spacing w:line="240" w:lineRule="auto"/>
        <w:jc w:val="both"/>
        <w:rPr>
          <w:rFonts w:ascii="Times New Roman" w:hAnsi="Times New Roman" w:cs="Times New Roman"/>
          <w:b/>
          <w:bCs/>
          <w:color w:val="000000"/>
        </w:rPr>
      </w:pPr>
      <w:bookmarkStart w:id="0" w:name="_heading=h.as14w5qceyy3" w:colFirst="0" w:colLast="0"/>
      <w:bookmarkEnd w:id="0"/>
      <w:r w:rsidRPr="00B830F9">
        <w:rPr>
          <w:rFonts w:ascii="Times New Roman" w:hAnsi="Times New Roman" w:cs="Times New Roman"/>
          <w:b/>
          <w:bCs/>
          <w:color w:val="000000"/>
        </w:rPr>
        <w:t>Suggestions for Application</w:t>
      </w:r>
    </w:p>
    <w:p w14:paraId="785BEC28" w14:textId="3E2C6317" w:rsidR="00AF485D" w:rsidRPr="00B830F9" w:rsidRDefault="00000000">
      <w:pPr>
        <w:spacing w:line="240" w:lineRule="auto"/>
        <w:jc w:val="both"/>
        <w:rPr>
          <w:rFonts w:ascii="Times New Roman" w:hAnsi="Times New Roman" w:cs="Times New Roman"/>
        </w:rPr>
      </w:pPr>
      <w:r w:rsidRPr="00B830F9">
        <w:rPr>
          <w:rFonts w:ascii="Times New Roman" w:hAnsi="Times New Roman" w:cs="Times New Roman"/>
        </w:rPr>
        <w:t xml:space="preserve">How does this study help </w:t>
      </w:r>
      <w:r w:rsidR="00241CED">
        <w:rPr>
          <w:rFonts w:ascii="Times New Roman" w:hAnsi="Times New Roman" w:cs="Times New Roman"/>
        </w:rPr>
        <w:t>us mission workers</w:t>
      </w:r>
      <w:r w:rsidR="00241CED" w:rsidRPr="00B830F9">
        <w:rPr>
          <w:rFonts w:ascii="Times New Roman" w:hAnsi="Times New Roman" w:cs="Times New Roman"/>
        </w:rPr>
        <w:t xml:space="preserve"> </w:t>
      </w:r>
      <w:r w:rsidRPr="00B830F9">
        <w:rPr>
          <w:rFonts w:ascii="Times New Roman" w:hAnsi="Times New Roman" w:cs="Times New Roman"/>
        </w:rPr>
        <w:t xml:space="preserve">in Muslim contexts in </w:t>
      </w:r>
      <w:r w:rsidR="00241CED">
        <w:rPr>
          <w:rFonts w:ascii="Times New Roman" w:hAnsi="Times New Roman" w:cs="Times New Roman"/>
        </w:rPr>
        <w:t>ou</w:t>
      </w:r>
      <w:r w:rsidRPr="00B830F9">
        <w:rPr>
          <w:rFonts w:ascii="Times New Roman" w:hAnsi="Times New Roman" w:cs="Times New Roman"/>
        </w:rPr>
        <w:t xml:space="preserve">r evangelistic ministry? </w:t>
      </w:r>
      <w:r w:rsidR="00241CED">
        <w:rPr>
          <w:rFonts w:ascii="Times New Roman" w:hAnsi="Times New Roman" w:cs="Times New Roman"/>
        </w:rPr>
        <w:t>Here</w:t>
      </w:r>
      <w:r w:rsidR="00241CED" w:rsidRPr="00B830F9">
        <w:rPr>
          <w:rFonts w:ascii="Times New Roman" w:hAnsi="Times New Roman" w:cs="Times New Roman"/>
        </w:rPr>
        <w:t xml:space="preserve"> </w:t>
      </w:r>
      <w:r w:rsidRPr="00B830F9">
        <w:rPr>
          <w:rFonts w:ascii="Times New Roman" w:hAnsi="Times New Roman" w:cs="Times New Roman"/>
        </w:rPr>
        <w:t>are five suggestions for application. First, we should remember that we rely totally on the Holy Spirit.</w:t>
      </w:r>
      <w:r w:rsidR="00E94254">
        <w:rPr>
          <w:rFonts w:ascii="Times New Roman" w:hAnsi="Times New Roman" w:cs="Times New Roman"/>
        </w:rPr>
        <w:t xml:space="preserve"> </w:t>
      </w:r>
      <w:r w:rsidRPr="00B830F9">
        <w:rPr>
          <w:rFonts w:ascii="Times New Roman" w:hAnsi="Times New Roman" w:cs="Times New Roman"/>
        </w:rPr>
        <w:t xml:space="preserve">People are </w:t>
      </w:r>
      <w:proofErr w:type="gramStart"/>
      <w:r w:rsidRPr="00B830F9">
        <w:rPr>
          <w:rFonts w:ascii="Times New Roman" w:hAnsi="Times New Roman" w:cs="Times New Roman"/>
        </w:rPr>
        <w:t>complex, and</w:t>
      </w:r>
      <w:proofErr w:type="gramEnd"/>
      <w:r w:rsidRPr="00B830F9">
        <w:rPr>
          <w:rFonts w:ascii="Times New Roman" w:hAnsi="Times New Roman" w:cs="Times New Roman"/>
        </w:rPr>
        <w:t xml:space="preserve"> trying </w:t>
      </w:r>
      <w:proofErr w:type="gramStart"/>
      <w:r w:rsidRPr="00B830F9">
        <w:rPr>
          <w:rFonts w:ascii="Times New Roman" w:hAnsi="Times New Roman" w:cs="Times New Roman"/>
        </w:rPr>
        <w:t>understand</w:t>
      </w:r>
      <w:proofErr w:type="gramEnd"/>
      <w:r w:rsidRPr="00B830F9">
        <w:rPr>
          <w:rFonts w:ascii="Times New Roman" w:hAnsi="Times New Roman" w:cs="Times New Roman"/>
        </w:rPr>
        <w:t xml:space="preserve"> the inner workings of every person to formulate the right strategy and tactics is beyond our ability.</w:t>
      </w:r>
      <w:r w:rsidR="00E94254">
        <w:rPr>
          <w:rFonts w:ascii="Times New Roman" w:hAnsi="Times New Roman" w:cs="Times New Roman"/>
        </w:rPr>
        <w:t xml:space="preserve"> </w:t>
      </w:r>
      <w:r w:rsidRPr="00B830F9">
        <w:rPr>
          <w:rFonts w:ascii="Times New Roman" w:hAnsi="Times New Roman" w:cs="Times New Roman"/>
        </w:rPr>
        <w:t>The Holy Spirit and Scripture must be our guide as we share Christ and engage in spiritual discussions with our Muslim friends.</w:t>
      </w:r>
      <w:r w:rsidR="00E94254">
        <w:rPr>
          <w:rFonts w:ascii="Times New Roman" w:hAnsi="Times New Roman" w:cs="Times New Roman"/>
        </w:rPr>
        <w:t xml:space="preserve"> </w:t>
      </w:r>
      <w:r w:rsidR="00241CED">
        <w:rPr>
          <w:rFonts w:ascii="Times New Roman" w:hAnsi="Times New Roman" w:cs="Times New Roman"/>
        </w:rPr>
        <w:t>R</w:t>
      </w:r>
      <w:r w:rsidR="00241CED" w:rsidRPr="00B830F9">
        <w:rPr>
          <w:rFonts w:ascii="Times New Roman" w:hAnsi="Times New Roman" w:cs="Times New Roman"/>
        </w:rPr>
        <w:t>emembering that people’s catalyst to leave Islam is ultimately the work of the Holy Spirit</w:t>
      </w:r>
      <w:r w:rsidRPr="00B830F9">
        <w:rPr>
          <w:rFonts w:ascii="Times New Roman" w:hAnsi="Times New Roman" w:cs="Times New Roman"/>
        </w:rPr>
        <w:t xml:space="preserve"> should also drive us to humility.</w:t>
      </w:r>
      <w:r w:rsidR="00E94254">
        <w:rPr>
          <w:rFonts w:ascii="Times New Roman" w:hAnsi="Times New Roman" w:cs="Times New Roman"/>
        </w:rPr>
        <w:t xml:space="preserve"> </w:t>
      </w:r>
      <w:r w:rsidRPr="00B830F9">
        <w:rPr>
          <w:rFonts w:ascii="Times New Roman" w:hAnsi="Times New Roman" w:cs="Times New Roman"/>
        </w:rPr>
        <w:tab/>
        <w:t xml:space="preserve"> </w:t>
      </w:r>
    </w:p>
    <w:p w14:paraId="797FBB1B" w14:textId="18AFD2BB" w:rsidR="00AF485D" w:rsidRPr="00B830F9" w:rsidRDefault="00000000">
      <w:pPr>
        <w:spacing w:line="240" w:lineRule="auto"/>
        <w:ind w:firstLine="360"/>
        <w:jc w:val="both"/>
        <w:rPr>
          <w:rFonts w:ascii="Times New Roman" w:hAnsi="Times New Roman" w:cs="Times New Roman"/>
        </w:rPr>
      </w:pPr>
      <w:r w:rsidRPr="00B830F9">
        <w:rPr>
          <w:rFonts w:ascii="Times New Roman" w:hAnsi="Times New Roman" w:cs="Times New Roman"/>
        </w:rPr>
        <w:t xml:space="preserve">Second, there is no one methodological </w:t>
      </w:r>
      <w:r w:rsidR="00241CED">
        <w:rPr>
          <w:rFonts w:ascii="Times New Roman" w:hAnsi="Times New Roman" w:cs="Times New Roman"/>
        </w:rPr>
        <w:t>“</w:t>
      </w:r>
      <w:r w:rsidRPr="00B830F9">
        <w:rPr>
          <w:rFonts w:ascii="Times New Roman" w:hAnsi="Times New Roman" w:cs="Times New Roman"/>
        </w:rPr>
        <w:t>silver bullet.</w:t>
      </w:r>
      <w:r w:rsidR="00241CED">
        <w:rPr>
          <w:rFonts w:ascii="Times New Roman" w:hAnsi="Times New Roman" w:cs="Times New Roman"/>
        </w:rPr>
        <w:t>”</w:t>
      </w:r>
      <w:r w:rsidR="00E94254">
        <w:rPr>
          <w:rFonts w:ascii="Times New Roman" w:hAnsi="Times New Roman" w:cs="Times New Roman"/>
        </w:rPr>
        <w:t xml:space="preserve"> </w:t>
      </w:r>
      <w:r w:rsidRPr="00B830F9">
        <w:rPr>
          <w:rFonts w:ascii="Times New Roman" w:hAnsi="Times New Roman" w:cs="Times New Roman"/>
        </w:rPr>
        <w:t>While there are methodologies and tools that can be used in ministry in Islamic contexts, we should not be too beholden to a particular ministry method.</w:t>
      </w:r>
      <w:r w:rsidR="00E94254">
        <w:rPr>
          <w:rFonts w:ascii="Times New Roman" w:hAnsi="Times New Roman" w:cs="Times New Roman"/>
        </w:rPr>
        <w:t xml:space="preserve"> </w:t>
      </w:r>
      <w:r w:rsidRPr="00B830F9">
        <w:rPr>
          <w:rFonts w:ascii="Times New Roman" w:hAnsi="Times New Roman" w:cs="Times New Roman"/>
        </w:rPr>
        <w:t xml:space="preserve">Rather, we should look to continue to learn and expand our repertoire and tool sets used to share the </w:t>
      </w:r>
      <w:r w:rsidR="00241CED">
        <w:rPr>
          <w:rFonts w:ascii="Times New Roman" w:hAnsi="Times New Roman" w:cs="Times New Roman"/>
        </w:rPr>
        <w:t>g</w:t>
      </w:r>
      <w:r w:rsidRPr="00B830F9">
        <w:rPr>
          <w:rFonts w:ascii="Times New Roman" w:hAnsi="Times New Roman" w:cs="Times New Roman"/>
        </w:rPr>
        <w:t>ospel with Muslims in love.</w:t>
      </w:r>
      <w:r w:rsidR="00E94254">
        <w:rPr>
          <w:rFonts w:ascii="Times New Roman" w:hAnsi="Times New Roman" w:cs="Times New Roman"/>
        </w:rPr>
        <w:t xml:space="preserve"> </w:t>
      </w:r>
      <w:r w:rsidRPr="00B830F9">
        <w:rPr>
          <w:rFonts w:ascii="Times New Roman" w:hAnsi="Times New Roman" w:cs="Times New Roman"/>
        </w:rPr>
        <w:t xml:space="preserve">Some </w:t>
      </w:r>
      <w:r w:rsidR="00241CED">
        <w:rPr>
          <w:rFonts w:ascii="Times New Roman" w:hAnsi="Times New Roman" w:cs="Times New Roman"/>
        </w:rPr>
        <w:t>Muslims</w:t>
      </w:r>
      <w:r w:rsidR="00241CED" w:rsidRPr="00B830F9">
        <w:rPr>
          <w:rFonts w:ascii="Times New Roman" w:hAnsi="Times New Roman" w:cs="Times New Roman"/>
        </w:rPr>
        <w:t xml:space="preserve"> </w:t>
      </w:r>
      <w:r w:rsidRPr="00B830F9">
        <w:rPr>
          <w:rFonts w:ascii="Times New Roman" w:hAnsi="Times New Roman" w:cs="Times New Roman"/>
        </w:rPr>
        <w:t>need and want greater engagement with apologetic resources.</w:t>
      </w:r>
      <w:r w:rsidR="00E94254">
        <w:rPr>
          <w:rFonts w:ascii="Times New Roman" w:hAnsi="Times New Roman" w:cs="Times New Roman"/>
        </w:rPr>
        <w:t xml:space="preserve"> </w:t>
      </w:r>
      <w:r w:rsidRPr="00B830F9">
        <w:rPr>
          <w:rFonts w:ascii="Times New Roman" w:hAnsi="Times New Roman" w:cs="Times New Roman"/>
        </w:rPr>
        <w:t>Others are more interested in understanding what a new community might be.</w:t>
      </w:r>
      <w:r w:rsidR="00E94254">
        <w:rPr>
          <w:rFonts w:ascii="Times New Roman" w:hAnsi="Times New Roman" w:cs="Times New Roman"/>
        </w:rPr>
        <w:t xml:space="preserve"> </w:t>
      </w:r>
      <w:r w:rsidRPr="00B830F9">
        <w:rPr>
          <w:rFonts w:ascii="Times New Roman" w:hAnsi="Times New Roman" w:cs="Times New Roman"/>
        </w:rPr>
        <w:t>Others have mental health issues that they need help with.</w:t>
      </w:r>
      <w:r w:rsidR="00E94254">
        <w:rPr>
          <w:rFonts w:ascii="Times New Roman" w:hAnsi="Times New Roman" w:cs="Times New Roman"/>
        </w:rPr>
        <w:t xml:space="preserve"> </w:t>
      </w:r>
      <w:r w:rsidRPr="00B830F9">
        <w:rPr>
          <w:rFonts w:ascii="Times New Roman" w:hAnsi="Times New Roman" w:cs="Times New Roman"/>
        </w:rPr>
        <w:t>Whatever that person’s needs are, mission workers want to be equipped to engage people with the needs they have.</w:t>
      </w:r>
      <w:r w:rsidR="00E94254">
        <w:rPr>
          <w:rFonts w:ascii="Times New Roman" w:hAnsi="Times New Roman" w:cs="Times New Roman"/>
        </w:rPr>
        <w:t xml:space="preserve"> </w:t>
      </w:r>
      <w:r w:rsidRPr="00B830F9">
        <w:rPr>
          <w:rFonts w:ascii="Times New Roman" w:hAnsi="Times New Roman" w:cs="Times New Roman"/>
        </w:rPr>
        <w:t>No individual will have all the skill sets needed for the variety of people they will encounter.</w:t>
      </w:r>
      <w:r w:rsidR="00E94254">
        <w:rPr>
          <w:rFonts w:ascii="Times New Roman" w:hAnsi="Times New Roman" w:cs="Times New Roman"/>
        </w:rPr>
        <w:t xml:space="preserve"> </w:t>
      </w:r>
      <w:r w:rsidRPr="00B830F9">
        <w:rPr>
          <w:rFonts w:ascii="Times New Roman" w:hAnsi="Times New Roman" w:cs="Times New Roman"/>
        </w:rPr>
        <w:t xml:space="preserve">This is why mission workers should be on teams, and teams in the same city should seek to work together and leverage one another’s skill sets. </w:t>
      </w:r>
    </w:p>
    <w:p w14:paraId="3439EF53" w14:textId="3DC5FFCA" w:rsidR="00AF485D" w:rsidRPr="00B830F9" w:rsidRDefault="00000000">
      <w:pPr>
        <w:spacing w:line="240" w:lineRule="auto"/>
        <w:ind w:firstLine="360"/>
        <w:jc w:val="both"/>
        <w:rPr>
          <w:rFonts w:ascii="Times New Roman" w:hAnsi="Times New Roman" w:cs="Times New Roman"/>
        </w:rPr>
      </w:pPr>
      <w:r w:rsidRPr="00B830F9">
        <w:rPr>
          <w:rFonts w:ascii="Times New Roman" w:hAnsi="Times New Roman" w:cs="Times New Roman"/>
        </w:rPr>
        <w:t>Third, those working among Muslims might find more fruit by looking for those who have already left Islam.</w:t>
      </w:r>
      <w:r w:rsidR="00E94254">
        <w:rPr>
          <w:rFonts w:ascii="Times New Roman" w:hAnsi="Times New Roman" w:cs="Times New Roman"/>
        </w:rPr>
        <w:t xml:space="preserve"> </w:t>
      </w:r>
      <w:r w:rsidRPr="00B830F9">
        <w:rPr>
          <w:rFonts w:ascii="Times New Roman" w:hAnsi="Times New Roman" w:cs="Times New Roman"/>
        </w:rPr>
        <w:t>Media ministry has been fruitful in finding those people.</w:t>
      </w:r>
      <w:r w:rsidR="00E94254">
        <w:rPr>
          <w:rFonts w:ascii="Times New Roman" w:hAnsi="Times New Roman" w:cs="Times New Roman"/>
        </w:rPr>
        <w:t xml:space="preserve"> </w:t>
      </w:r>
      <w:r w:rsidRPr="00B830F9">
        <w:rPr>
          <w:rFonts w:ascii="Times New Roman" w:hAnsi="Times New Roman" w:cs="Times New Roman"/>
        </w:rPr>
        <w:t>By shaping media messaging in line with typical crises that people have in the region where media is being used, the ministry might engage those who are looking for answers to their deepest questions.</w:t>
      </w:r>
      <w:r w:rsidR="00E94254">
        <w:rPr>
          <w:rFonts w:ascii="Times New Roman" w:hAnsi="Times New Roman" w:cs="Times New Roman"/>
        </w:rPr>
        <w:t xml:space="preserve"> </w:t>
      </w:r>
      <w:r w:rsidRPr="00B830F9">
        <w:rPr>
          <w:rFonts w:ascii="Times New Roman" w:hAnsi="Times New Roman" w:cs="Times New Roman"/>
        </w:rPr>
        <w:t>Additionally, we should be ready to go to the marketplace of ideas in our own contexts, like Paul going to Mars Hill in Athens (Acts 17:22-31).</w:t>
      </w:r>
      <w:r w:rsidR="00E94254">
        <w:rPr>
          <w:rFonts w:ascii="Times New Roman" w:hAnsi="Times New Roman" w:cs="Times New Roman"/>
        </w:rPr>
        <w:t xml:space="preserve"> </w:t>
      </w:r>
      <w:r w:rsidRPr="00B830F9">
        <w:rPr>
          <w:rFonts w:ascii="Times New Roman" w:hAnsi="Times New Roman" w:cs="Times New Roman"/>
        </w:rPr>
        <w:t>If there is no marketplace of ideas, we might create one</w:t>
      </w:r>
      <w:r w:rsidR="00241CED">
        <w:rPr>
          <w:rFonts w:ascii="Times New Roman" w:hAnsi="Times New Roman" w:cs="Times New Roman"/>
        </w:rPr>
        <w:t>—</w:t>
      </w:r>
      <w:r w:rsidRPr="00B830F9">
        <w:rPr>
          <w:rFonts w:ascii="Times New Roman" w:hAnsi="Times New Roman" w:cs="Times New Roman"/>
        </w:rPr>
        <w:t xml:space="preserve">book </w:t>
      </w:r>
      <w:r w:rsidRPr="00B830F9">
        <w:rPr>
          <w:rFonts w:ascii="Times New Roman" w:hAnsi="Times New Roman" w:cs="Times New Roman"/>
        </w:rPr>
        <w:lastRenderedPageBreak/>
        <w:t>clubs and philosophy groups</w:t>
      </w:r>
      <w:r w:rsidR="00241CED">
        <w:rPr>
          <w:rFonts w:ascii="Times New Roman" w:hAnsi="Times New Roman" w:cs="Times New Roman"/>
        </w:rPr>
        <w:t>—</w:t>
      </w:r>
      <w:r w:rsidRPr="00B830F9">
        <w:rPr>
          <w:rFonts w:ascii="Times New Roman" w:hAnsi="Times New Roman" w:cs="Times New Roman"/>
        </w:rPr>
        <w:t>where people can come and explore other ideas.</w:t>
      </w:r>
      <w:r w:rsidR="00E94254">
        <w:rPr>
          <w:rFonts w:ascii="Times New Roman" w:hAnsi="Times New Roman" w:cs="Times New Roman"/>
        </w:rPr>
        <w:t xml:space="preserve"> </w:t>
      </w:r>
      <w:r w:rsidRPr="00B830F9">
        <w:rPr>
          <w:rFonts w:ascii="Times New Roman" w:hAnsi="Times New Roman" w:cs="Times New Roman"/>
        </w:rPr>
        <w:t xml:space="preserve">The people who come to those </w:t>
      </w:r>
      <w:r w:rsidR="00241CED">
        <w:rPr>
          <w:rFonts w:ascii="Times New Roman" w:hAnsi="Times New Roman" w:cs="Times New Roman"/>
        </w:rPr>
        <w:t xml:space="preserve">groups </w:t>
      </w:r>
      <w:r w:rsidRPr="00B830F9">
        <w:rPr>
          <w:rFonts w:ascii="Times New Roman" w:hAnsi="Times New Roman" w:cs="Times New Roman"/>
        </w:rPr>
        <w:t>are already looking outside their own worldview for different answers.</w:t>
      </w:r>
      <w:r w:rsidR="00E94254">
        <w:rPr>
          <w:rFonts w:ascii="Times New Roman" w:hAnsi="Times New Roman" w:cs="Times New Roman"/>
        </w:rPr>
        <w:t xml:space="preserve"> </w:t>
      </w:r>
      <w:r w:rsidRPr="00B830F9">
        <w:rPr>
          <w:rFonts w:ascii="Times New Roman" w:hAnsi="Times New Roman" w:cs="Times New Roman"/>
        </w:rPr>
        <w:t xml:space="preserve">Not everyone is in crisis, but there is a higher likelihood that someone who is searching for a new worldview will come to groups </w:t>
      </w:r>
      <w:r w:rsidR="00241CED">
        <w:rPr>
          <w:rFonts w:ascii="Times New Roman" w:hAnsi="Times New Roman" w:cs="Times New Roman"/>
        </w:rPr>
        <w:t>exploring new and challenging ideas</w:t>
      </w:r>
      <w:r w:rsidRPr="00B830F9">
        <w:rPr>
          <w:rFonts w:ascii="Times New Roman" w:hAnsi="Times New Roman" w:cs="Times New Roman"/>
        </w:rPr>
        <w:t xml:space="preserve">. </w:t>
      </w:r>
    </w:p>
    <w:p w14:paraId="2D9F0803" w14:textId="13D97FBF" w:rsidR="00AF485D" w:rsidRDefault="00000000" w:rsidP="00ED16B2">
      <w:pPr>
        <w:spacing w:line="240" w:lineRule="auto"/>
        <w:ind w:firstLine="360"/>
        <w:jc w:val="both"/>
        <w:rPr>
          <w:rFonts w:ascii="Times New Roman" w:hAnsi="Times New Roman" w:cs="Times New Roman"/>
        </w:rPr>
      </w:pPr>
      <w:r w:rsidRPr="00B830F9">
        <w:rPr>
          <w:rFonts w:ascii="Times New Roman" w:hAnsi="Times New Roman" w:cs="Times New Roman"/>
        </w:rPr>
        <w:t xml:space="preserve">Fourth, as much as the Holy Spirit </w:t>
      </w:r>
      <w:r w:rsidR="00696681">
        <w:rPr>
          <w:rFonts w:ascii="Times New Roman" w:hAnsi="Times New Roman" w:cs="Times New Roman"/>
        </w:rPr>
        <w:t>guides us regarding where</w:t>
      </w:r>
      <w:r w:rsidRPr="00B830F9">
        <w:rPr>
          <w:rFonts w:ascii="Times New Roman" w:hAnsi="Times New Roman" w:cs="Times New Roman"/>
        </w:rPr>
        <w:t xml:space="preserve"> our Muslim friends are spiritually, mission workers can seek to engage someone </w:t>
      </w:r>
      <w:r w:rsidR="00696681" w:rsidRPr="00696681">
        <w:rPr>
          <w:rFonts w:ascii="Times New Roman" w:hAnsi="Times New Roman" w:cs="Times New Roman"/>
        </w:rPr>
        <w:t>according to that person's apparent phase in their spiritual journey</w:t>
      </w:r>
      <w:r w:rsidRPr="00B830F9">
        <w:rPr>
          <w:rFonts w:ascii="Times New Roman" w:hAnsi="Times New Roman" w:cs="Times New Roman"/>
        </w:rPr>
        <w:t>.</w:t>
      </w:r>
      <w:r w:rsidR="00E94254">
        <w:rPr>
          <w:rFonts w:ascii="Times New Roman" w:hAnsi="Times New Roman" w:cs="Times New Roman"/>
        </w:rPr>
        <w:t xml:space="preserve"> </w:t>
      </w:r>
      <w:r w:rsidRPr="00B830F9">
        <w:rPr>
          <w:rFonts w:ascii="Times New Roman" w:hAnsi="Times New Roman" w:cs="Times New Roman"/>
        </w:rPr>
        <w:t xml:space="preserve">Below is a table (adapted from Rambo’s conversion process) of phases </w:t>
      </w:r>
      <w:r w:rsidR="00241CED">
        <w:rPr>
          <w:rFonts w:ascii="Times New Roman" w:hAnsi="Times New Roman" w:cs="Times New Roman"/>
        </w:rPr>
        <w:t>in which</w:t>
      </w:r>
      <w:r w:rsidRPr="00B830F9">
        <w:rPr>
          <w:rFonts w:ascii="Times New Roman" w:hAnsi="Times New Roman" w:cs="Times New Roman"/>
        </w:rPr>
        <w:t xml:space="preserve"> our Muslim friends might be </w:t>
      </w:r>
      <w:r w:rsidR="00241CED">
        <w:rPr>
          <w:rFonts w:ascii="Times New Roman" w:hAnsi="Times New Roman" w:cs="Times New Roman"/>
        </w:rPr>
        <w:t>in their</w:t>
      </w:r>
      <w:r w:rsidRPr="00B830F9">
        <w:rPr>
          <w:rFonts w:ascii="Times New Roman" w:hAnsi="Times New Roman" w:cs="Times New Roman"/>
        </w:rPr>
        <w:t xml:space="preserve"> spiritual journey, and how mission workers might be able to engage them with the gospel.</w:t>
      </w:r>
      <w:r w:rsidR="00E94254">
        <w:rPr>
          <w:rFonts w:ascii="Times New Roman" w:hAnsi="Times New Roman" w:cs="Times New Roman"/>
        </w:rPr>
        <w:t xml:space="preserve"> </w:t>
      </w:r>
      <w:r w:rsidR="00ED16B2">
        <w:rPr>
          <w:rFonts w:ascii="Times New Roman" w:hAnsi="Times New Roman" w:cs="Times New Roman"/>
        </w:rPr>
        <w:t xml:space="preserve"> The mission workers’ focus is always </w:t>
      </w:r>
      <w:proofErr w:type="spellStart"/>
      <w:r w:rsidR="00ED16B2">
        <w:rPr>
          <w:rFonts w:ascii="Times New Roman" w:hAnsi="Times New Roman" w:cs="Times New Roman"/>
        </w:rPr>
        <w:t>along side</w:t>
      </w:r>
      <w:proofErr w:type="spellEnd"/>
      <w:r w:rsidR="00ED16B2">
        <w:rPr>
          <w:rFonts w:ascii="Times New Roman" w:hAnsi="Times New Roman" w:cs="Times New Roman"/>
        </w:rPr>
        <w:t xml:space="preserve"> of sacrificial love and faithful presence.</w:t>
      </w:r>
    </w:p>
    <w:tbl>
      <w:tblPr>
        <w:tblStyle w:val="TableGrid"/>
        <w:tblW w:w="9355" w:type="dxa"/>
        <w:tblLook w:val="04A0" w:firstRow="1" w:lastRow="0" w:firstColumn="1" w:lastColumn="0" w:noHBand="0" w:noVBand="1"/>
      </w:tblPr>
      <w:tblGrid>
        <w:gridCol w:w="1435"/>
        <w:gridCol w:w="3960"/>
        <w:gridCol w:w="3960"/>
      </w:tblGrid>
      <w:tr w:rsidR="00696681" w14:paraId="0ACAB326" w14:textId="77777777" w:rsidTr="00ED16B2">
        <w:tc>
          <w:tcPr>
            <w:tcW w:w="1435" w:type="dxa"/>
          </w:tcPr>
          <w:p w14:paraId="2A114F10" w14:textId="3E595976" w:rsidR="00696681" w:rsidRDefault="00696681" w:rsidP="00696681">
            <w:pPr>
              <w:jc w:val="both"/>
            </w:pPr>
            <w:r w:rsidRPr="002779FC">
              <w:rPr>
                <w:rFonts w:ascii="Times New Roman" w:hAnsi="Times New Roman" w:cs="Times New Roman"/>
                <w:b/>
                <w:bCs/>
                <w:sz w:val="20"/>
                <w:szCs w:val="20"/>
              </w:rPr>
              <w:t>Phase</w:t>
            </w:r>
          </w:p>
        </w:tc>
        <w:tc>
          <w:tcPr>
            <w:tcW w:w="3960" w:type="dxa"/>
          </w:tcPr>
          <w:p w14:paraId="7512E636" w14:textId="1CE5F953" w:rsidR="00696681" w:rsidRDefault="00696681" w:rsidP="00696681">
            <w:pPr>
              <w:jc w:val="both"/>
            </w:pPr>
            <w:r w:rsidRPr="002779FC">
              <w:rPr>
                <w:rFonts w:ascii="Times New Roman" w:hAnsi="Times New Roman" w:cs="Times New Roman"/>
                <w:b/>
                <w:bCs/>
                <w:sz w:val="20"/>
                <w:szCs w:val="20"/>
              </w:rPr>
              <w:t>Description</w:t>
            </w:r>
          </w:p>
        </w:tc>
        <w:tc>
          <w:tcPr>
            <w:tcW w:w="3960" w:type="dxa"/>
          </w:tcPr>
          <w:p w14:paraId="711697CE" w14:textId="06E5D8C9" w:rsidR="00696681" w:rsidRDefault="00696681" w:rsidP="00696681">
            <w:pPr>
              <w:jc w:val="both"/>
            </w:pPr>
            <w:r w:rsidRPr="002779FC">
              <w:rPr>
                <w:rFonts w:ascii="Times New Roman" w:hAnsi="Times New Roman" w:cs="Times New Roman"/>
                <w:b/>
                <w:bCs/>
                <w:sz w:val="20"/>
                <w:szCs w:val="20"/>
              </w:rPr>
              <w:t xml:space="preserve">Mission Worker’s Focus </w:t>
            </w:r>
          </w:p>
        </w:tc>
      </w:tr>
      <w:tr w:rsidR="00696681" w14:paraId="586F211E" w14:textId="77777777" w:rsidTr="00ED16B2">
        <w:tc>
          <w:tcPr>
            <w:tcW w:w="1435" w:type="dxa"/>
          </w:tcPr>
          <w:p w14:paraId="1D476F48" w14:textId="577F12B6" w:rsidR="00696681" w:rsidRDefault="00696681" w:rsidP="00696681">
            <w:pPr>
              <w:jc w:val="both"/>
            </w:pPr>
            <w:r w:rsidRPr="00B830F9">
              <w:rPr>
                <w:rFonts w:ascii="Times New Roman" w:hAnsi="Times New Roman" w:cs="Times New Roman"/>
                <w:sz w:val="20"/>
                <w:szCs w:val="20"/>
              </w:rPr>
              <w:t>Hostile</w:t>
            </w:r>
          </w:p>
        </w:tc>
        <w:tc>
          <w:tcPr>
            <w:tcW w:w="3960" w:type="dxa"/>
          </w:tcPr>
          <w:p w14:paraId="5884D2A7" w14:textId="7E188BF5" w:rsidR="00696681" w:rsidRDefault="00ED16B2" w:rsidP="00696681">
            <w:pPr>
              <w:jc w:val="both"/>
            </w:pPr>
            <w:r w:rsidRPr="00B830F9">
              <w:rPr>
                <w:rFonts w:ascii="Times New Roman" w:hAnsi="Times New Roman" w:cs="Times New Roman"/>
                <w:sz w:val="20"/>
                <w:szCs w:val="20"/>
              </w:rPr>
              <w:t>My friend is unwilling to talk seriously about faith.</w:t>
            </w:r>
            <w:r>
              <w:rPr>
                <w:rFonts w:ascii="Times New Roman" w:hAnsi="Times New Roman" w:cs="Times New Roman"/>
                <w:sz w:val="20"/>
                <w:szCs w:val="20"/>
              </w:rPr>
              <w:t xml:space="preserve"> </w:t>
            </w:r>
            <w:r w:rsidRPr="00B830F9">
              <w:rPr>
                <w:rFonts w:ascii="Times New Roman" w:hAnsi="Times New Roman" w:cs="Times New Roman"/>
                <w:sz w:val="20"/>
                <w:szCs w:val="20"/>
              </w:rPr>
              <w:t>He or she may be agitated by spiritual conversation.</w:t>
            </w:r>
          </w:p>
        </w:tc>
        <w:tc>
          <w:tcPr>
            <w:tcW w:w="3960" w:type="dxa"/>
          </w:tcPr>
          <w:p w14:paraId="16292CDE" w14:textId="4A2E6AED" w:rsidR="00ED16B2" w:rsidRPr="00B830F9" w:rsidRDefault="00ED16B2" w:rsidP="00ED16B2">
            <w:pPr>
              <w:rPr>
                <w:rFonts w:ascii="Times New Roman" w:hAnsi="Times New Roman" w:cs="Times New Roman"/>
                <w:sz w:val="20"/>
                <w:szCs w:val="20"/>
              </w:rPr>
            </w:pPr>
            <w:r w:rsidRPr="00B830F9">
              <w:rPr>
                <w:rFonts w:ascii="Times New Roman" w:hAnsi="Times New Roman" w:cs="Times New Roman"/>
                <w:sz w:val="20"/>
                <w:szCs w:val="20"/>
              </w:rPr>
              <w:t>Build relational trust with my friend</w:t>
            </w:r>
            <w:r>
              <w:rPr>
                <w:rFonts w:ascii="Times New Roman" w:hAnsi="Times New Roman" w:cs="Times New Roman"/>
                <w:sz w:val="20"/>
                <w:szCs w:val="20"/>
              </w:rPr>
              <w:t>.</w:t>
            </w:r>
            <w:r w:rsidRPr="00B830F9">
              <w:rPr>
                <w:rFonts w:ascii="Times New Roman" w:hAnsi="Times New Roman" w:cs="Times New Roman"/>
                <w:sz w:val="20"/>
                <w:szCs w:val="20"/>
              </w:rPr>
              <w:t xml:space="preserve"> </w:t>
            </w:r>
          </w:p>
          <w:p w14:paraId="7A924507" w14:textId="44AAFAF1" w:rsidR="00696681" w:rsidRDefault="00ED16B2" w:rsidP="00ED16B2">
            <w:pPr>
              <w:jc w:val="both"/>
            </w:pPr>
            <w:r w:rsidRPr="00B830F9">
              <w:rPr>
                <w:rFonts w:ascii="Times New Roman" w:hAnsi="Times New Roman" w:cs="Times New Roman"/>
                <w:sz w:val="20"/>
                <w:szCs w:val="20"/>
              </w:rPr>
              <w:t>Periodically test the waters for interest in spiritual conversation</w:t>
            </w:r>
          </w:p>
        </w:tc>
      </w:tr>
      <w:tr w:rsidR="00696681" w14:paraId="31A94C3D" w14:textId="77777777" w:rsidTr="00ED16B2">
        <w:tc>
          <w:tcPr>
            <w:tcW w:w="1435" w:type="dxa"/>
          </w:tcPr>
          <w:p w14:paraId="3A56543D" w14:textId="246F33B4" w:rsidR="00696681" w:rsidRDefault="00696681" w:rsidP="00696681">
            <w:pPr>
              <w:jc w:val="both"/>
            </w:pPr>
            <w:r w:rsidRPr="00B830F9">
              <w:rPr>
                <w:rFonts w:ascii="Times New Roman" w:hAnsi="Times New Roman" w:cs="Times New Roman"/>
                <w:sz w:val="20"/>
                <w:szCs w:val="20"/>
              </w:rPr>
              <w:t>Indifferent</w:t>
            </w:r>
          </w:p>
        </w:tc>
        <w:tc>
          <w:tcPr>
            <w:tcW w:w="3960" w:type="dxa"/>
          </w:tcPr>
          <w:p w14:paraId="1CEA87EC" w14:textId="6EA9957C" w:rsidR="00696681" w:rsidRDefault="00ED16B2" w:rsidP="00696681">
            <w:pPr>
              <w:jc w:val="both"/>
            </w:pPr>
            <w:r w:rsidRPr="00B830F9">
              <w:rPr>
                <w:rFonts w:ascii="Times New Roman" w:hAnsi="Times New Roman" w:cs="Times New Roman"/>
                <w:sz w:val="20"/>
                <w:szCs w:val="20"/>
              </w:rPr>
              <w:t>My friend is unwilling to talk about spiritual issues for lack of interest.</w:t>
            </w:r>
          </w:p>
        </w:tc>
        <w:tc>
          <w:tcPr>
            <w:tcW w:w="3960" w:type="dxa"/>
          </w:tcPr>
          <w:p w14:paraId="6C6D2174" w14:textId="27EFC17C" w:rsidR="00696681" w:rsidRDefault="00ED16B2" w:rsidP="00696681">
            <w:pPr>
              <w:jc w:val="both"/>
            </w:pPr>
            <w:r w:rsidRPr="00B830F9">
              <w:rPr>
                <w:rFonts w:ascii="Times New Roman" w:hAnsi="Times New Roman" w:cs="Times New Roman"/>
                <w:sz w:val="20"/>
                <w:szCs w:val="20"/>
              </w:rPr>
              <w:t>Look for opportunities to apply Christ’s teaching to relevant circumstances and topics</w:t>
            </w:r>
            <w:r>
              <w:rPr>
                <w:rFonts w:ascii="Times New Roman" w:hAnsi="Times New Roman" w:cs="Times New Roman"/>
                <w:sz w:val="20"/>
                <w:szCs w:val="20"/>
              </w:rPr>
              <w:t>.</w:t>
            </w:r>
          </w:p>
        </w:tc>
      </w:tr>
      <w:tr w:rsidR="00696681" w14:paraId="0DC10673" w14:textId="77777777" w:rsidTr="00ED16B2">
        <w:tc>
          <w:tcPr>
            <w:tcW w:w="1435" w:type="dxa"/>
          </w:tcPr>
          <w:p w14:paraId="46DE859E" w14:textId="4B1AD399" w:rsidR="00696681" w:rsidRDefault="00696681" w:rsidP="00696681">
            <w:pPr>
              <w:jc w:val="both"/>
            </w:pPr>
            <w:r w:rsidRPr="00B830F9">
              <w:rPr>
                <w:rFonts w:ascii="Times New Roman" w:hAnsi="Times New Roman" w:cs="Times New Roman"/>
                <w:sz w:val="20"/>
                <w:szCs w:val="20"/>
              </w:rPr>
              <w:t>Open</w:t>
            </w:r>
          </w:p>
        </w:tc>
        <w:tc>
          <w:tcPr>
            <w:tcW w:w="3960" w:type="dxa"/>
          </w:tcPr>
          <w:p w14:paraId="61B8E6D9" w14:textId="5B37382F" w:rsidR="00696681" w:rsidRDefault="00ED16B2" w:rsidP="00696681">
            <w:pPr>
              <w:jc w:val="both"/>
            </w:pPr>
            <w:r w:rsidRPr="00B830F9">
              <w:rPr>
                <w:rFonts w:ascii="Times New Roman" w:hAnsi="Times New Roman" w:cs="Times New Roman"/>
                <w:sz w:val="20"/>
                <w:szCs w:val="20"/>
              </w:rPr>
              <w:t>My friend is open to substantive conversations of faith.</w:t>
            </w:r>
            <w:r>
              <w:rPr>
                <w:rFonts w:ascii="Times New Roman" w:hAnsi="Times New Roman" w:cs="Times New Roman"/>
                <w:sz w:val="20"/>
                <w:szCs w:val="20"/>
              </w:rPr>
              <w:t xml:space="preserve"> </w:t>
            </w:r>
            <w:r w:rsidRPr="00B830F9">
              <w:rPr>
                <w:rFonts w:ascii="Times New Roman" w:hAnsi="Times New Roman" w:cs="Times New Roman"/>
                <w:sz w:val="20"/>
                <w:szCs w:val="20"/>
              </w:rPr>
              <w:t>He is willing to listen to me and is willing to reason with me. But he is not interested in conversion.</w:t>
            </w:r>
          </w:p>
        </w:tc>
        <w:tc>
          <w:tcPr>
            <w:tcW w:w="3960" w:type="dxa"/>
          </w:tcPr>
          <w:p w14:paraId="0D7CF49E" w14:textId="0F1172B0" w:rsidR="00696681" w:rsidRDefault="00ED16B2" w:rsidP="00696681">
            <w:pPr>
              <w:jc w:val="both"/>
            </w:pPr>
            <w:r w:rsidRPr="00B830F9">
              <w:rPr>
                <w:rFonts w:ascii="Times New Roman" w:hAnsi="Times New Roman" w:cs="Times New Roman"/>
                <w:sz w:val="20"/>
                <w:szCs w:val="20"/>
              </w:rPr>
              <w:t>Discuss Christian topics with the aim to demonstrate the reasonableness of Christian faith and following Jesus</w:t>
            </w:r>
            <w:r>
              <w:rPr>
                <w:rFonts w:ascii="Times New Roman" w:hAnsi="Times New Roman" w:cs="Times New Roman"/>
                <w:sz w:val="20"/>
                <w:szCs w:val="20"/>
              </w:rPr>
              <w:t>.</w:t>
            </w:r>
          </w:p>
        </w:tc>
      </w:tr>
      <w:tr w:rsidR="00696681" w14:paraId="1B111453" w14:textId="77777777" w:rsidTr="00ED16B2">
        <w:tc>
          <w:tcPr>
            <w:tcW w:w="1435" w:type="dxa"/>
          </w:tcPr>
          <w:p w14:paraId="41213455" w14:textId="149642C6" w:rsidR="00696681" w:rsidRDefault="00ED16B2" w:rsidP="00696681">
            <w:pPr>
              <w:jc w:val="both"/>
            </w:pPr>
            <w:r w:rsidRPr="00B830F9">
              <w:rPr>
                <w:rFonts w:ascii="Times New Roman" w:hAnsi="Times New Roman" w:cs="Times New Roman"/>
                <w:sz w:val="20"/>
                <w:szCs w:val="20"/>
              </w:rPr>
              <w:t>Crisis &amp; Quest</w:t>
            </w:r>
          </w:p>
        </w:tc>
        <w:tc>
          <w:tcPr>
            <w:tcW w:w="3960" w:type="dxa"/>
          </w:tcPr>
          <w:p w14:paraId="31E17074" w14:textId="0F9EDC16" w:rsidR="00696681" w:rsidRDefault="00ED16B2" w:rsidP="00696681">
            <w:pPr>
              <w:jc w:val="both"/>
            </w:pPr>
            <w:r w:rsidRPr="00B830F9">
              <w:rPr>
                <w:rFonts w:ascii="Times New Roman" w:hAnsi="Times New Roman" w:cs="Times New Roman"/>
                <w:sz w:val="20"/>
                <w:szCs w:val="20"/>
              </w:rPr>
              <w:t>My friend has a question that his world view does not answer, and he is looking elsewhere.</w:t>
            </w:r>
          </w:p>
        </w:tc>
        <w:tc>
          <w:tcPr>
            <w:tcW w:w="3960" w:type="dxa"/>
          </w:tcPr>
          <w:p w14:paraId="21A30BD3" w14:textId="77777777" w:rsidR="00ED16B2" w:rsidRPr="00B830F9" w:rsidRDefault="00ED16B2" w:rsidP="00ED16B2">
            <w:pPr>
              <w:rPr>
                <w:rFonts w:ascii="Times New Roman" w:hAnsi="Times New Roman" w:cs="Times New Roman"/>
                <w:sz w:val="20"/>
                <w:szCs w:val="20"/>
              </w:rPr>
            </w:pPr>
            <w:r w:rsidRPr="00B830F9">
              <w:rPr>
                <w:rFonts w:ascii="Times New Roman" w:hAnsi="Times New Roman" w:cs="Times New Roman"/>
                <w:sz w:val="20"/>
                <w:szCs w:val="20"/>
              </w:rPr>
              <w:t xml:space="preserve">Ask lots of questions and seek to show how Scripture speaks to their crisis. </w:t>
            </w:r>
          </w:p>
          <w:p w14:paraId="070950D5" w14:textId="77777777" w:rsidR="00ED16B2" w:rsidRPr="00B830F9" w:rsidRDefault="00ED16B2" w:rsidP="00ED16B2">
            <w:pPr>
              <w:rPr>
                <w:rFonts w:ascii="Times New Roman" w:hAnsi="Times New Roman" w:cs="Times New Roman"/>
                <w:sz w:val="20"/>
                <w:szCs w:val="20"/>
              </w:rPr>
            </w:pPr>
          </w:p>
          <w:p w14:paraId="30A3E83C" w14:textId="0B6EB12E" w:rsidR="00696681" w:rsidRDefault="00ED16B2" w:rsidP="00ED16B2">
            <w:pPr>
              <w:jc w:val="both"/>
            </w:pPr>
            <w:r w:rsidRPr="00B830F9">
              <w:rPr>
                <w:rFonts w:ascii="Times New Roman" w:hAnsi="Times New Roman" w:cs="Times New Roman"/>
                <w:sz w:val="20"/>
                <w:szCs w:val="20"/>
              </w:rPr>
              <w:t>Invite my friend to consider following Jesus</w:t>
            </w:r>
            <w:r>
              <w:rPr>
                <w:rFonts w:ascii="Times New Roman" w:hAnsi="Times New Roman" w:cs="Times New Roman"/>
                <w:sz w:val="20"/>
                <w:szCs w:val="20"/>
              </w:rPr>
              <w:t>.</w:t>
            </w:r>
          </w:p>
        </w:tc>
      </w:tr>
      <w:tr w:rsidR="00ED16B2" w14:paraId="42106EDF" w14:textId="77777777" w:rsidTr="00ED16B2">
        <w:tc>
          <w:tcPr>
            <w:tcW w:w="1435" w:type="dxa"/>
          </w:tcPr>
          <w:p w14:paraId="79457569" w14:textId="766836DE" w:rsidR="00ED16B2" w:rsidRDefault="00ED16B2" w:rsidP="00ED16B2">
            <w:pPr>
              <w:jc w:val="both"/>
            </w:pPr>
            <w:r w:rsidRPr="00B830F9">
              <w:rPr>
                <w:rFonts w:ascii="Times New Roman" w:hAnsi="Times New Roman" w:cs="Times New Roman"/>
                <w:sz w:val="20"/>
                <w:szCs w:val="20"/>
              </w:rPr>
              <w:t>Encounter</w:t>
            </w:r>
            <w:r>
              <w:rPr>
                <w:rFonts w:ascii="Times New Roman" w:hAnsi="Times New Roman" w:cs="Times New Roman"/>
                <w:sz w:val="20"/>
                <w:szCs w:val="20"/>
              </w:rPr>
              <w:t xml:space="preserve"> </w:t>
            </w:r>
            <w:r w:rsidRPr="00B830F9">
              <w:rPr>
                <w:rFonts w:ascii="Times New Roman" w:hAnsi="Times New Roman" w:cs="Times New Roman"/>
                <w:sz w:val="20"/>
                <w:szCs w:val="20"/>
              </w:rPr>
              <w:t>&amp; Interaction</w:t>
            </w:r>
          </w:p>
        </w:tc>
        <w:tc>
          <w:tcPr>
            <w:tcW w:w="3960" w:type="dxa"/>
          </w:tcPr>
          <w:p w14:paraId="78B6455C" w14:textId="0E66BC32" w:rsidR="00ED16B2" w:rsidRDefault="00ED16B2" w:rsidP="00ED16B2">
            <w:pPr>
              <w:jc w:val="both"/>
            </w:pPr>
            <w:r w:rsidRPr="00B830F9">
              <w:rPr>
                <w:rFonts w:ascii="Times New Roman" w:hAnsi="Times New Roman" w:cs="Times New Roman"/>
                <w:sz w:val="20"/>
                <w:szCs w:val="20"/>
              </w:rPr>
              <w:t xml:space="preserve">My friend is looking at Jesus and wondering what it would look like to follow Jesus. </w:t>
            </w:r>
          </w:p>
        </w:tc>
        <w:tc>
          <w:tcPr>
            <w:tcW w:w="3960" w:type="dxa"/>
          </w:tcPr>
          <w:p w14:paraId="038FE352" w14:textId="1867F6D1" w:rsidR="00ED16B2" w:rsidRDefault="00ED16B2" w:rsidP="00ED16B2">
            <w:pPr>
              <w:jc w:val="both"/>
            </w:pPr>
            <w:r w:rsidRPr="00B830F9">
              <w:rPr>
                <w:rFonts w:ascii="Times New Roman" w:hAnsi="Times New Roman" w:cs="Times New Roman"/>
                <w:sz w:val="20"/>
                <w:szCs w:val="20"/>
              </w:rPr>
              <w:t>Help my friend understand sin and repentance, talk through the Christian community, ethics, theology, and practice.</w:t>
            </w:r>
          </w:p>
        </w:tc>
      </w:tr>
      <w:tr w:rsidR="00ED16B2" w14:paraId="2712512E" w14:textId="77777777" w:rsidTr="00ED16B2">
        <w:tc>
          <w:tcPr>
            <w:tcW w:w="1435" w:type="dxa"/>
          </w:tcPr>
          <w:p w14:paraId="4DD669C8" w14:textId="665DCBBB" w:rsidR="00ED16B2" w:rsidRDefault="00ED16B2" w:rsidP="00ED16B2">
            <w:pPr>
              <w:jc w:val="both"/>
            </w:pPr>
            <w:r w:rsidRPr="00B830F9">
              <w:rPr>
                <w:rFonts w:ascii="Times New Roman" w:hAnsi="Times New Roman" w:cs="Times New Roman"/>
                <w:sz w:val="20"/>
                <w:szCs w:val="20"/>
              </w:rPr>
              <w:t>Commitment</w:t>
            </w:r>
          </w:p>
        </w:tc>
        <w:tc>
          <w:tcPr>
            <w:tcW w:w="3960" w:type="dxa"/>
          </w:tcPr>
          <w:p w14:paraId="35A4EAC2" w14:textId="24CB4203" w:rsidR="00ED16B2" w:rsidRDefault="00ED16B2" w:rsidP="00ED16B2">
            <w:pPr>
              <w:jc w:val="both"/>
            </w:pPr>
            <w:r w:rsidRPr="00B830F9">
              <w:rPr>
                <w:rFonts w:ascii="Times New Roman" w:hAnsi="Times New Roman" w:cs="Times New Roman"/>
                <w:sz w:val="20"/>
                <w:szCs w:val="20"/>
              </w:rPr>
              <w:t>My friend is taking steps towards following Jesus, including steps such as confession, baptism, or joining a believing community</w:t>
            </w:r>
            <w:r>
              <w:rPr>
                <w:rFonts w:ascii="Times New Roman" w:hAnsi="Times New Roman" w:cs="Times New Roman"/>
                <w:sz w:val="20"/>
                <w:szCs w:val="20"/>
              </w:rPr>
              <w:t>.</w:t>
            </w:r>
          </w:p>
        </w:tc>
        <w:tc>
          <w:tcPr>
            <w:tcW w:w="3960" w:type="dxa"/>
          </w:tcPr>
          <w:p w14:paraId="12CEEACC" w14:textId="2DB5A70B" w:rsidR="00ED16B2" w:rsidRDefault="00ED16B2" w:rsidP="00ED16B2">
            <w:pPr>
              <w:jc w:val="both"/>
            </w:pPr>
            <w:r w:rsidRPr="00B830F9">
              <w:rPr>
                <w:rFonts w:ascii="Times New Roman" w:hAnsi="Times New Roman" w:cs="Times New Roman"/>
                <w:sz w:val="20"/>
                <w:szCs w:val="20"/>
              </w:rPr>
              <w:t>Walk with my friend in their new faith in consistent discipleship</w:t>
            </w:r>
            <w:r>
              <w:rPr>
                <w:rFonts w:ascii="Times New Roman" w:hAnsi="Times New Roman" w:cs="Times New Roman"/>
                <w:sz w:val="20"/>
                <w:szCs w:val="20"/>
              </w:rPr>
              <w:t>.</w:t>
            </w:r>
          </w:p>
        </w:tc>
      </w:tr>
    </w:tbl>
    <w:p w14:paraId="33E708DF" w14:textId="659C8C4E" w:rsidR="00AF485D" w:rsidRPr="00B830F9" w:rsidRDefault="00000000" w:rsidP="00775EF3">
      <w:pPr>
        <w:spacing w:before="160" w:line="240" w:lineRule="auto"/>
        <w:ind w:firstLine="360"/>
        <w:jc w:val="both"/>
        <w:rPr>
          <w:rFonts w:ascii="Times New Roman" w:hAnsi="Times New Roman" w:cs="Times New Roman"/>
        </w:rPr>
      </w:pPr>
      <w:r w:rsidRPr="00B830F9">
        <w:rPr>
          <w:rFonts w:ascii="Times New Roman" w:hAnsi="Times New Roman" w:cs="Times New Roman"/>
        </w:rPr>
        <w:t xml:space="preserve">Fifth, mission workers need to connect the individual’s felt need to the message of the </w:t>
      </w:r>
      <w:r w:rsidR="00E520A4">
        <w:rPr>
          <w:rFonts w:ascii="Times New Roman" w:hAnsi="Times New Roman" w:cs="Times New Roman"/>
        </w:rPr>
        <w:t>g</w:t>
      </w:r>
      <w:r w:rsidRPr="00B830F9">
        <w:rPr>
          <w:rFonts w:ascii="Times New Roman" w:hAnsi="Times New Roman" w:cs="Times New Roman"/>
        </w:rPr>
        <w:t>ospel.</w:t>
      </w:r>
      <w:r w:rsidR="00E94254">
        <w:rPr>
          <w:rFonts w:ascii="Times New Roman" w:hAnsi="Times New Roman" w:cs="Times New Roman"/>
        </w:rPr>
        <w:t xml:space="preserve"> </w:t>
      </w:r>
      <w:r w:rsidRPr="00B830F9">
        <w:rPr>
          <w:rFonts w:ascii="Times New Roman" w:hAnsi="Times New Roman" w:cs="Times New Roman"/>
        </w:rPr>
        <w:t>Catalysts are not always directly related to the problem of sin, but the death and resurrection of Jesus</w:t>
      </w:r>
      <w:r w:rsidR="00E520A4">
        <w:rPr>
          <w:rFonts w:ascii="Times New Roman" w:hAnsi="Times New Roman" w:cs="Times New Roman"/>
        </w:rPr>
        <w:t xml:space="preserve"> is the heart of the gospel message</w:t>
      </w:r>
      <w:r w:rsidRPr="00B830F9">
        <w:rPr>
          <w:rFonts w:ascii="Times New Roman" w:hAnsi="Times New Roman" w:cs="Times New Roman"/>
        </w:rPr>
        <w:t>, and repentance from sin is the heart of the gospel response.</w:t>
      </w:r>
      <w:r w:rsidR="00E94254">
        <w:rPr>
          <w:rFonts w:ascii="Times New Roman" w:hAnsi="Times New Roman" w:cs="Times New Roman"/>
        </w:rPr>
        <w:t xml:space="preserve"> </w:t>
      </w:r>
      <w:r w:rsidRPr="00B830F9">
        <w:rPr>
          <w:rFonts w:ascii="Times New Roman" w:hAnsi="Times New Roman" w:cs="Times New Roman"/>
        </w:rPr>
        <w:t>We should carefully help our friends make this connection:</w:t>
      </w:r>
      <w:r w:rsidR="00E94254">
        <w:rPr>
          <w:rFonts w:ascii="Times New Roman" w:hAnsi="Times New Roman" w:cs="Times New Roman"/>
        </w:rPr>
        <w:t xml:space="preserve"> </w:t>
      </w:r>
      <w:r w:rsidR="00E520A4">
        <w:rPr>
          <w:rFonts w:ascii="Times New Roman" w:hAnsi="Times New Roman" w:cs="Times New Roman"/>
        </w:rPr>
        <w:t>“</w:t>
      </w:r>
      <w:r w:rsidRPr="00B830F9">
        <w:rPr>
          <w:rFonts w:ascii="Times New Roman" w:hAnsi="Times New Roman" w:cs="Times New Roman"/>
        </w:rPr>
        <w:t xml:space="preserve">God offers peace </w:t>
      </w:r>
      <w:r w:rsidR="00E520A4" w:rsidRPr="00B830F9">
        <w:rPr>
          <w:rFonts w:ascii="Times New Roman" w:hAnsi="Times New Roman" w:cs="Times New Roman"/>
        </w:rPr>
        <w:t>amid</w:t>
      </w:r>
      <w:r w:rsidRPr="00B830F9">
        <w:rPr>
          <w:rFonts w:ascii="Times New Roman" w:hAnsi="Times New Roman" w:cs="Times New Roman"/>
        </w:rPr>
        <w:t xml:space="preserve"> stress or need.</w:t>
      </w:r>
      <w:r w:rsidR="00E94254">
        <w:rPr>
          <w:rFonts w:ascii="Times New Roman" w:hAnsi="Times New Roman" w:cs="Times New Roman"/>
        </w:rPr>
        <w:t xml:space="preserve"> </w:t>
      </w:r>
      <w:r w:rsidRPr="00B830F9">
        <w:rPr>
          <w:rFonts w:ascii="Times New Roman" w:hAnsi="Times New Roman" w:cs="Times New Roman"/>
        </w:rPr>
        <w:t>But to get that peace, God requires that we submit to him, and that the sin that separates us from God be removed.</w:t>
      </w:r>
      <w:r w:rsidR="00E94254">
        <w:rPr>
          <w:rFonts w:ascii="Times New Roman" w:hAnsi="Times New Roman" w:cs="Times New Roman"/>
        </w:rPr>
        <w:t xml:space="preserve"> </w:t>
      </w:r>
      <w:r w:rsidRPr="00B830F9">
        <w:rPr>
          <w:rFonts w:ascii="Times New Roman" w:hAnsi="Times New Roman" w:cs="Times New Roman"/>
        </w:rPr>
        <w:t>We cannot do that on our own, but Jesus takes the punishment of our sin in his death on the cross.</w:t>
      </w:r>
      <w:r w:rsidR="00E94254">
        <w:rPr>
          <w:rFonts w:ascii="Times New Roman" w:hAnsi="Times New Roman" w:cs="Times New Roman"/>
        </w:rPr>
        <w:t xml:space="preserve"> </w:t>
      </w:r>
      <w:r w:rsidRPr="00B830F9">
        <w:rPr>
          <w:rFonts w:ascii="Times New Roman" w:hAnsi="Times New Roman" w:cs="Times New Roman"/>
        </w:rPr>
        <w:t>If we only repent and believe in Jesus, we have access to God and the peace he offers.</w:t>
      </w:r>
      <w:r w:rsidR="00E520A4">
        <w:rPr>
          <w:rFonts w:ascii="Times New Roman" w:hAnsi="Times New Roman" w:cs="Times New Roman"/>
        </w:rPr>
        <w:t>”</w:t>
      </w:r>
      <w:r w:rsidR="00E94254">
        <w:rPr>
          <w:rFonts w:ascii="Times New Roman" w:hAnsi="Times New Roman" w:cs="Times New Roman"/>
        </w:rPr>
        <w:t xml:space="preserve"> </w:t>
      </w:r>
      <w:r w:rsidRPr="00B830F9">
        <w:rPr>
          <w:rFonts w:ascii="Times New Roman" w:hAnsi="Times New Roman" w:cs="Times New Roman"/>
        </w:rPr>
        <w:t>The role of the mission worker is to make the connection between resolving the crisis, God’s work, and the need to resolve the relationship with God through Jesus’</w:t>
      </w:r>
      <w:r w:rsidR="00E520A4">
        <w:rPr>
          <w:rFonts w:ascii="Times New Roman" w:hAnsi="Times New Roman" w:cs="Times New Roman"/>
        </w:rPr>
        <w:t>s</w:t>
      </w:r>
      <w:r w:rsidRPr="00B830F9">
        <w:rPr>
          <w:rFonts w:ascii="Times New Roman" w:hAnsi="Times New Roman" w:cs="Times New Roman"/>
        </w:rPr>
        <w:t xml:space="preserve"> death on the cross. </w:t>
      </w:r>
    </w:p>
    <w:p w14:paraId="414C2343" w14:textId="77777777" w:rsidR="00AF485D" w:rsidRPr="00B830F9" w:rsidRDefault="00000000">
      <w:pPr>
        <w:spacing w:line="240" w:lineRule="auto"/>
        <w:jc w:val="both"/>
        <w:rPr>
          <w:rFonts w:ascii="Times New Roman" w:hAnsi="Times New Roman" w:cs="Times New Roman"/>
          <w:b/>
          <w:bCs/>
        </w:rPr>
      </w:pPr>
      <w:r w:rsidRPr="00B830F9">
        <w:rPr>
          <w:rFonts w:ascii="Times New Roman" w:hAnsi="Times New Roman" w:cs="Times New Roman"/>
          <w:b/>
          <w:bCs/>
        </w:rPr>
        <w:t>Conclusion</w:t>
      </w:r>
    </w:p>
    <w:p w14:paraId="20F1896C" w14:textId="5DC552BD" w:rsidR="00AF485D" w:rsidRPr="00B830F9" w:rsidRDefault="00000000">
      <w:pPr>
        <w:spacing w:line="240" w:lineRule="auto"/>
        <w:jc w:val="both"/>
        <w:rPr>
          <w:rFonts w:ascii="Times New Roman" w:hAnsi="Times New Roman" w:cs="Times New Roman"/>
        </w:rPr>
      </w:pPr>
      <w:r w:rsidRPr="00B830F9">
        <w:rPr>
          <w:rFonts w:ascii="Times New Roman" w:hAnsi="Times New Roman" w:cs="Times New Roman"/>
        </w:rPr>
        <w:t xml:space="preserve">Based on this </w:t>
      </w:r>
      <w:r w:rsidR="00E520A4">
        <w:rPr>
          <w:rFonts w:ascii="Times New Roman" w:hAnsi="Times New Roman" w:cs="Times New Roman"/>
        </w:rPr>
        <w:t xml:space="preserve">study’s </w:t>
      </w:r>
      <w:r w:rsidRPr="00B830F9">
        <w:rPr>
          <w:rFonts w:ascii="Times New Roman" w:hAnsi="Times New Roman" w:cs="Times New Roman"/>
        </w:rPr>
        <w:t xml:space="preserve">research, conversion theory, and </w:t>
      </w:r>
      <w:r w:rsidR="00E520A4">
        <w:rPr>
          <w:rFonts w:ascii="Times New Roman" w:hAnsi="Times New Roman" w:cs="Times New Roman"/>
        </w:rPr>
        <w:t>b</w:t>
      </w:r>
      <w:r w:rsidRPr="00B830F9">
        <w:rPr>
          <w:rFonts w:ascii="Times New Roman" w:hAnsi="Times New Roman" w:cs="Times New Roman"/>
        </w:rPr>
        <w:t xml:space="preserve">iblical precedent, it seems reasonable to conclude that those who convert from Islam to Christianity have had a crisis and will have </w:t>
      </w:r>
      <w:proofErr w:type="spellStart"/>
      <w:r w:rsidRPr="00B830F9">
        <w:rPr>
          <w:rFonts w:ascii="Times New Roman" w:hAnsi="Times New Roman" w:cs="Times New Roman"/>
        </w:rPr>
        <w:t>deconverted</w:t>
      </w:r>
      <w:proofErr w:type="spellEnd"/>
      <w:r w:rsidRPr="00B830F9">
        <w:rPr>
          <w:rFonts w:ascii="Times New Roman" w:hAnsi="Times New Roman" w:cs="Times New Roman"/>
        </w:rPr>
        <w:t xml:space="preserve"> from Islam before deciding to follow Christ.</w:t>
      </w:r>
      <w:r w:rsidR="00E94254">
        <w:rPr>
          <w:rFonts w:ascii="Times New Roman" w:hAnsi="Times New Roman" w:cs="Times New Roman"/>
        </w:rPr>
        <w:t xml:space="preserve"> </w:t>
      </w:r>
      <w:r w:rsidRPr="00B830F9">
        <w:rPr>
          <w:rFonts w:ascii="Times New Roman" w:hAnsi="Times New Roman" w:cs="Times New Roman"/>
        </w:rPr>
        <w:t>With this</w:t>
      </w:r>
      <w:r w:rsidR="00E520A4">
        <w:rPr>
          <w:rFonts w:ascii="Times New Roman" w:hAnsi="Times New Roman" w:cs="Times New Roman"/>
        </w:rPr>
        <w:t xml:space="preserve"> process</w:t>
      </w:r>
      <w:r w:rsidRPr="00B830F9">
        <w:rPr>
          <w:rFonts w:ascii="Times New Roman" w:hAnsi="Times New Roman" w:cs="Times New Roman"/>
        </w:rPr>
        <w:t xml:space="preserve"> in mind, mission workers can look for hints of crisis in people’s lives, and seek to show </w:t>
      </w:r>
      <w:r w:rsidR="00E520A4">
        <w:rPr>
          <w:rFonts w:ascii="Times New Roman" w:hAnsi="Times New Roman" w:cs="Times New Roman"/>
        </w:rPr>
        <w:t xml:space="preserve">both </w:t>
      </w:r>
      <w:r w:rsidRPr="00B830F9">
        <w:rPr>
          <w:rFonts w:ascii="Times New Roman" w:hAnsi="Times New Roman" w:cs="Times New Roman"/>
        </w:rPr>
        <w:t xml:space="preserve">how the width, breadth, height, and depth of Christ’s love speaks to the issues they are wrestling with and how repentance </w:t>
      </w:r>
      <w:r w:rsidR="00E520A4">
        <w:rPr>
          <w:rFonts w:ascii="Times New Roman" w:hAnsi="Times New Roman" w:cs="Times New Roman"/>
        </w:rPr>
        <w:t>from</w:t>
      </w:r>
      <w:r w:rsidRPr="00B830F9">
        <w:rPr>
          <w:rFonts w:ascii="Times New Roman" w:hAnsi="Times New Roman" w:cs="Times New Roman"/>
        </w:rPr>
        <w:t xml:space="preserve"> sin brings them into the kingdom where they find their greatest joy and satisfaction with Christ. </w:t>
      </w:r>
    </w:p>
    <w:p w14:paraId="6D31C408" w14:textId="77777777" w:rsidR="00AF485D" w:rsidRPr="00196B8D" w:rsidRDefault="00000000">
      <w:pPr>
        <w:spacing w:line="240" w:lineRule="auto"/>
        <w:rPr>
          <w:rFonts w:ascii="Times New Roman" w:hAnsi="Times New Roman" w:cs="Times New Roman"/>
          <w:b/>
          <w:bCs/>
          <w:color w:val="000000" w:themeColor="text1"/>
        </w:rPr>
      </w:pPr>
      <w:r w:rsidRPr="00B830F9">
        <w:rPr>
          <w:rFonts w:ascii="Times New Roman" w:hAnsi="Times New Roman" w:cs="Times New Roman"/>
          <w:b/>
          <w:bCs/>
        </w:rPr>
        <w:lastRenderedPageBreak/>
        <w:t>References</w:t>
      </w:r>
    </w:p>
    <w:p w14:paraId="293A51E8" w14:textId="530ABD21" w:rsidR="00AF485D" w:rsidRPr="00196B8D" w:rsidRDefault="00000000" w:rsidP="00775EF3">
      <w:pPr>
        <w:pBdr>
          <w:top w:val="nil"/>
          <w:left w:val="nil"/>
          <w:bottom w:val="nil"/>
          <w:right w:val="nil"/>
          <w:between w:val="nil"/>
        </w:pBdr>
        <w:spacing w:line="240" w:lineRule="auto"/>
        <w:ind w:left="360" w:hanging="360"/>
        <w:jc w:val="both"/>
        <w:rPr>
          <w:rFonts w:ascii="Times New Roman" w:hAnsi="Times New Roman" w:cs="Times New Roman"/>
          <w:color w:val="000000" w:themeColor="text1"/>
        </w:rPr>
      </w:pPr>
      <w:r w:rsidRPr="00196B8D">
        <w:rPr>
          <w:rFonts w:ascii="Times New Roman" w:hAnsi="Times New Roman" w:cs="Times New Roman"/>
          <w:color w:val="000000" w:themeColor="text1"/>
        </w:rPr>
        <w:t xml:space="preserve">Engel, J. (1990). The </w:t>
      </w:r>
      <w:r w:rsidR="00775EF3" w:rsidRPr="00196B8D">
        <w:rPr>
          <w:rFonts w:ascii="Times New Roman" w:hAnsi="Times New Roman" w:cs="Times New Roman"/>
          <w:color w:val="000000" w:themeColor="text1"/>
        </w:rPr>
        <w:t>r</w:t>
      </w:r>
      <w:r w:rsidRPr="00196B8D">
        <w:rPr>
          <w:rFonts w:ascii="Times New Roman" w:hAnsi="Times New Roman" w:cs="Times New Roman"/>
          <w:color w:val="000000" w:themeColor="text1"/>
        </w:rPr>
        <w:t xml:space="preserve">oad to </w:t>
      </w:r>
      <w:r w:rsidR="00775EF3" w:rsidRPr="00196B8D">
        <w:rPr>
          <w:rFonts w:ascii="Times New Roman" w:hAnsi="Times New Roman" w:cs="Times New Roman"/>
          <w:color w:val="000000" w:themeColor="text1"/>
        </w:rPr>
        <w:t>c</w:t>
      </w:r>
      <w:r w:rsidRPr="00196B8D">
        <w:rPr>
          <w:rFonts w:ascii="Times New Roman" w:hAnsi="Times New Roman" w:cs="Times New Roman"/>
          <w:color w:val="000000" w:themeColor="text1"/>
        </w:rPr>
        <w:t xml:space="preserve">onversion. </w:t>
      </w:r>
      <w:proofErr w:type="spellStart"/>
      <w:r w:rsidRPr="00196B8D">
        <w:rPr>
          <w:rFonts w:ascii="Times New Roman" w:hAnsi="Times New Roman" w:cs="Times New Roman"/>
          <w:i/>
          <w:iCs/>
          <w:color w:val="000000" w:themeColor="text1"/>
        </w:rPr>
        <w:t>MissioNexus</w:t>
      </w:r>
      <w:proofErr w:type="spellEnd"/>
      <w:r w:rsidR="00775EF3" w:rsidRPr="00196B8D">
        <w:rPr>
          <w:rFonts w:ascii="Times New Roman" w:hAnsi="Times New Roman" w:cs="Times New Roman"/>
          <w:i/>
          <w:iCs/>
          <w:color w:val="000000" w:themeColor="text1"/>
        </w:rPr>
        <w:t>.</w:t>
      </w:r>
      <w:r w:rsidRPr="00196B8D">
        <w:rPr>
          <w:rFonts w:ascii="Times New Roman" w:hAnsi="Times New Roman" w:cs="Times New Roman"/>
          <w:i/>
          <w:iCs/>
          <w:color w:val="000000" w:themeColor="text1"/>
        </w:rPr>
        <w:t xml:space="preserve"> </w:t>
      </w:r>
      <w:hyperlink r:id="rId9">
        <w:r w:rsidR="00AF485D" w:rsidRPr="00196B8D">
          <w:rPr>
            <w:rFonts w:ascii="Times New Roman" w:hAnsi="Times New Roman" w:cs="Times New Roman"/>
            <w:color w:val="000000" w:themeColor="text1"/>
            <w:u w:val="single"/>
          </w:rPr>
          <w:t>https://missionexus.org/the-road-to-conversion-the-latest-research/</w:t>
        </w:r>
      </w:hyperlink>
    </w:p>
    <w:p w14:paraId="3D64F372" w14:textId="77777777" w:rsidR="00AF485D" w:rsidRPr="00196B8D" w:rsidRDefault="00000000" w:rsidP="00775EF3">
      <w:pPr>
        <w:spacing w:line="240" w:lineRule="auto"/>
        <w:ind w:left="360" w:hanging="360"/>
        <w:jc w:val="both"/>
        <w:rPr>
          <w:rFonts w:ascii="Times New Roman" w:hAnsi="Times New Roman" w:cs="Times New Roman"/>
          <w:color w:val="000000" w:themeColor="text1"/>
        </w:rPr>
      </w:pPr>
      <w:r w:rsidRPr="00196B8D">
        <w:rPr>
          <w:rFonts w:ascii="Times New Roman" w:hAnsi="Times New Roman" w:cs="Times New Roman"/>
          <w:i/>
          <w:iCs/>
          <w:color w:val="000000" w:themeColor="text1"/>
        </w:rPr>
        <w:t>English Standard Version Bible</w:t>
      </w:r>
      <w:r w:rsidRPr="00196B8D">
        <w:rPr>
          <w:rFonts w:ascii="Times New Roman" w:hAnsi="Times New Roman" w:cs="Times New Roman"/>
          <w:color w:val="000000" w:themeColor="text1"/>
        </w:rPr>
        <w:t xml:space="preserve">. (2016). Crossway Bibles. </w:t>
      </w:r>
    </w:p>
    <w:p w14:paraId="64DC1ECC" w14:textId="3A9FA4F6" w:rsidR="00AF485D" w:rsidRPr="00196B8D" w:rsidRDefault="00000000" w:rsidP="00775EF3">
      <w:pPr>
        <w:pBdr>
          <w:top w:val="nil"/>
          <w:left w:val="nil"/>
          <w:bottom w:val="nil"/>
          <w:right w:val="nil"/>
          <w:between w:val="nil"/>
        </w:pBdr>
        <w:spacing w:line="240" w:lineRule="auto"/>
        <w:ind w:left="360" w:hanging="360"/>
        <w:jc w:val="both"/>
        <w:rPr>
          <w:rFonts w:ascii="Times New Roman" w:hAnsi="Times New Roman" w:cs="Times New Roman"/>
          <w:color w:val="000000" w:themeColor="text1"/>
        </w:rPr>
      </w:pPr>
      <w:r w:rsidRPr="00196B8D">
        <w:rPr>
          <w:rFonts w:ascii="Times New Roman" w:hAnsi="Times New Roman" w:cs="Times New Roman"/>
          <w:color w:val="000000" w:themeColor="text1"/>
        </w:rPr>
        <w:t xml:space="preserve">Rambo, L. R. (1993). </w:t>
      </w:r>
      <w:r w:rsidRPr="00196B8D">
        <w:rPr>
          <w:rFonts w:ascii="Times New Roman" w:hAnsi="Times New Roman" w:cs="Times New Roman"/>
          <w:i/>
          <w:iCs/>
          <w:color w:val="000000" w:themeColor="text1"/>
        </w:rPr>
        <w:t xml:space="preserve">Understanding </w:t>
      </w:r>
      <w:r w:rsidR="00775EF3" w:rsidRPr="00196B8D">
        <w:rPr>
          <w:rFonts w:ascii="Times New Roman" w:hAnsi="Times New Roman" w:cs="Times New Roman"/>
          <w:i/>
          <w:iCs/>
          <w:color w:val="000000" w:themeColor="text1"/>
        </w:rPr>
        <w:t>r</w:t>
      </w:r>
      <w:r w:rsidRPr="00196B8D">
        <w:rPr>
          <w:rFonts w:ascii="Times New Roman" w:hAnsi="Times New Roman" w:cs="Times New Roman"/>
          <w:i/>
          <w:iCs/>
          <w:color w:val="000000" w:themeColor="text1"/>
        </w:rPr>
        <w:t xml:space="preserve">eligious </w:t>
      </w:r>
      <w:r w:rsidR="00775EF3" w:rsidRPr="00196B8D">
        <w:rPr>
          <w:rFonts w:ascii="Times New Roman" w:hAnsi="Times New Roman" w:cs="Times New Roman"/>
          <w:i/>
          <w:iCs/>
          <w:color w:val="000000" w:themeColor="text1"/>
        </w:rPr>
        <w:t>c</w:t>
      </w:r>
      <w:r w:rsidRPr="00196B8D">
        <w:rPr>
          <w:rFonts w:ascii="Times New Roman" w:hAnsi="Times New Roman" w:cs="Times New Roman"/>
          <w:i/>
          <w:iCs/>
          <w:color w:val="000000" w:themeColor="text1"/>
        </w:rPr>
        <w:t>onversion.</w:t>
      </w:r>
      <w:r w:rsidRPr="00196B8D">
        <w:rPr>
          <w:rFonts w:ascii="Times New Roman" w:hAnsi="Times New Roman" w:cs="Times New Roman"/>
          <w:color w:val="000000" w:themeColor="text1"/>
        </w:rPr>
        <w:t xml:space="preserve"> Yale University.</w:t>
      </w:r>
    </w:p>
    <w:p w14:paraId="6B9675C3" w14:textId="198848F6" w:rsidR="00AF485D" w:rsidRPr="00196B8D" w:rsidRDefault="00000000" w:rsidP="00775EF3">
      <w:pPr>
        <w:pBdr>
          <w:top w:val="nil"/>
          <w:left w:val="nil"/>
          <w:bottom w:val="nil"/>
          <w:right w:val="nil"/>
          <w:between w:val="nil"/>
        </w:pBdr>
        <w:spacing w:line="240" w:lineRule="auto"/>
        <w:ind w:left="360" w:hanging="360"/>
        <w:jc w:val="both"/>
        <w:rPr>
          <w:rFonts w:ascii="Times New Roman" w:hAnsi="Times New Roman" w:cs="Times New Roman"/>
          <w:color w:val="000000" w:themeColor="text1"/>
        </w:rPr>
      </w:pPr>
      <w:r w:rsidRPr="00196B8D">
        <w:rPr>
          <w:rFonts w:ascii="Times New Roman" w:hAnsi="Times New Roman" w:cs="Times New Roman"/>
          <w:i/>
          <w:iCs/>
          <w:color w:val="000000" w:themeColor="text1"/>
        </w:rPr>
        <w:t>Strongs Greek</w:t>
      </w:r>
      <w:r w:rsidR="00775EF3" w:rsidRPr="00196B8D">
        <w:rPr>
          <w:rFonts w:ascii="Times New Roman" w:hAnsi="Times New Roman" w:cs="Times New Roman"/>
          <w:color w:val="000000" w:themeColor="text1"/>
        </w:rPr>
        <w:t xml:space="preserve"> (</w:t>
      </w:r>
      <w:proofErr w:type="spellStart"/>
      <w:proofErr w:type="gramStart"/>
      <w:r w:rsidR="00775EF3" w:rsidRPr="00196B8D">
        <w:rPr>
          <w:rFonts w:ascii="Times New Roman" w:hAnsi="Times New Roman" w:cs="Times New Roman"/>
          <w:color w:val="000000" w:themeColor="text1"/>
        </w:rPr>
        <w:t>n,d</w:t>
      </w:r>
      <w:proofErr w:type="spellEnd"/>
      <w:r w:rsidR="00775EF3" w:rsidRPr="00196B8D">
        <w:rPr>
          <w:rFonts w:ascii="Times New Roman" w:hAnsi="Times New Roman" w:cs="Times New Roman"/>
          <w:color w:val="000000" w:themeColor="text1"/>
        </w:rPr>
        <w:t>.</w:t>
      </w:r>
      <w:proofErr w:type="gramEnd"/>
      <w:r w:rsidR="00775EF3" w:rsidRPr="00196B8D">
        <w:rPr>
          <w:rFonts w:ascii="Times New Roman" w:hAnsi="Times New Roman" w:cs="Times New Roman"/>
          <w:color w:val="000000" w:themeColor="text1"/>
        </w:rPr>
        <w:t>).</w:t>
      </w:r>
      <w:r w:rsidRPr="00196B8D">
        <w:rPr>
          <w:rFonts w:ascii="Times New Roman" w:hAnsi="Times New Roman" w:cs="Times New Roman"/>
          <w:i/>
          <w:iCs/>
          <w:color w:val="000000" w:themeColor="text1"/>
        </w:rPr>
        <w:t xml:space="preserve"> </w:t>
      </w:r>
      <w:r w:rsidRPr="00196B8D">
        <w:rPr>
          <w:rFonts w:ascii="Times New Roman" w:hAnsi="Times New Roman" w:cs="Times New Roman"/>
          <w:color w:val="000000" w:themeColor="text1"/>
        </w:rPr>
        <w:t xml:space="preserve">3341 </w:t>
      </w:r>
      <w:proofErr w:type="spellStart"/>
      <w:r w:rsidRPr="00196B8D">
        <w:rPr>
          <w:rFonts w:ascii="Times New Roman" w:hAnsi="Times New Roman" w:cs="Times New Roman"/>
          <w:color w:val="000000" w:themeColor="text1"/>
        </w:rPr>
        <w:t>μετάνοι</w:t>
      </w:r>
      <w:proofErr w:type="spellEnd"/>
      <w:r w:rsidRPr="00196B8D">
        <w:rPr>
          <w:rFonts w:ascii="Times New Roman" w:hAnsi="Times New Roman" w:cs="Times New Roman"/>
          <w:color w:val="000000" w:themeColor="text1"/>
        </w:rPr>
        <w:t xml:space="preserve">α. </w:t>
      </w:r>
      <w:hyperlink r:id="rId10">
        <w:r w:rsidR="00AF485D" w:rsidRPr="00196B8D">
          <w:rPr>
            <w:rFonts w:ascii="Times New Roman" w:hAnsi="Times New Roman" w:cs="Times New Roman"/>
            <w:color w:val="000000" w:themeColor="text1"/>
            <w:u w:val="single"/>
          </w:rPr>
          <w:t>https://biblehub.com/greek/3341.htm</w:t>
        </w:r>
      </w:hyperlink>
    </w:p>
    <w:sectPr w:rsidR="00AF485D" w:rsidRPr="00196B8D" w:rsidSect="00DB7F27">
      <w:headerReference w:type="even" r:id="rId11"/>
      <w:headerReference w:type="default" r:id="rId12"/>
      <w:footerReference w:type="default" r:id="rId13"/>
      <w:footerReference w:type="first" r:id="rId14"/>
      <w:pgSz w:w="12240" w:h="15840"/>
      <w:pgMar w:top="1440" w:right="1440" w:bottom="1440" w:left="1440" w:header="720" w:footer="720" w:gutter="0"/>
      <w:pgNumType w:start="46"/>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5B0CD" w14:textId="77777777" w:rsidR="00C715EA" w:rsidRDefault="00C715EA">
      <w:pPr>
        <w:spacing w:after="0" w:line="240" w:lineRule="auto"/>
      </w:pPr>
      <w:r>
        <w:separator/>
      </w:r>
    </w:p>
  </w:endnote>
  <w:endnote w:type="continuationSeparator" w:id="0">
    <w:p w14:paraId="774CAC7B" w14:textId="77777777" w:rsidR="00C715EA" w:rsidRDefault="00C71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embedRegular r:id="rId1" w:fontKey="{554DF7CB-09C5-5542-BADD-A7AD011F06BD}"/>
  </w:font>
  <w:font w:name="Courier New">
    <w:panose1 w:val="02070309020205020404"/>
    <w:charset w:val="00"/>
    <w:family w:val="modern"/>
    <w:pitch w:val="fixed"/>
    <w:sig w:usb0="E0002EFF" w:usb1="C0007843" w:usb2="00000009" w:usb3="00000000" w:csb0="000001FF" w:csb1="00000000"/>
    <w:embedRegular r:id="rId2" w:fontKey="{4E5CA10C-DF1A-9849-B895-9533B3BEC110}"/>
  </w:font>
  <w:font w:name="Aptos">
    <w:panose1 w:val="020B0004020202020204"/>
    <w:charset w:val="00"/>
    <w:family w:val="swiss"/>
    <w:pitch w:val="variable"/>
    <w:sig w:usb0="20000287" w:usb1="00000003" w:usb2="00000000" w:usb3="00000000" w:csb0="0000019F" w:csb1="00000000"/>
    <w:embedRegular r:id="rId3" w:fontKey="{41644C65-4601-9444-9AF2-0CD2C7613F57}"/>
    <w:embedBold r:id="rId4" w:fontKey="{399A6D6C-A838-3449-99AA-C6BBE2DC93F6}"/>
    <w:embedItalic r:id="rId5" w:fontKey="{0C68C55F-0E5D-F840-A8FB-F83D639231AF}"/>
  </w:font>
  <w:font w:name="Play">
    <w:altName w:val="Calibri"/>
    <w:panose1 w:val="020B0604020202020204"/>
    <w:charset w:val="00"/>
    <w:family w:val="auto"/>
    <w:pitch w:val="default"/>
    <w:embedRegular r:id="rId6" w:fontKey="{18619850-33E5-2746-8820-E91CB366189B}"/>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embedRegular r:id="rId7" w:fontKey="{D6A32315-3524-1241-A741-6224673D0C87}"/>
    <w:embedBold r:id="rId8" w:fontKey="{6F009186-0995-7C41-84EA-555F1847B5E4}"/>
    <w:embedItalic r:id="rId9" w:fontKey="{63169282-37BF-124B-B367-CF31F81A3F51}"/>
  </w:font>
  <w:font w:name="Aptos Display">
    <w:panose1 w:val="020B0004020202020204"/>
    <w:charset w:val="00"/>
    <w:family w:val="swiss"/>
    <w:pitch w:val="variable"/>
    <w:sig w:usb0="20000287" w:usb1="00000003" w:usb2="00000000" w:usb3="00000000" w:csb0="0000019F" w:csb1="00000000"/>
    <w:embedRegular r:id="rId10" w:fontKey="{0F4C641B-F286-0F45-9C19-2E3A98834E03}"/>
  </w:font>
  <w:font w:name="Wingdings">
    <w:panose1 w:val="05000000000000000000"/>
    <w:charset w:val="4D"/>
    <w:family w:val="decorative"/>
    <w:pitch w:val="variable"/>
    <w:sig w:usb0="00000003" w:usb1="00000000" w:usb2="00000000" w:usb3="00000000" w:csb0="80000001" w:csb1="00000000"/>
    <w:embedRegular r:id="rId11" w:fontKey="{94E80B35-2C30-A545-9320-8065404E6416}"/>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embedRegular r:id="rId12" w:fontKey="{74095697-6B27-DC47-BF3C-021D7A39DD5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A9A47" w14:textId="486CF889" w:rsidR="00AF485D" w:rsidRPr="00EA725A" w:rsidRDefault="00EA725A" w:rsidP="00EA725A">
    <w:pPr>
      <w:pStyle w:val="Footer"/>
      <w:jc w:val="center"/>
    </w:pPr>
    <w:r w:rsidRPr="00A003C8">
      <w:rPr>
        <w:rFonts w:ascii="Times New Roman" w:hAnsi="Times New Roman" w:cs="Times New Roman"/>
        <w:i/>
        <w:iCs/>
        <w:sz w:val="20"/>
        <w:szCs w:val="20"/>
      </w:rPr>
      <w:t>Global Missiology</w:t>
    </w:r>
    <w:r w:rsidRPr="00A003C8">
      <w:rPr>
        <w:rFonts w:ascii="Times New Roman" w:hAnsi="Times New Roman" w:cs="Times New Roman"/>
        <w:sz w:val="20"/>
        <w:szCs w:val="20"/>
      </w:rPr>
      <w:t xml:space="preserve"> - ISSN 2831-4751 - Vol 2</w:t>
    </w:r>
    <w:r>
      <w:rPr>
        <w:rFonts w:ascii="Times New Roman" w:hAnsi="Times New Roman" w:cs="Times New Roman"/>
        <w:sz w:val="20"/>
        <w:szCs w:val="20"/>
      </w:rPr>
      <w:t>3</w:t>
    </w:r>
    <w:r w:rsidRPr="00A003C8">
      <w:rPr>
        <w:rFonts w:ascii="Times New Roman" w:hAnsi="Times New Roman" w:cs="Times New Roman"/>
        <w:sz w:val="20"/>
        <w:szCs w:val="20"/>
      </w:rPr>
      <w:t xml:space="preserve">, No </w:t>
    </w:r>
    <w:r>
      <w:rPr>
        <w:rFonts w:ascii="Times New Roman" w:hAnsi="Times New Roman" w:cs="Times New Roman"/>
        <w:sz w:val="20"/>
        <w:szCs w:val="20"/>
      </w:rPr>
      <w:t>4</w:t>
    </w:r>
    <w:r w:rsidRPr="00A003C8">
      <w:rPr>
        <w:rFonts w:ascii="Times New Roman" w:hAnsi="Times New Roman" w:cs="Times New Roman"/>
        <w:sz w:val="20"/>
        <w:szCs w:val="20"/>
      </w:rPr>
      <w:t xml:space="preserve"> (202</w:t>
    </w:r>
    <w:r>
      <w:rPr>
        <w:rFonts w:ascii="Times New Roman" w:hAnsi="Times New Roman" w:cs="Times New Roman"/>
        <w:sz w:val="20"/>
        <w:szCs w:val="20"/>
      </w:rPr>
      <w:t>6</w:t>
    </w:r>
    <w:r w:rsidRPr="00A003C8">
      <w:rPr>
        <w:rFonts w:ascii="Times New Roman" w:hAnsi="Times New Roman" w:cs="Times New Roman"/>
        <w:sz w:val="20"/>
        <w:szCs w:val="20"/>
      </w:rPr>
      <w:t xml:space="preserve">) </w:t>
    </w:r>
    <w:r>
      <w:rPr>
        <w:rFonts w:ascii="Times New Roman" w:hAnsi="Times New Roman" w:cs="Times New Roman"/>
        <w:sz w:val="20"/>
        <w:szCs w:val="20"/>
      </w:rPr>
      <w:t>October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A42A3" w14:textId="3352D852" w:rsidR="00EA725A" w:rsidRDefault="00EA725A" w:rsidP="00EA725A">
    <w:pPr>
      <w:pStyle w:val="Footer"/>
      <w:jc w:val="center"/>
    </w:pPr>
    <w:r w:rsidRPr="00A003C8">
      <w:rPr>
        <w:rFonts w:ascii="Times New Roman" w:hAnsi="Times New Roman" w:cs="Times New Roman"/>
        <w:i/>
        <w:iCs/>
        <w:sz w:val="20"/>
        <w:szCs w:val="20"/>
      </w:rPr>
      <w:t>Global Missiology</w:t>
    </w:r>
    <w:r w:rsidRPr="00A003C8">
      <w:rPr>
        <w:rFonts w:ascii="Times New Roman" w:hAnsi="Times New Roman" w:cs="Times New Roman"/>
        <w:sz w:val="20"/>
        <w:szCs w:val="20"/>
      </w:rPr>
      <w:t xml:space="preserve"> - ISSN 2831-4751 - Vol 2</w:t>
    </w:r>
    <w:r>
      <w:rPr>
        <w:rFonts w:ascii="Times New Roman" w:hAnsi="Times New Roman" w:cs="Times New Roman"/>
        <w:sz w:val="20"/>
        <w:szCs w:val="20"/>
      </w:rPr>
      <w:t>3</w:t>
    </w:r>
    <w:r w:rsidRPr="00A003C8">
      <w:rPr>
        <w:rFonts w:ascii="Times New Roman" w:hAnsi="Times New Roman" w:cs="Times New Roman"/>
        <w:sz w:val="20"/>
        <w:szCs w:val="20"/>
      </w:rPr>
      <w:t xml:space="preserve">, No </w:t>
    </w:r>
    <w:r>
      <w:rPr>
        <w:rFonts w:ascii="Times New Roman" w:hAnsi="Times New Roman" w:cs="Times New Roman"/>
        <w:sz w:val="20"/>
        <w:szCs w:val="20"/>
      </w:rPr>
      <w:t>4</w:t>
    </w:r>
    <w:r w:rsidRPr="00A003C8">
      <w:rPr>
        <w:rFonts w:ascii="Times New Roman" w:hAnsi="Times New Roman" w:cs="Times New Roman"/>
        <w:sz w:val="20"/>
        <w:szCs w:val="20"/>
      </w:rPr>
      <w:t xml:space="preserve"> (202</w:t>
    </w:r>
    <w:r>
      <w:rPr>
        <w:rFonts w:ascii="Times New Roman" w:hAnsi="Times New Roman" w:cs="Times New Roman"/>
        <w:sz w:val="20"/>
        <w:szCs w:val="20"/>
      </w:rPr>
      <w:t>6</w:t>
    </w:r>
    <w:r w:rsidRPr="00A003C8">
      <w:rPr>
        <w:rFonts w:ascii="Times New Roman" w:hAnsi="Times New Roman" w:cs="Times New Roman"/>
        <w:sz w:val="20"/>
        <w:szCs w:val="20"/>
      </w:rPr>
      <w:t xml:space="preserve">) </w:t>
    </w:r>
    <w:r>
      <w:rPr>
        <w:rFonts w:ascii="Times New Roman" w:hAnsi="Times New Roman" w:cs="Times New Roman"/>
        <w:sz w:val="20"/>
        <w:szCs w:val="20"/>
      </w:rPr>
      <w:t>October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112C7" w14:textId="77777777" w:rsidR="00C715EA" w:rsidRDefault="00C715EA">
      <w:pPr>
        <w:spacing w:after="0" w:line="240" w:lineRule="auto"/>
      </w:pPr>
      <w:r>
        <w:separator/>
      </w:r>
    </w:p>
  </w:footnote>
  <w:footnote w:type="continuationSeparator" w:id="0">
    <w:p w14:paraId="7D0A1736" w14:textId="77777777" w:rsidR="00C715EA" w:rsidRDefault="00C715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7888306"/>
      <w:docPartObj>
        <w:docPartGallery w:val="Page Numbers (Top of Page)"/>
        <w:docPartUnique/>
      </w:docPartObj>
    </w:sdtPr>
    <w:sdtContent>
      <w:p w14:paraId="24333636" w14:textId="0F491312" w:rsidR="00EA725A" w:rsidRDefault="00EA725A" w:rsidP="00F36F8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5CE3E28" w14:textId="77777777" w:rsidR="00EA725A" w:rsidRDefault="00EA725A" w:rsidP="00EA725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66155697"/>
      <w:docPartObj>
        <w:docPartGallery w:val="Page Numbers (Top of Page)"/>
        <w:docPartUnique/>
      </w:docPartObj>
    </w:sdtPr>
    <w:sdtEndPr>
      <w:rPr>
        <w:rStyle w:val="PageNumber"/>
        <w:rFonts w:ascii="Times New Roman" w:hAnsi="Times New Roman" w:cs="Times New Roman"/>
        <w:sz w:val="20"/>
        <w:szCs w:val="20"/>
      </w:rPr>
    </w:sdtEndPr>
    <w:sdtContent>
      <w:p w14:paraId="6BABF9A0" w14:textId="08339B82" w:rsidR="00EA725A" w:rsidRPr="00EA725A" w:rsidRDefault="00EA725A" w:rsidP="00F36F80">
        <w:pPr>
          <w:pStyle w:val="Header"/>
          <w:framePr w:wrap="none" w:vAnchor="text" w:hAnchor="margin" w:xAlign="right" w:y="1"/>
          <w:rPr>
            <w:rStyle w:val="PageNumber"/>
            <w:rFonts w:ascii="Times New Roman" w:hAnsi="Times New Roman" w:cs="Times New Roman"/>
            <w:sz w:val="20"/>
            <w:szCs w:val="20"/>
          </w:rPr>
        </w:pPr>
        <w:r w:rsidRPr="00EA725A">
          <w:rPr>
            <w:rStyle w:val="PageNumber"/>
            <w:rFonts w:ascii="Times New Roman" w:hAnsi="Times New Roman" w:cs="Times New Roman"/>
            <w:sz w:val="20"/>
            <w:szCs w:val="20"/>
          </w:rPr>
          <w:fldChar w:fldCharType="begin"/>
        </w:r>
        <w:r w:rsidRPr="00EA725A">
          <w:rPr>
            <w:rStyle w:val="PageNumber"/>
            <w:rFonts w:ascii="Times New Roman" w:hAnsi="Times New Roman" w:cs="Times New Roman"/>
            <w:sz w:val="20"/>
            <w:szCs w:val="20"/>
          </w:rPr>
          <w:instrText xml:space="preserve"> PAGE </w:instrText>
        </w:r>
        <w:r w:rsidRPr="00EA725A">
          <w:rPr>
            <w:rStyle w:val="PageNumber"/>
            <w:rFonts w:ascii="Times New Roman" w:hAnsi="Times New Roman" w:cs="Times New Roman"/>
            <w:sz w:val="20"/>
            <w:szCs w:val="20"/>
          </w:rPr>
          <w:fldChar w:fldCharType="separate"/>
        </w:r>
        <w:r w:rsidRPr="00EA725A">
          <w:rPr>
            <w:rStyle w:val="PageNumber"/>
            <w:rFonts w:ascii="Times New Roman" w:hAnsi="Times New Roman" w:cs="Times New Roman"/>
            <w:noProof/>
            <w:sz w:val="20"/>
            <w:szCs w:val="20"/>
          </w:rPr>
          <w:t>7</w:t>
        </w:r>
        <w:r w:rsidRPr="00EA725A">
          <w:rPr>
            <w:rStyle w:val="PageNumber"/>
            <w:rFonts w:ascii="Times New Roman" w:hAnsi="Times New Roman" w:cs="Times New Roman"/>
            <w:sz w:val="20"/>
            <w:szCs w:val="20"/>
          </w:rPr>
          <w:fldChar w:fldCharType="end"/>
        </w:r>
      </w:p>
    </w:sdtContent>
  </w:sdt>
  <w:p w14:paraId="796D2832" w14:textId="77777777" w:rsidR="00EA725A" w:rsidRDefault="00EA725A" w:rsidP="00EA725A">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6570F"/>
    <w:multiLevelType w:val="multilevel"/>
    <w:tmpl w:val="504A812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1FD320A6"/>
    <w:multiLevelType w:val="multilevel"/>
    <w:tmpl w:val="539262F0"/>
    <w:lvl w:ilvl="0">
      <w:start w:val="1"/>
      <w:numFmt w:val="bullet"/>
      <w:lvlText w:val="●"/>
      <w:lvlJc w:val="left"/>
      <w:pPr>
        <w:ind w:left="769" w:hanging="359"/>
      </w:pPr>
      <w:rPr>
        <w:rFonts w:ascii="Noto Sans Symbols" w:eastAsia="Noto Sans Symbols" w:hAnsi="Noto Sans Symbols" w:cs="Noto Sans Symbols"/>
      </w:rPr>
    </w:lvl>
    <w:lvl w:ilvl="1">
      <w:start w:val="1"/>
      <w:numFmt w:val="bullet"/>
      <w:lvlText w:val="o"/>
      <w:lvlJc w:val="left"/>
      <w:pPr>
        <w:ind w:left="1489" w:hanging="360"/>
      </w:pPr>
      <w:rPr>
        <w:rFonts w:ascii="Courier New" w:eastAsia="Courier New" w:hAnsi="Courier New" w:cs="Courier New"/>
      </w:rPr>
    </w:lvl>
    <w:lvl w:ilvl="2">
      <w:start w:val="1"/>
      <w:numFmt w:val="bullet"/>
      <w:lvlText w:val="▪"/>
      <w:lvlJc w:val="left"/>
      <w:pPr>
        <w:ind w:left="2209" w:hanging="360"/>
      </w:pPr>
      <w:rPr>
        <w:rFonts w:ascii="Noto Sans Symbols" w:eastAsia="Noto Sans Symbols" w:hAnsi="Noto Sans Symbols" w:cs="Noto Sans Symbols"/>
      </w:rPr>
    </w:lvl>
    <w:lvl w:ilvl="3">
      <w:start w:val="1"/>
      <w:numFmt w:val="bullet"/>
      <w:lvlText w:val="●"/>
      <w:lvlJc w:val="left"/>
      <w:pPr>
        <w:ind w:left="2929" w:hanging="360"/>
      </w:pPr>
      <w:rPr>
        <w:rFonts w:ascii="Noto Sans Symbols" w:eastAsia="Noto Sans Symbols" w:hAnsi="Noto Sans Symbols" w:cs="Noto Sans Symbols"/>
      </w:rPr>
    </w:lvl>
    <w:lvl w:ilvl="4">
      <w:start w:val="1"/>
      <w:numFmt w:val="bullet"/>
      <w:lvlText w:val="o"/>
      <w:lvlJc w:val="left"/>
      <w:pPr>
        <w:ind w:left="3649" w:hanging="360"/>
      </w:pPr>
      <w:rPr>
        <w:rFonts w:ascii="Courier New" w:eastAsia="Courier New" w:hAnsi="Courier New" w:cs="Courier New"/>
      </w:rPr>
    </w:lvl>
    <w:lvl w:ilvl="5">
      <w:start w:val="1"/>
      <w:numFmt w:val="bullet"/>
      <w:lvlText w:val="▪"/>
      <w:lvlJc w:val="left"/>
      <w:pPr>
        <w:ind w:left="4369" w:hanging="360"/>
      </w:pPr>
      <w:rPr>
        <w:rFonts w:ascii="Noto Sans Symbols" w:eastAsia="Noto Sans Symbols" w:hAnsi="Noto Sans Symbols" w:cs="Noto Sans Symbols"/>
      </w:rPr>
    </w:lvl>
    <w:lvl w:ilvl="6">
      <w:start w:val="1"/>
      <w:numFmt w:val="bullet"/>
      <w:lvlText w:val="●"/>
      <w:lvlJc w:val="left"/>
      <w:pPr>
        <w:ind w:left="5089" w:hanging="360"/>
      </w:pPr>
      <w:rPr>
        <w:rFonts w:ascii="Noto Sans Symbols" w:eastAsia="Noto Sans Symbols" w:hAnsi="Noto Sans Symbols" w:cs="Noto Sans Symbols"/>
      </w:rPr>
    </w:lvl>
    <w:lvl w:ilvl="7">
      <w:start w:val="1"/>
      <w:numFmt w:val="bullet"/>
      <w:lvlText w:val="o"/>
      <w:lvlJc w:val="left"/>
      <w:pPr>
        <w:ind w:left="5809" w:hanging="360"/>
      </w:pPr>
      <w:rPr>
        <w:rFonts w:ascii="Courier New" w:eastAsia="Courier New" w:hAnsi="Courier New" w:cs="Courier New"/>
      </w:rPr>
    </w:lvl>
    <w:lvl w:ilvl="8">
      <w:start w:val="1"/>
      <w:numFmt w:val="bullet"/>
      <w:lvlText w:val="▪"/>
      <w:lvlJc w:val="left"/>
      <w:pPr>
        <w:ind w:left="6529" w:hanging="360"/>
      </w:pPr>
      <w:rPr>
        <w:rFonts w:ascii="Noto Sans Symbols" w:eastAsia="Noto Sans Symbols" w:hAnsi="Noto Sans Symbols" w:cs="Noto Sans Symbols"/>
      </w:rPr>
    </w:lvl>
  </w:abstractNum>
  <w:num w:numId="1" w16cid:durableId="749546072">
    <w:abstractNumId w:val="1"/>
  </w:num>
  <w:num w:numId="2" w16cid:durableId="897741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85D"/>
    <w:rsid w:val="001758A2"/>
    <w:rsid w:val="00196B8D"/>
    <w:rsid w:val="00241CED"/>
    <w:rsid w:val="00273F25"/>
    <w:rsid w:val="002779FC"/>
    <w:rsid w:val="002D67FA"/>
    <w:rsid w:val="00374597"/>
    <w:rsid w:val="00485245"/>
    <w:rsid w:val="00547C34"/>
    <w:rsid w:val="005B031A"/>
    <w:rsid w:val="00615A14"/>
    <w:rsid w:val="00646859"/>
    <w:rsid w:val="0067725B"/>
    <w:rsid w:val="00696681"/>
    <w:rsid w:val="006B6607"/>
    <w:rsid w:val="006D4F8A"/>
    <w:rsid w:val="00775EF3"/>
    <w:rsid w:val="00784BE3"/>
    <w:rsid w:val="007F666A"/>
    <w:rsid w:val="008B79E2"/>
    <w:rsid w:val="00902380"/>
    <w:rsid w:val="00971A48"/>
    <w:rsid w:val="00AE704F"/>
    <w:rsid w:val="00AF485D"/>
    <w:rsid w:val="00B20ADE"/>
    <w:rsid w:val="00B41EDC"/>
    <w:rsid w:val="00B830F9"/>
    <w:rsid w:val="00C17286"/>
    <w:rsid w:val="00C715EA"/>
    <w:rsid w:val="00C80E0B"/>
    <w:rsid w:val="00CF6A4D"/>
    <w:rsid w:val="00D422C8"/>
    <w:rsid w:val="00D46C7A"/>
    <w:rsid w:val="00DB7F27"/>
    <w:rsid w:val="00DF798B"/>
    <w:rsid w:val="00E074E7"/>
    <w:rsid w:val="00E520A4"/>
    <w:rsid w:val="00E94254"/>
    <w:rsid w:val="00EA725A"/>
    <w:rsid w:val="00ED16B2"/>
    <w:rsid w:val="00F025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2FDE9"/>
  <w15:docId w15:val="{995F11B7-EFAD-664E-AC51-D77B28F97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C649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49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49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table" w:customStyle="1" w:styleId="TableNormal1">
    <w:name w:val="TableNormal"/>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C649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649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49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49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49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49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49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49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49DF"/>
    <w:rPr>
      <w:rFonts w:eastAsiaTheme="majorEastAsia" w:cstheme="majorBidi"/>
      <w:color w:val="272727" w:themeColor="text1" w:themeTint="D8"/>
    </w:rPr>
  </w:style>
  <w:style w:type="character" w:customStyle="1" w:styleId="TitleChar">
    <w:name w:val="Title Char"/>
    <w:basedOn w:val="DefaultParagraphFont"/>
    <w:link w:val="Title"/>
    <w:uiPriority w:val="10"/>
    <w:rsid w:val="00C649DF"/>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C649DF"/>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C649DF"/>
    <w:pPr>
      <w:ind w:left="720"/>
      <w:contextualSpacing/>
    </w:pPr>
  </w:style>
  <w:style w:type="paragraph" w:styleId="Quote">
    <w:name w:val="Quote"/>
    <w:basedOn w:val="Normal"/>
    <w:next w:val="Normal"/>
    <w:link w:val="QuoteChar"/>
    <w:uiPriority w:val="29"/>
    <w:qFormat/>
    <w:rsid w:val="00C649DF"/>
    <w:pPr>
      <w:spacing w:before="160"/>
      <w:jc w:val="center"/>
    </w:pPr>
    <w:rPr>
      <w:i/>
      <w:iCs/>
      <w:color w:val="404040" w:themeColor="text1" w:themeTint="BF"/>
    </w:rPr>
  </w:style>
  <w:style w:type="character" w:customStyle="1" w:styleId="QuoteChar">
    <w:name w:val="Quote Char"/>
    <w:basedOn w:val="DefaultParagraphFont"/>
    <w:link w:val="Quote"/>
    <w:uiPriority w:val="29"/>
    <w:rsid w:val="00C649DF"/>
    <w:rPr>
      <w:i/>
      <w:iCs/>
      <w:color w:val="404040" w:themeColor="text1" w:themeTint="BF"/>
    </w:rPr>
  </w:style>
  <w:style w:type="paragraph" w:styleId="IntenseQuote">
    <w:name w:val="Intense Quote"/>
    <w:basedOn w:val="Normal"/>
    <w:next w:val="Normal"/>
    <w:link w:val="IntenseQuoteChar"/>
    <w:uiPriority w:val="30"/>
    <w:qFormat/>
    <w:rsid w:val="00C649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49DF"/>
    <w:rPr>
      <w:i/>
      <w:iCs/>
      <w:color w:val="0F4761" w:themeColor="accent1" w:themeShade="BF"/>
    </w:rPr>
  </w:style>
  <w:style w:type="character" w:styleId="IntenseEmphasis">
    <w:name w:val="Intense Emphasis"/>
    <w:basedOn w:val="DefaultParagraphFont"/>
    <w:uiPriority w:val="21"/>
    <w:qFormat/>
    <w:rsid w:val="00C649DF"/>
    <w:rPr>
      <w:i/>
      <w:iCs/>
      <w:color w:val="0F4761" w:themeColor="accent1" w:themeShade="BF"/>
    </w:rPr>
  </w:style>
  <w:style w:type="character" w:styleId="IntenseReference">
    <w:name w:val="Intense Reference"/>
    <w:basedOn w:val="DefaultParagraphFont"/>
    <w:uiPriority w:val="32"/>
    <w:qFormat/>
    <w:rsid w:val="00C649DF"/>
    <w:rPr>
      <w:b/>
      <w:bCs/>
      <w:smallCaps/>
      <w:color w:val="0F4761" w:themeColor="accent1" w:themeShade="BF"/>
      <w:spacing w:val="5"/>
    </w:rPr>
  </w:style>
  <w:style w:type="character" w:styleId="Hyperlink">
    <w:name w:val="Hyperlink"/>
    <w:basedOn w:val="DefaultParagraphFont"/>
    <w:uiPriority w:val="99"/>
    <w:unhideWhenUsed/>
    <w:rsid w:val="00803921"/>
    <w:rPr>
      <w:color w:val="467886" w:themeColor="hyperlink"/>
      <w:u w:val="single"/>
    </w:rPr>
  </w:style>
  <w:style w:type="character" w:styleId="UnresolvedMention">
    <w:name w:val="Unresolved Mention"/>
    <w:basedOn w:val="DefaultParagraphFont"/>
    <w:uiPriority w:val="99"/>
    <w:semiHidden/>
    <w:unhideWhenUsed/>
    <w:rsid w:val="00803921"/>
    <w:rPr>
      <w:color w:val="605E5C"/>
      <w:shd w:val="clear" w:color="auto" w:fill="E1DFDD"/>
    </w:rPr>
  </w:style>
  <w:style w:type="paragraph" w:styleId="FootnoteText">
    <w:name w:val="footnote text"/>
    <w:basedOn w:val="Normal"/>
    <w:link w:val="FootnoteTextChar"/>
    <w:uiPriority w:val="99"/>
    <w:unhideWhenUsed/>
    <w:rsid w:val="000865CA"/>
    <w:pPr>
      <w:spacing w:after="0" w:line="240" w:lineRule="auto"/>
    </w:pPr>
    <w:rPr>
      <w:rFonts w:ascii="Times New Roman" w:hAnsi="Times New Roman" w:cs="Times New Roman"/>
      <w:sz w:val="20"/>
      <w:szCs w:val="20"/>
    </w:rPr>
  </w:style>
  <w:style w:type="character" w:customStyle="1" w:styleId="FootnoteTextChar">
    <w:name w:val="Footnote Text Char"/>
    <w:basedOn w:val="DefaultParagraphFont"/>
    <w:link w:val="FootnoteText"/>
    <w:uiPriority w:val="99"/>
    <w:rsid w:val="000865CA"/>
    <w:rPr>
      <w:rFonts w:ascii="Times New Roman" w:hAnsi="Times New Roman" w:cs="Times New Roman"/>
      <w:kern w:val="0"/>
      <w:sz w:val="20"/>
      <w:szCs w:val="20"/>
    </w:rPr>
  </w:style>
  <w:style w:type="character" w:styleId="FootnoteReference">
    <w:name w:val="footnote reference"/>
    <w:basedOn w:val="DefaultParagraphFont"/>
    <w:uiPriority w:val="99"/>
    <w:semiHidden/>
    <w:unhideWhenUsed/>
    <w:rsid w:val="000865CA"/>
    <w:rPr>
      <w:vertAlign w:val="superscript"/>
    </w:rPr>
  </w:style>
  <w:style w:type="table" w:styleId="TableGrid">
    <w:name w:val="Table Grid"/>
    <w:basedOn w:val="TableNormal"/>
    <w:uiPriority w:val="39"/>
    <w:rsid w:val="00B93D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13972"/>
    <w:pPr>
      <w:spacing w:after="0" w:line="240" w:lineRule="auto"/>
    </w:pPr>
  </w:style>
  <w:style w:type="paragraph" w:styleId="Header">
    <w:name w:val="header"/>
    <w:basedOn w:val="Normal"/>
    <w:link w:val="HeaderChar"/>
    <w:uiPriority w:val="99"/>
    <w:unhideWhenUsed/>
    <w:rsid w:val="00857A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7A9D"/>
  </w:style>
  <w:style w:type="paragraph" w:styleId="Footer">
    <w:name w:val="footer"/>
    <w:basedOn w:val="Normal"/>
    <w:link w:val="FooterChar"/>
    <w:uiPriority w:val="99"/>
    <w:unhideWhenUsed/>
    <w:rsid w:val="00857A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7A9D"/>
  </w:style>
  <w:style w:type="paragraph" w:styleId="EndnoteText">
    <w:name w:val="endnote text"/>
    <w:basedOn w:val="Normal"/>
    <w:link w:val="EndnoteTextChar"/>
    <w:uiPriority w:val="99"/>
    <w:semiHidden/>
    <w:unhideWhenUsed/>
    <w:rsid w:val="000C16F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C16F8"/>
    <w:rPr>
      <w:sz w:val="20"/>
      <w:szCs w:val="20"/>
    </w:rPr>
  </w:style>
  <w:style w:type="character" w:styleId="EndnoteReference">
    <w:name w:val="endnote reference"/>
    <w:basedOn w:val="DefaultParagraphFont"/>
    <w:uiPriority w:val="99"/>
    <w:semiHidden/>
    <w:unhideWhenUsed/>
    <w:rsid w:val="000C16F8"/>
    <w:rPr>
      <w:vertAlign w:val="superscript"/>
    </w:rPr>
  </w:style>
  <w:style w:type="paragraph" w:styleId="Bibliography">
    <w:name w:val="Bibliography"/>
    <w:basedOn w:val="Normal"/>
    <w:next w:val="Normal"/>
    <w:uiPriority w:val="37"/>
    <w:unhideWhenUsed/>
    <w:rsid w:val="00333FAA"/>
  </w:style>
  <w:style w:type="table" w:customStyle="1" w:styleId="a">
    <w:basedOn w:val="TableNormal"/>
    <w:pPr>
      <w:spacing w:after="0" w:line="240" w:lineRule="auto"/>
    </w:pPr>
    <w:tblPr>
      <w:tblStyleRowBandSize w:val="1"/>
      <w:tblStyleColBandSize w:val="1"/>
    </w:tblPr>
  </w:style>
  <w:style w:type="paragraph" w:styleId="Subtitle">
    <w:name w:val="Subtitle"/>
    <w:basedOn w:val="Normal"/>
    <w:next w:val="Normal"/>
    <w:link w:val="SubtitleChar"/>
    <w:uiPriority w:val="11"/>
    <w:qFormat/>
    <w:rPr>
      <w:color w:val="595959"/>
      <w:sz w:val="28"/>
      <w:szCs w:val="28"/>
    </w:rPr>
  </w:style>
  <w:style w:type="table" w:customStyle="1" w:styleId="a0">
    <w:basedOn w:val="TableNormal"/>
    <w:pPr>
      <w:spacing w:after="0" w:line="240" w:lineRule="auto"/>
    </w:pPr>
    <w:tblPr>
      <w:tblStyleRowBandSize w:val="1"/>
      <w:tblStyleColBandSize w:val="1"/>
    </w:tblPr>
  </w:style>
  <w:style w:type="paragraph" w:styleId="Revision">
    <w:name w:val="Revision"/>
    <w:hidden/>
    <w:uiPriority w:val="99"/>
    <w:semiHidden/>
    <w:rsid w:val="002D67FA"/>
    <w:pPr>
      <w:spacing w:after="0" w:line="240" w:lineRule="auto"/>
    </w:pPr>
  </w:style>
  <w:style w:type="character" w:styleId="CommentReference">
    <w:name w:val="annotation reference"/>
    <w:basedOn w:val="DefaultParagraphFont"/>
    <w:uiPriority w:val="99"/>
    <w:semiHidden/>
    <w:unhideWhenUsed/>
    <w:rsid w:val="00B830F9"/>
    <w:rPr>
      <w:sz w:val="16"/>
      <w:szCs w:val="16"/>
    </w:rPr>
  </w:style>
  <w:style w:type="paragraph" w:styleId="CommentText">
    <w:name w:val="annotation text"/>
    <w:basedOn w:val="Normal"/>
    <w:link w:val="CommentTextChar"/>
    <w:uiPriority w:val="99"/>
    <w:unhideWhenUsed/>
    <w:rsid w:val="00B830F9"/>
    <w:pPr>
      <w:spacing w:line="240" w:lineRule="auto"/>
    </w:pPr>
    <w:rPr>
      <w:sz w:val="20"/>
      <w:szCs w:val="20"/>
    </w:rPr>
  </w:style>
  <w:style w:type="character" w:customStyle="1" w:styleId="CommentTextChar">
    <w:name w:val="Comment Text Char"/>
    <w:basedOn w:val="DefaultParagraphFont"/>
    <w:link w:val="CommentText"/>
    <w:uiPriority w:val="99"/>
    <w:rsid w:val="00B830F9"/>
    <w:rPr>
      <w:sz w:val="20"/>
      <w:szCs w:val="20"/>
    </w:rPr>
  </w:style>
  <w:style w:type="paragraph" w:styleId="CommentSubject">
    <w:name w:val="annotation subject"/>
    <w:basedOn w:val="CommentText"/>
    <w:next w:val="CommentText"/>
    <w:link w:val="CommentSubjectChar"/>
    <w:uiPriority w:val="99"/>
    <w:semiHidden/>
    <w:unhideWhenUsed/>
    <w:rsid w:val="00B830F9"/>
    <w:rPr>
      <w:b/>
      <w:bCs/>
    </w:rPr>
  </w:style>
  <w:style w:type="character" w:customStyle="1" w:styleId="CommentSubjectChar">
    <w:name w:val="Comment Subject Char"/>
    <w:basedOn w:val="CommentTextChar"/>
    <w:link w:val="CommentSubject"/>
    <w:uiPriority w:val="99"/>
    <w:semiHidden/>
    <w:rsid w:val="00B830F9"/>
    <w:rPr>
      <w:b/>
      <w:bCs/>
      <w:sz w:val="20"/>
      <w:szCs w:val="20"/>
    </w:rPr>
  </w:style>
  <w:style w:type="character" w:styleId="PageNumber">
    <w:name w:val="page number"/>
    <w:basedOn w:val="DefaultParagraphFont"/>
    <w:uiPriority w:val="99"/>
    <w:semiHidden/>
    <w:unhideWhenUsed/>
    <w:rsid w:val="00EA72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lobalmissiology.org"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biblehub.com/greek/3341.htm" TargetMode="External"/><Relationship Id="rId4" Type="http://schemas.openxmlformats.org/officeDocument/2006/relationships/settings" Target="settings.xml"/><Relationship Id="rId9" Type="http://schemas.openxmlformats.org/officeDocument/2006/relationships/hyperlink" Target="https://missionexus.org/the-road-to-conversion-the-latest-research/"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fq+S6SkIjDoVKXWfJWm4eORWEw==">CgMxLjAyDmguYXMxNHc1cWNleXkzOAByITFtYnRQRGs3a29aaUZ5Y2pFRFZYZzhENGFYTU1FUGdWbA==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3780</Words>
  <Characters>21548</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Josh Perkins</dc:creator>
  <cp:lastModifiedBy>Nelson Jennings</cp:lastModifiedBy>
  <cp:revision>2</cp:revision>
  <dcterms:created xsi:type="dcterms:W3CDTF">2026-10-01T14:21:00Z</dcterms:created>
  <dcterms:modified xsi:type="dcterms:W3CDTF">2026-10-01T14:21:00Z</dcterms:modified>
</cp:coreProperties>
</file>